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50A" w:rsidRPr="001C5F8E" w:rsidRDefault="00E0450A" w:rsidP="00E0450A">
      <w:pPr>
        <w:jc w:val="both"/>
        <w:rPr>
          <w:rFonts w:ascii="Times New Roman" w:eastAsia="Times New Roman" w:hAnsi="Times New Roman" w:cs="Times New Roman"/>
          <w:lang w:val="en-US"/>
        </w:rPr>
      </w:pPr>
    </w:p>
    <w:tbl>
      <w:tblPr>
        <w:tblW w:w="100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421"/>
        <w:gridCol w:w="1701"/>
        <w:gridCol w:w="1417"/>
        <w:gridCol w:w="1758"/>
        <w:gridCol w:w="1340"/>
        <w:gridCol w:w="1580"/>
        <w:gridCol w:w="1842"/>
      </w:tblGrid>
      <w:tr w:rsidR="00E0450A" w:rsidRPr="003771B6" w:rsidTr="00EE6F37">
        <w:trPr>
          <w:cantSplit/>
          <w:trHeight w:val="397"/>
          <w:jc w:val="center"/>
        </w:trPr>
        <w:tc>
          <w:tcPr>
            <w:tcW w:w="421" w:type="dxa"/>
            <w:shd w:val="clear" w:color="auto" w:fill="A6A6A6"/>
            <w:vAlign w:val="center"/>
          </w:tcPr>
          <w:p w:rsidR="00E0450A" w:rsidRPr="00DA3CE8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shd w:val="clear" w:color="auto" w:fill="A6A6A6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  <w:t>Antibody</w:t>
            </w:r>
          </w:p>
        </w:tc>
        <w:tc>
          <w:tcPr>
            <w:tcW w:w="1417" w:type="dxa"/>
            <w:shd w:val="clear" w:color="auto" w:fill="A6A6A6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  <w:t>Target protein</w:t>
            </w:r>
          </w:p>
        </w:tc>
        <w:tc>
          <w:tcPr>
            <w:tcW w:w="1758" w:type="dxa"/>
            <w:shd w:val="clear" w:color="auto" w:fill="A6A6A6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  <w:t>Species</w:t>
            </w:r>
          </w:p>
        </w:tc>
        <w:tc>
          <w:tcPr>
            <w:tcW w:w="1340" w:type="dxa"/>
            <w:shd w:val="clear" w:color="auto" w:fill="A6A6A6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  <w:t>Dilution from stock</w:t>
            </w:r>
          </w:p>
        </w:tc>
        <w:tc>
          <w:tcPr>
            <w:tcW w:w="1580" w:type="dxa"/>
            <w:shd w:val="clear" w:color="auto" w:fill="A6A6A6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  <w:t>Company</w:t>
            </w:r>
          </w:p>
        </w:tc>
        <w:tc>
          <w:tcPr>
            <w:tcW w:w="1842" w:type="dxa"/>
            <w:shd w:val="clear" w:color="auto" w:fill="A6A6A6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</w:pPr>
            <w:proofErr w:type="spellStart"/>
            <w:r w:rsidRPr="00E37F85">
              <w:rPr>
                <w:rFonts w:ascii="Arial" w:eastAsia="Arial" w:hAnsi="Arial" w:cs="Arial"/>
                <w:b/>
                <w:sz w:val="16"/>
                <w:szCs w:val="16"/>
                <w:lang w:val="en-US"/>
              </w:rPr>
              <w:t>Cat#N</w:t>
            </w:r>
            <w:proofErr w:type="spellEnd"/>
          </w:p>
        </w:tc>
      </w:tr>
      <w:tr w:rsidR="00E0450A" w:rsidRPr="003771B6" w:rsidTr="00EE6F37">
        <w:trPr>
          <w:cantSplit/>
          <w:trHeight w:val="397"/>
          <w:jc w:val="center"/>
        </w:trPr>
        <w:tc>
          <w:tcPr>
            <w:tcW w:w="42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01</w:t>
            </w:r>
          </w:p>
        </w:tc>
        <w:tc>
          <w:tcPr>
            <w:tcW w:w="170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Anti-Vti1a</w:t>
            </w:r>
          </w:p>
        </w:tc>
        <w:tc>
          <w:tcPr>
            <w:tcW w:w="1417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Vti1a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Rabbit polyclonal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ICC 1:500</w:t>
            </w:r>
          </w:p>
        </w:tc>
        <w:tc>
          <w:tcPr>
            <w:tcW w:w="158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Synaptic System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165 002</w:t>
            </w:r>
          </w:p>
        </w:tc>
      </w:tr>
      <w:tr w:rsidR="00E0450A" w:rsidRPr="003771B6" w:rsidTr="00EE6F37">
        <w:trPr>
          <w:cantSplit/>
          <w:trHeight w:val="397"/>
          <w:jc w:val="center"/>
        </w:trPr>
        <w:tc>
          <w:tcPr>
            <w:tcW w:w="42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02</w:t>
            </w:r>
          </w:p>
        </w:tc>
        <w:tc>
          <w:tcPr>
            <w:tcW w:w="170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Anti-</w:t>
            </w:r>
            <w:proofErr w:type="spellStart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Syntaxin</w:t>
            </w:r>
            <w:proofErr w:type="spellEnd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 4</w:t>
            </w:r>
          </w:p>
        </w:tc>
        <w:tc>
          <w:tcPr>
            <w:tcW w:w="1417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proofErr w:type="spellStart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Syntaxin</w:t>
            </w:r>
            <w:proofErr w:type="spellEnd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 4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Rabbit polyclonal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ICC 1:300</w:t>
            </w:r>
          </w:p>
        </w:tc>
        <w:tc>
          <w:tcPr>
            <w:tcW w:w="158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Synaptic Systems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110 042</w:t>
            </w:r>
          </w:p>
        </w:tc>
      </w:tr>
      <w:tr w:rsidR="00E0450A" w:rsidRPr="003771B6" w:rsidTr="00EE6F37">
        <w:trPr>
          <w:cantSplit/>
          <w:trHeight w:val="397"/>
          <w:jc w:val="center"/>
        </w:trPr>
        <w:tc>
          <w:tcPr>
            <w:tcW w:w="42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03</w:t>
            </w:r>
          </w:p>
        </w:tc>
        <w:tc>
          <w:tcPr>
            <w:tcW w:w="170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Anti-</w:t>
            </w:r>
            <w:proofErr w:type="spellStart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Syntaxin</w:t>
            </w:r>
            <w:proofErr w:type="spellEnd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 6</w:t>
            </w:r>
          </w:p>
        </w:tc>
        <w:tc>
          <w:tcPr>
            <w:tcW w:w="1417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proofErr w:type="spellStart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Syntaxin</w:t>
            </w:r>
            <w:proofErr w:type="spellEnd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 6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Rabbit</w:t>
            </w:r>
          </w:p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polyclonal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ICC 1:500</w:t>
            </w:r>
          </w:p>
        </w:tc>
        <w:tc>
          <w:tcPr>
            <w:tcW w:w="158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Synaptic Systems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110 062</w:t>
            </w:r>
          </w:p>
        </w:tc>
      </w:tr>
      <w:tr w:rsidR="00E0450A" w:rsidRPr="007A2C54" w:rsidTr="00EE6F37">
        <w:trPr>
          <w:cantSplit/>
          <w:trHeight w:val="397"/>
          <w:jc w:val="center"/>
        </w:trPr>
        <w:tc>
          <w:tcPr>
            <w:tcW w:w="42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04</w:t>
            </w:r>
          </w:p>
        </w:tc>
        <w:tc>
          <w:tcPr>
            <w:tcW w:w="9638" w:type="dxa"/>
            <w:gridSpan w:val="6"/>
            <w:vAlign w:val="center"/>
          </w:tcPr>
          <w:p w:rsidR="00E0450A" w:rsidRPr="00DA3CE8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DA3CE8">
              <w:rPr>
                <w:rFonts w:ascii="Arial" w:eastAsia="Arial" w:hAnsi="Arial" w:cs="Arial"/>
                <w:sz w:val="16"/>
                <w:szCs w:val="16"/>
                <w:lang w:val="en-US"/>
              </w:rPr>
              <w:t>GFP, does not have a target protein, see Supplementary Figure 3 for validation of epitope</w:t>
            </w:r>
          </w:p>
        </w:tc>
      </w:tr>
      <w:tr w:rsidR="00E0450A" w:rsidRPr="003771B6" w:rsidTr="00EE6F37">
        <w:trPr>
          <w:cantSplit/>
          <w:trHeight w:val="397"/>
          <w:jc w:val="center"/>
        </w:trPr>
        <w:tc>
          <w:tcPr>
            <w:tcW w:w="42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05</w:t>
            </w:r>
          </w:p>
        </w:tc>
        <w:tc>
          <w:tcPr>
            <w:tcW w:w="170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Anti-</w:t>
            </w:r>
            <w:proofErr w:type="spellStart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Syntaxin</w:t>
            </w:r>
            <w:proofErr w:type="spellEnd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 7</w:t>
            </w:r>
          </w:p>
        </w:tc>
        <w:tc>
          <w:tcPr>
            <w:tcW w:w="1417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proofErr w:type="spellStart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Syntaxin</w:t>
            </w:r>
            <w:proofErr w:type="spellEnd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 7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Rabbit polyclonal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ICC 1:300</w:t>
            </w:r>
          </w:p>
        </w:tc>
        <w:tc>
          <w:tcPr>
            <w:tcW w:w="158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Synaptic Systems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110 073</w:t>
            </w:r>
          </w:p>
        </w:tc>
      </w:tr>
      <w:tr w:rsidR="00E0450A" w:rsidRPr="003771B6" w:rsidTr="00EE6F37">
        <w:trPr>
          <w:cantSplit/>
          <w:trHeight w:val="397"/>
          <w:jc w:val="center"/>
        </w:trPr>
        <w:tc>
          <w:tcPr>
            <w:tcW w:w="42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06</w:t>
            </w:r>
          </w:p>
        </w:tc>
        <w:tc>
          <w:tcPr>
            <w:tcW w:w="170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Anti-GM130</w:t>
            </w:r>
          </w:p>
        </w:tc>
        <w:tc>
          <w:tcPr>
            <w:tcW w:w="1417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GM130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Rabbit polyclonal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ICC 1:300</w:t>
            </w:r>
          </w:p>
        </w:tc>
        <w:tc>
          <w:tcPr>
            <w:tcW w:w="158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Sigma-</w:t>
            </w:r>
          </w:p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Aldrich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G7295</w:t>
            </w:r>
          </w:p>
        </w:tc>
      </w:tr>
      <w:tr w:rsidR="00E0450A" w:rsidRPr="003771B6" w:rsidTr="00EE6F37">
        <w:trPr>
          <w:cantSplit/>
          <w:trHeight w:val="397"/>
          <w:jc w:val="center"/>
        </w:trPr>
        <w:tc>
          <w:tcPr>
            <w:tcW w:w="42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07</w:t>
            </w:r>
          </w:p>
        </w:tc>
        <w:tc>
          <w:tcPr>
            <w:tcW w:w="170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Anti-</w:t>
            </w:r>
            <w:proofErr w:type="spellStart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Endobrevin</w:t>
            </w:r>
            <w:proofErr w:type="spellEnd"/>
          </w:p>
        </w:tc>
        <w:tc>
          <w:tcPr>
            <w:tcW w:w="1417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proofErr w:type="spellStart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Endobrevin</w:t>
            </w:r>
            <w:proofErr w:type="spellEnd"/>
          </w:p>
        </w:tc>
        <w:tc>
          <w:tcPr>
            <w:tcW w:w="1758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Rabbit polyclonal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ICC 1:300</w:t>
            </w:r>
          </w:p>
        </w:tc>
        <w:tc>
          <w:tcPr>
            <w:tcW w:w="158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Synaptic Systems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104 303</w:t>
            </w:r>
          </w:p>
        </w:tc>
      </w:tr>
      <w:tr w:rsidR="00E0450A" w:rsidRPr="003771B6" w:rsidTr="00EE6F37">
        <w:trPr>
          <w:cantSplit/>
          <w:trHeight w:val="397"/>
          <w:jc w:val="center"/>
        </w:trPr>
        <w:tc>
          <w:tcPr>
            <w:tcW w:w="42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08</w:t>
            </w:r>
          </w:p>
        </w:tc>
        <w:tc>
          <w:tcPr>
            <w:tcW w:w="170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Anti-TOMM20</w:t>
            </w:r>
          </w:p>
        </w:tc>
        <w:tc>
          <w:tcPr>
            <w:tcW w:w="1417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Sigma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Mouse monoclonal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ICC 1:200</w:t>
            </w:r>
          </w:p>
        </w:tc>
        <w:tc>
          <w:tcPr>
            <w:tcW w:w="158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Sigma-</w:t>
            </w: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br/>
              <w:t>Aldrich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WH0009804M1</w:t>
            </w:r>
          </w:p>
        </w:tc>
      </w:tr>
      <w:tr w:rsidR="00E0450A" w:rsidRPr="003771B6" w:rsidTr="00EE6F37">
        <w:trPr>
          <w:cantSplit/>
          <w:trHeight w:val="397"/>
          <w:jc w:val="center"/>
        </w:trPr>
        <w:tc>
          <w:tcPr>
            <w:tcW w:w="42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09</w:t>
            </w:r>
          </w:p>
        </w:tc>
        <w:tc>
          <w:tcPr>
            <w:tcW w:w="170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Anti-Beta-Actin</w:t>
            </w:r>
          </w:p>
        </w:tc>
        <w:tc>
          <w:tcPr>
            <w:tcW w:w="1417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Beta-Actin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Mouse polyclonal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ICC 1:75</w:t>
            </w:r>
          </w:p>
        </w:tc>
        <w:tc>
          <w:tcPr>
            <w:tcW w:w="158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Sigma-</w:t>
            </w: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br/>
              <w:t>Aldrich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A1978</w:t>
            </w:r>
          </w:p>
        </w:tc>
      </w:tr>
      <w:tr w:rsidR="00E0450A" w:rsidRPr="003771B6" w:rsidTr="00EE6F37">
        <w:trPr>
          <w:cantSplit/>
          <w:trHeight w:val="397"/>
          <w:jc w:val="center"/>
        </w:trPr>
        <w:tc>
          <w:tcPr>
            <w:tcW w:w="42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170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Anti-Rab5a</w:t>
            </w:r>
          </w:p>
        </w:tc>
        <w:tc>
          <w:tcPr>
            <w:tcW w:w="1417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Rab5a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Rabbit monoclonal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ICC 1:250</w:t>
            </w:r>
          </w:p>
        </w:tc>
        <w:tc>
          <w:tcPr>
            <w:tcW w:w="158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proofErr w:type="spellStart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Abcam</w:t>
            </w:r>
            <w:proofErr w:type="spellEnd"/>
          </w:p>
        </w:tc>
        <w:tc>
          <w:tcPr>
            <w:tcW w:w="1842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ab199530</w:t>
            </w:r>
          </w:p>
        </w:tc>
      </w:tr>
      <w:tr w:rsidR="00E0450A" w:rsidRPr="003771B6" w:rsidTr="00EE6F37">
        <w:trPr>
          <w:cantSplit/>
          <w:trHeight w:val="397"/>
          <w:jc w:val="center"/>
        </w:trPr>
        <w:tc>
          <w:tcPr>
            <w:tcW w:w="42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170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Anti-</w:t>
            </w:r>
            <w:proofErr w:type="spellStart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Syntaxin</w:t>
            </w:r>
            <w:proofErr w:type="spellEnd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 12/13</w:t>
            </w:r>
          </w:p>
        </w:tc>
        <w:tc>
          <w:tcPr>
            <w:tcW w:w="1417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proofErr w:type="spellStart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Syntaxin</w:t>
            </w:r>
            <w:proofErr w:type="spellEnd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 12/13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Rabbit polyclonal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ICC 1:300</w:t>
            </w:r>
          </w:p>
        </w:tc>
        <w:tc>
          <w:tcPr>
            <w:tcW w:w="158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Synaptic System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110 133</w:t>
            </w:r>
          </w:p>
        </w:tc>
      </w:tr>
      <w:tr w:rsidR="00E0450A" w:rsidRPr="003771B6" w:rsidTr="00EE6F37">
        <w:trPr>
          <w:cantSplit/>
          <w:trHeight w:val="397"/>
          <w:jc w:val="center"/>
        </w:trPr>
        <w:tc>
          <w:tcPr>
            <w:tcW w:w="42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170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Anti-SNAP 25</w:t>
            </w:r>
          </w:p>
        </w:tc>
        <w:tc>
          <w:tcPr>
            <w:tcW w:w="1417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SNAP 25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Rabbit polyclonal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ICC 1:500</w:t>
            </w:r>
          </w:p>
        </w:tc>
        <w:tc>
          <w:tcPr>
            <w:tcW w:w="158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Synaptic Systems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111 002</w:t>
            </w:r>
          </w:p>
        </w:tc>
      </w:tr>
      <w:tr w:rsidR="00E0450A" w:rsidRPr="003771B6" w:rsidTr="00EE6F37">
        <w:trPr>
          <w:cantSplit/>
          <w:trHeight w:val="397"/>
          <w:jc w:val="center"/>
        </w:trPr>
        <w:tc>
          <w:tcPr>
            <w:tcW w:w="42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170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Anti-</w:t>
            </w:r>
            <w:proofErr w:type="spellStart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NFkappaB</w:t>
            </w:r>
            <w:proofErr w:type="spellEnd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 p65</w:t>
            </w:r>
          </w:p>
        </w:tc>
        <w:tc>
          <w:tcPr>
            <w:tcW w:w="1417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NLS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Rabbit monoclonal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ICC 1:200</w:t>
            </w:r>
          </w:p>
        </w:tc>
        <w:tc>
          <w:tcPr>
            <w:tcW w:w="158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proofErr w:type="spellStart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Biomol</w:t>
            </w:r>
            <w:proofErr w:type="spellEnd"/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 / Rockland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600-401-271</w:t>
            </w:r>
          </w:p>
        </w:tc>
      </w:tr>
      <w:tr w:rsidR="00E0450A" w:rsidRPr="003771B6" w:rsidTr="00EE6F37">
        <w:trPr>
          <w:cantSplit/>
          <w:trHeight w:val="397"/>
          <w:jc w:val="center"/>
        </w:trPr>
        <w:tc>
          <w:tcPr>
            <w:tcW w:w="42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170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Anti-KDEL</w:t>
            </w:r>
          </w:p>
        </w:tc>
        <w:tc>
          <w:tcPr>
            <w:tcW w:w="1417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KDEL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Mouse monoclonal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ICC 1:500</w:t>
            </w:r>
          </w:p>
        </w:tc>
        <w:tc>
          <w:tcPr>
            <w:tcW w:w="158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 xml:space="preserve"> Enzo Life Sciences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ADI-SPA-827-F</w:t>
            </w:r>
          </w:p>
        </w:tc>
      </w:tr>
      <w:tr w:rsidR="00E0450A" w:rsidRPr="003771B6" w:rsidTr="00EE6F37">
        <w:trPr>
          <w:cantSplit/>
          <w:trHeight w:val="397"/>
          <w:jc w:val="center"/>
        </w:trPr>
        <w:tc>
          <w:tcPr>
            <w:tcW w:w="42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15</w:t>
            </w:r>
          </w:p>
        </w:tc>
        <w:tc>
          <w:tcPr>
            <w:tcW w:w="170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Anti-VAMP 4</w:t>
            </w:r>
          </w:p>
        </w:tc>
        <w:tc>
          <w:tcPr>
            <w:tcW w:w="1417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VAMP 4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Rabbit polyclonal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ICC 1:300</w:t>
            </w:r>
          </w:p>
        </w:tc>
        <w:tc>
          <w:tcPr>
            <w:tcW w:w="158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Synaptic Systems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N136 002</w:t>
            </w:r>
          </w:p>
        </w:tc>
      </w:tr>
      <w:tr w:rsidR="00E0450A" w:rsidRPr="003771B6" w:rsidTr="00EE6F37">
        <w:trPr>
          <w:cantSplit/>
          <w:trHeight w:val="397"/>
          <w:jc w:val="center"/>
        </w:trPr>
        <w:tc>
          <w:tcPr>
            <w:tcW w:w="42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16</w:t>
            </w:r>
          </w:p>
        </w:tc>
        <w:tc>
          <w:tcPr>
            <w:tcW w:w="1701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Anti-HA</w:t>
            </w:r>
          </w:p>
        </w:tc>
        <w:tc>
          <w:tcPr>
            <w:tcW w:w="1417" w:type="dxa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HA-Tag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Goat</w:t>
            </w:r>
          </w:p>
        </w:tc>
        <w:tc>
          <w:tcPr>
            <w:tcW w:w="134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ICC 1:250</w:t>
            </w:r>
          </w:p>
        </w:tc>
        <w:tc>
          <w:tcPr>
            <w:tcW w:w="1580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Novus</w:t>
            </w: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br/>
              <w:t>Biologicals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NB600-362</w:t>
            </w:r>
          </w:p>
        </w:tc>
      </w:tr>
      <w:tr w:rsidR="00E0450A" w:rsidTr="003771B6">
        <w:trPr>
          <w:cantSplit/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50A" w:rsidRPr="00E37F85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Anti-SNAP25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 w:rsidRPr="00E37F85">
              <w:rPr>
                <w:rFonts w:ascii="Arial" w:eastAsia="Arial" w:hAnsi="Arial" w:cs="Arial"/>
                <w:sz w:val="16"/>
                <w:szCs w:val="16"/>
                <w:lang w:val="en-US"/>
              </w:rPr>
              <w:t>SNAP</w:t>
            </w:r>
            <w:r>
              <w:rPr>
                <w:rFonts w:ascii="Arial" w:eastAsia="Arial" w:hAnsi="Arial" w:cs="Arial"/>
                <w:sz w:val="16"/>
                <w:szCs w:val="16"/>
              </w:rPr>
              <w:t>25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Mouse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ICC 1:200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Synaptic Systems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111011</w:t>
            </w:r>
          </w:p>
        </w:tc>
      </w:tr>
      <w:tr w:rsidR="00E0450A" w:rsidTr="003771B6">
        <w:trPr>
          <w:cantSplit/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Anti-Calnexin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Calnexin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Rabbit plyclonal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ICC 1:200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Abcam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Ab22595</w:t>
            </w:r>
          </w:p>
        </w:tc>
      </w:tr>
      <w:tr w:rsidR="00E0450A" w:rsidTr="003771B6">
        <w:trPr>
          <w:cantSplit/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Anti-GM130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GM130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Mouse monoclonal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ICC 1:200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BD Biosciences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610822 clone 35/GM130</w:t>
            </w:r>
          </w:p>
        </w:tc>
      </w:tr>
      <w:tr w:rsidR="00E0450A" w:rsidTr="003771B6">
        <w:trPr>
          <w:cantSplit/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Anti-TOMM20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TOMM20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Mouse monoclonal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ICC 1:200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Proteintech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11802-1-AP</w:t>
            </w:r>
          </w:p>
        </w:tc>
      </w:tr>
      <w:tr w:rsidR="00E0450A" w:rsidTr="003771B6">
        <w:trPr>
          <w:cantSplit/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Anti-Rabbit </w:t>
            </w:r>
            <w:r>
              <w:rPr>
                <w:rFonts w:ascii="Arial" w:eastAsia="Arial" w:hAnsi="Arial" w:cs="Arial"/>
                <w:sz w:val="16"/>
                <w:szCs w:val="16"/>
              </w:rPr>
              <w:br/>
              <w:t>IgG Cy5</w:t>
            </w:r>
            <w:r>
              <w:rPr>
                <w:rFonts w:ascii="Arial" w:eastAsia="Arial" w:hAnsi="Arial" w:cs="Arial"/>
                <w:sz w:val="16"/>
                <w:szCs w:val="16"/>
              </w:rPr>
              <w:tab/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Anti-Rabbit IgG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Donkey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ICC1:500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Dianova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711-175-152</w:t>
            </w:r>
          </w:p>
        </w:tc>
      </w:tr>
      <w:tr w:rsidR="00E0450A" w:rsidTr="003771B6">
        <w:trPr>
          <w:cantSplit/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Anti-Mouse </w:t>
            </w:r>
            <w:r>
              <w:rPr>
                <w:rFonts w:ascii="Arial" w:eastAsia="Arial" w:hAnsi="Arial" w:cs="Arial"/>
                <w:sz w:val="16"/>
                <w:szCs w:val="16"/>
              </w:rPr>
              <w:br/>
              <w:t>IgG Cy5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Anti-Mouse IgG 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Donkey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ICC 1:500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Dianova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SEC-183329</w:t>
            </w:r>
          </w:p>
        </w:tc>
      </w:tr>
      <w:tr w:rsidR="00E0450A" w:rsidTr="003771B6">
        <w:trPr>
          <w:cantSplit/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Anti-Mouse </w:t>
            </w:r>
            <w:r>
              <w:rPr>
                <w:rFonts w:ascii="Arial" w:eastAsia="Arial" w:hAnsi="Arial" w:cs="Arial"/>
                <w:sz w:val="16"/>
                <w:szCs w:val="16"/>
              </w:rPr>
              <w:br/>
              <w:t>IgG Star580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Anti-Mouse IgG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Goat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ICC 1:100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Abberior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ST580-1001-500µg</w:t>
            </w:r>
          </w:p>
        </w:tc>
      </w:tr>
      <w:tr w:rsidR="00E0450A" w:rsidTr="003771B6">
        <w:trPr>
          <w:cantSplit/>
          <w:trHeight w:val="39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Anti-Rabbit</w:t>
            </w:r>
            <w:r>
              <w:rPr>
                <w:rFonts w:ascii="Arial" w:eastAsia="Arial" w:hAnsi="Arial" w:cs="Arial"/>
                <w:sz w:val="16"/>
                <w:szCs w:val="16"/>
              </w:rPr>
              <w:br/>
              <w:t>IgG Star580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Anti-Rabbit IgG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Goat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ICC 1:100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Abberior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0450A" w:rsidRDefault="00E0450A" w:rsidP="00EE6F37">
            <w:pPr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ST580-1002-500µg</w:t>
            </w:r>
          </w:p>
        </w:tc>
      </w:tr>
    </w:tbl>
    <w:p w:rsidR="00E0450A" w:rsidRDefault="00E0450A" w:rsidP="00E0450A">
      <w:pPr>
        <w:jc w:val="both"/>
        <w:rPr>
          <w:rFonts w:ascii="Times New Roman" w:eastAsia="Times New Roman" w:hAnsi="Times New Roman" w:cs="Times New Roman"/>
          <w:b/>
        </w:rPr>
      </w:pPr>
    </w:p>
    <w:p w:rsidR="00582A90" w:rsidRPr="007A2C54" w:rsidRDefault="00E0450A" w:rsidP="007A2C54">
      <w:pPr>
        <w:jc w:val="both"/>
        <w:rPr>
          <w:rFonts w:ascii="Times New Roman" w:eastAsia="Times New Roman" w:hAnsi="Times New Roman" w:cs="Times New Roman"/>
          <w:lang w:val="en-US"/>
        </w:rPr>
      </w:pPr>
      <w:r w:rsidRPr="00DA3CE8">
        <w:rPr>
          <w:rFonts w:ascii="Times New Roman" w:eastAsia="Times New Roman" w:hAnsi="Times New Roman" w:cs="Times New Roman"/>
          <w:b/>
          <w:lang w:val="en-US"/>
        </w:rPr>
        <w:lastRenderedPageBreak/>
        <w:t>Supplementary Table</w:t>
      </w:r>
      <w:r>
        <w:rPr>
          <w:rFonts w:ascii="Times New Roman" w:eastAsia="Times New Roman" w:hAnsi="Times New Roman" w:cs="Times New Roman"/>
          <w:b/>
          <w:lang w:val="en-US"/>
        </w:rPr>
        <w:t xml:space="preserve"> </w:t>
      </w:r>
      <w:r w:rsidRPr="0020395A">
        <w:rPr>
          <w:rFonts w:ascii="Times New Roman" w:eastAsia="Times New Roman" w:hAnsi="Times New Roman" w:cs="Times New Roman"/>
          <w:b/>
          <w:color w:val="000000" w:themeColor="text1"/>
          <w:lang w:val="en-US"/>
        </w:rPr>
        <w:t>2</w:t>
      </w:r>
      <w:r w:rsidRPr="00DA3CE8">
        <w:rPr>
          <w:rFonts w:ascii="Times New Roman" w:eastAsia="Times New Roman" w:hAnsi="Times New Roman" w:cs="Times New Roman"/>
          <w:b/>
          <w:lang w:val="en-US"/>
        </w:rPr>
        <w:t xml:space="preserve">. Information about antibodies used for target protein validation purposes. </w:t>
      </w:r>
      <w:r w:rsidRPr="00DA3CE8">
        <w:rPr>
          <w:rFonts w:ascii="Times New Roman" w:eastAsia="Times New Roman" w:hAnsi="Times New Roman" w:cs="Times New Roman"/>
          <w:lang w:val="en-US"/>
        </w:rPr>
        <w:t xml:space="preserve">The first </w:t>
      </w:r>
      <w:r>
        <w:rPr>
          <w:rFonts w:ascii="Times New Roman" w:eastAsia="Times New Roman" w:hAnsi="Times New Roman" w:cs="Times New Roman"/>
          <w:lang w:val="en-US"/>
        </w:rPr>
        <w:t>nineteen</w:t>
      </w:r>
      <w:r w:rsidRPr="00DA3CE8">
        <w:rPr>
          <w:rFonts w:ascii="Times New Roman" w:eastAsia="Times New Roman" w:hAnsi="Times New Roman" w:cs="Times New Roman"/>
          <w:lang w:val="en-US"/>
        </w:rPr>
        <w:t xml:space="preserve"> antibodies listed are primary antibodies. Antibodies </w:t>
      </w:r>
      <w:r>
        <w:rPr>
          <w:rFonts w:ascii="Times New Roman" w:eastAsia="Times New Roman" w:hAnsi="Times New Roman" w:cs="Times New Roman"/>
          <w:lang w:val="en-US"/>
        </w:rPr>
        <w:t>20-23</w:t>
      </w:r>
      <w:r w:rsidRPr="00DA3CE8">
        <w:rPr>
          <w:rFonts w:ascii="Times New Roman" w:eastAsia="Times New Roman" w:hAnsi="Times New Roman" w:cs="Times New Roman"/>
          <w:lang w:val="en-US"/>
        </w:rPr>
        <w:t xml:space="preserve"> are secondary antibodies. See Methods section for further information about the staining procedures. </w:t>
      </w:r>
      <w:bookmarkStart w:id="0" w:name="_GoBack"/>
      <w:bookmarkEnd w:id="0"/>
    </w:p>
    <w:sectPr w:rsidR="00582A90" w:rsidRPr="007A2C54" w:rsidSect="002039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7A8" w:rsidRDefault="000D6232">
      <w:pPr>
        <w:spacing w:after="0" w:line="240" w:lineRule="auto"/>
      </w:pPr>
      <w:r>
        <w:separator/>
      </w:r>
    </w:p>
  </w:endnote>
  <w:endnote w:type="continuationSeparator" w:id="0">
    <w:p w:rsidR="007D17A8" w:rsidRDefault="000D6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988" w:rsidRDefault="007A2C54">
    <w:pPr>
      <w:pBdr>
        <w:top w:val="nil"/>
        <w:left w:val="nil"/>
        <w:bottom w:val="nil"/>
        <w:right w:val="nil"/>
        <w:between w:val="nil"/>
      </w:pBdr>
      <w:tabs>
        <w:tab w:val="center" w:pos="7143"/>
        <w:tab w:val="right" w:pos="14287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988" w:rsidRDefault="00E0450A">
    <w:pPr>
      <w:pBdr>
        <w:top w:val="nil"/>
        <w:left w:val="nil"/>
        <w:bottom w:val="nil"/>
        <w:right w:val="nil"/>
        <w:between w:val="nil"/>
      </w:pBdr>
      <w:tabs>
        <w:tab w:val="center" w:pos="7143"/>
        <w:tab w:val="right" w:pos="14287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A2C54">
      <w:rPr>
        <w:noProof/>
        <w:color w:val="000000"/>
      </w:rPr>
      <w:t>2</w:t>
    </w:r>
    <w:r>
      <w:rPr>
        <w:color w:val="000000"/>
      </w:rPr>
      <w:fldChar w:fldCharType="end"/>
    </w:r>
  </w:p>
  <w:p w:rsidR="002D3988" w:rsidRDefault="007A2C54">
    <w:pPr>
      <w:pBdr>
        <w:top w:val="nil"/>
        <w:left w:val="nil"/>
        <w:bottom w:val="nil"/>
        <w:right w:val="nil"/>
        <w:between w:val="nil"/>
      </w:pBdr>
      <w:tabs>
        <w:tab w:val="center" w:pos="7143"/>
        <w:tab w:val="right" w:pos="14287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988" w:rsidRDefault="007A2C54">
    <w:pPr>
      <w:pBdr>
        <w:top w:val="nil"/>
        <w:left w:val="nil"/>
        <w:bottom w:val="nil"/>
        <w:right w:val="nil"/>
        <w:between w:val="nil"/>
      </w:pBdr>
      <w:tabs>
        <w:tab w:val="center" w:pos="7143"/>
        <w:tab w:val="right" w:pos="14287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7A8" w:rsidRDefault="000D6232">
      <w:pPr>
        <w:spacing w:after="0" w:line="240" w:lineRule="auto"/>
      </w:pPr>
      <w:r>
        <w:separator/>
      </w:r>
    </w:p>
  </w:footnote>
  <w:footnote w:type="continuationSeparator" w:id="0">
    <w:p w:rsidR="007D17A8" w:rsidRDefault="000D6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988" w:rsidRDefault="007A2C54">
    <w:pPr>
      <w:pBdr>
        <w:top w:val="nil"/>
        <w:left w:val="nil"/>
        <w:bottom w:val="nil"/>
        <w:right w:val="nil"/>
        <w:between w:val="nil"/>
      </w:pBdr>
      <w:tabs>
        <w:tab w:val="center" w:pos="7143"/>
        <w:tab w:val="right" w:pos="14287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988" w:rsidRDefault="007A2C54">
    <w:pPr>
      <w:pBdr>
        <w:top w:val="nil"/>
        <w:left w:val="nil"/>
        <w:bottom w:val="nil"/>
        <w:right w:val="nil"/>
        <w:between w:val="nil"/>
      </w:pBdr>
      <w:tabs>
        <w:tab w:val="center" w:pos="7143"/>
        <w:tab w:val="right" w:pos="14287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988" w:rsidRDefault="007A2C54">
    <w:pPr>
      <w:pBdr>
        <w:top w:val="nil"/>
        <w:left w:val="nil"/>
        <w:bottom w:val="nil"/>
        <w:right w:val="nil"/>
        <w:between w:val="nil"/>
      </w:pBdr>
      <w:tabs>
        <w:tab w:val="center" w:pos="7143"/>
        <w:tab w:val="right" w:pos="14287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72EC"/>
    <w:multiLevelType w:val="hybridMultilevel"/>
    <w:tmpl w:val="619C1E4A"/>
    <w:lvl w:ilvl="0" w:tplc="C9EC1A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A7654"/>
    <w:multiLevelType w:val="hybridMultilevel"/>
    <w:tmpl w:val="64128A28"/>
    <w:lvl w:ilvl="0" w:tplc="5890FC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A31BE"/>
    <w:multiLevelType w:val="hybridMultilevel"/>
    <w:tmpl w:val="93E095C8"/>
    <w:lvl w:ilvl="0" w:tplc="E1D41B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2D32"/>
    <w:multiLevelType w:val="hybridMultilevel"/>
    <w:tmpl w:val="77CAEFA2"/>
    <w:lvl w:ilvl="0" w:tplc="9C56F486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27B7D"/>
    <w:multiLevelType w:val="hybridMultilevel"/>
    <w:tmpl w:val="BB02B6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AA07A5"/>
    <w:multiLevelType w:val="hybridMultilevel"/>
    <w:tmpl w:val="45227F7A"/>
    <w:lvl w:ilvl="0" w:tplc="E1D41B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756AA"/>
    <w:multiLevelType w:val="hybridMultilevel"/>
    <w:tmpl w:val="E9E818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DB1DB7"/>
    <w:multiLevelType w:val="hybridMultilevel"/>
    <w:tmpl w:val="083672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61F28"/>
    <w:multiLevelType w:val="hybridMultilevel"/>
    <w:tmpl w:val="BB427BC6"/>
    <w:lvl w:ilvl="0" w:tplc="E1D41B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577B1"/>
    <w:multiLevelType w:val="hybridMultilevel"/>
    <w:tmpl w:val="DD42D3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E92983"/>
    <w:multiLevelType w:val="hybridMultilevel"/>
    <w:tmpl w:val="A57E695C"/>
    <w:lvl w:ilvl="0" w:tplc="E1D41B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75707A"/>
    <w:multiLevelType w:val="hybridMultilevel"/>
    <w:tmpl w:val="20060990"/>
    <w:lvl w:ilvl="0" w:tplc="E3B8C4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5F046B"/>
    <w:multiLevelType w:val="hybridMultilevel"/>
    <w:tmpl w:val="619C1E4A"/>
    <w:lvl w:ilvl="0" w:tplc="C9EC1A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531A2"/>
    <w:multiLevelType w:val="hybridMultilevel"/>
    <w:tmpl w:val="81BC6B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1E6678"/>
    <w:multiLevelType w:val="hybridMultilevel"/>
    <w:tmpl w:val="CF7200AE"/>
    <w:lvl w:ilvl="0" w:tplc="E9B2E1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114A7"/>
    <w:multiLevelType w:val="hybridMultilevel"/>
    <w:tmpl w:val="3C46DE30"/>
    <w:lvl w:ilvl="0" w:tplc="E28CC138">
      <w:start w:val="1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14ECB"/>
    <w:multiLevelType w:val="multilevel"/>
    <w:tmpl w:val="2C6CB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29B96BF7"/>
    <w:multiLevelType w:val="hybridMultilevel"/>
    <w:tmpl w:val="55DEA390"/>
    <w:lvl w:ilvl="0" w:tplc="E1D41B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67E87"/>
    <w:multiLevelType w:val="hybridMultilevel"/>
    <w:tmpl w:val="77BE4D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E6B03"/>
    <w:multiLevelType w:val="hybridMultilevel"/>
    <w:tmpl w:val="D91478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C86951"/>
    <w:multiLevelType w:val="hybridMultilevel"/>
    <w:tmpl w:val="277E95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E335E"/>
    <w:multiLevelType w:val="hybridMultilevel"/>
    <w:tmpl w:val="955EABBC"/>
    <w:lvl w:ilvl="0" w:tplc="E1D41B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E5BA8"/>
    <w:multiLevelType w:val="hybridMultilevel"/>
    <w:tmpl w:val="F84AB7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407269"/>
    <w:multiLevelType w:val="hybridMultilevel"/>
    <w:tmpl w:val="FC5E66C4"/>
    <w:lvl w:ilvl="0" w:tplc="E1D41B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7704B9"/>
    <w:multiLevelType w:val="hybridMultilevel"/>
    <w:tmpl w:val="D512B924"/>
    <w:lvl w:ilvl="0" w:tplc="E1D41B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8B4E5D"/>
    <w:multiLevelType w:val="hybridMultilevel"/>
    <w:tmpl w:val="64128A28"/>
    <w:lvl w:ilvl="0" w:tplc="5890FC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F542A"/>
    <w:multiLevelType w:val="hybridMultilevel"/>
    <w:tmpl w:val="25AED640"/>
    <w:lvl w:ilvl="0" w:tplc="E1D41B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AF6D5C"/>
    <w:multiLevelType w:val="hybridMultilevel"/>
    <w:tmpl w:val="E8B2B276"/>
    <w:lvl w:ilvl="0" w:tplc="F4028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5D1713"/>
    <w:multiLevelType w:val="hybridMultilevel"/>
    <w:tmpl w:val="BF5838C4"/>
    <w:lvl w:ilvl="0" w:tplc="E1D41B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8D36E9"/>
    <w:multiLevelType w:val="hybridMultilevel"/>
    <w:tmpl w:val="E2907002"/>
    <w:lvl w:ilvl="0" w:tplc="D8A4BE1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F5F45"/>
    <w:multiLevelType w:val="hybridMultilevel"/>
    <w:tmpl w:val="F9B8B906"/>
    <w:lvl w:ilvl="0" w:tplc="E1D41B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EA16E6"/>
    <w:multiLevelType w:val="hybridMultilevel"/>
    <w:tmpl w:val="69B833DE"/>
    <w:lvl w:ilvl="0" w:tplc="E1D41B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1310DC"/>
    <w:multiLevelType w:val="hybridMultilevel"/>
    <w:tmpl w:val="20060990"/>
    <w:lvl w:ilvl="0" w:tplc="E3B8C4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762F3"/>
    <w:multiLevelType w:val="hybridMultilevel"/>
    <w:tmpl w:val="48149B6A"/>
    <w:lvl w:ilvl="0" w:tplc="E1D41B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EB67D6"/>
    <w:multiLevelType w:val="hybridMultilevel"/>
    <w:tmpl w:val="77CAEFA2"/>
    <w:lvl w:ilvl="0" w:tplc="9C56F486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414663"/>
    <w:multiLevelType w:val="hybridMultilevel"/>
    <w:tmpl w:val="20D845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4E4125"/>
    <w:multiLevelType w:val="hybridMultilevel"/>
    <w:tmpl w:val="C0D425C6"/>
    <w:lvl w:ilvl="0" w:tplc="E1D41B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F074C9"/>
    <w:multiLevelType w:val="hybridMultilevel"/>
    <w:tmpl w:val="0EBED27E"/>
    <w:lvl w:ilvl="0" w:tplc="20F010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574546"/>
    <w:multiLevelType w:val="hybridMultilevel"/>
    <w:tmpl w:val="6318EED2"/>
    <w:lvl w:ilvl="0" w:tplc="E1D41B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4"/>
  </w:num>
  <w:num w:numId="6">
    <w:abstractNumId w:val="13"/>
  </w:num>
  <w:num w:numId="7">
    <w:abstractNumId w:val="6"/>
  </w:num>
  <w:num w:numId="8">
    <w:abstractNumId w:val="22"/>
  </w:num>
  <w:num w:numId="9">
    <w:abstractNumId w:val="30"/>
  </w:num>
  <w:num w:numId="10">
    <w:abstractNumId w:val="10"/>
  </w:num>
  <w:num w:numId="11">
    <w:abstractNumId w:val="36"/>
  </w:num>
  <w:num w:numId="12">
    <w:abstractNumId w:val="17"/>
  </w:num>
  <w:num w:numId="13">
    <w:abstractNumId w:val="2"/>
  </w:num>
  <w:num w:numId="14">
    <w:abstractNumId w:val="9"/>
  </w:num>
  <w:num w:numId="15">
    <w:abstractNumId w:val="38"/>
  </w:num>
  <w:num w:numId="16">
    <w:abstractNumId w:val="19"/>
  </w:num>
  <w:num w:numId="17">
    <w:abstractNumId w:val="35"/>
  </w:num>
  <w:num w:numId="18">
    <w:abstractNumId w:val="33"/>
  </w:num>
  <w:num w:numId="19">
    <w:abstractNumId w:val="37"/>
  </w:num>
  <w:num w:numId="20">
    <w:abstractNumId w:val="18"/>
  </w:num>
  <w:num w:numId="21">
    <w:abstractNumId w:val="5"/>
  </w:num>
  <w:num w:numId="22">
    <w:abstractNumId w:val="1"/>
  </w:num>
  <w:num w:numId="23">
    <w:abstractNumId w:val="12"/>
  </w:num>
  <w:num w:numId="24">
    <w:abstractNumId w:val="32"/>
  </w:num>
  <w:num w:numId="25">
    <w:abstractNumId w:val="27"/>
  </w:num>
  <w:num w:numId="26">
    <w:abstractNumId w:val="15"/>
  </w:num>
  <w:num w:numId="27">
    <w:abstractNumId w:val="29"/>
  </w:num>
  <w:num w:numId="28">
    <w:abstractNumId w:val="34"/>
  </w:num>
  <w:num w:numId="29">
    <w:abstractNumId w:val="25"/>
  </w:num>
  <w:num w:numId="30">
    <w:abstractNumId w:val="26"/>
  </w:num>
  <w:num w:numId="31">
    <w:abstractNumId w:val="0"/>
  </w:num>
  <w:num w:numId="32">
    <w:abstractNumId w:val="28"/>
  </w:num>
  <w:num w:numId="33">
    <w:abstractNumId w:val="11"/>
  </w:num>
  <w:num w:numId="34">
    <w:abstractNumId w:val="24"/>
  </w:num>
  <w:num w:numId="35">
    <w:abstractNumId w:val="8"/>
  </w:num>
  <w:num w:numId="36">
    <w:abstractNumId w:val="7"/>
  </w:num>
  <w:num w:numId="37">
    <w:abstractNumId w:val="23"/>
  </w:num>
  <w:num w:numId="38">
    <w:abstractNumId w:val="4"/>
  </w:num>
  <w:num w:numId="39">
    <w:abstractNumId w:val="31"/>
  </w:num>
  <w:num w:numId="40">
    <w:abstractNumId w:val="3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0A"/>
    <w:rsid w:val="000A34C4"/>
    <w:rsid w:val="000D6232"/>
    <w:rsid w:val="0020395A"/>
    <w:rsid w:val="003771B6"/>
    <w:rsid w:val="00582A90"/>
    <w:rsid w:val="006A3624"/>
    <w:rsid w:val="007A2C54"/>
    <w:rsid w:val="007D17A8"/>
    <w:rsid w:val="00E0450A"/>
    <w:rsid w:val="00F5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1A8EE"/>
  <w15:chartTrackingRefBased/>
  <w15:docId w15:val="{34ADDBC8-2CFE-458B-B075-C6F66999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50A"/>
    <w:rPr>
      <w:rFonts w:eastAsiaTheme="minorEastAsia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50A"/>
    <w:rPr>
      <w:rFonts w:ascii="Segoe UI" w:eastAsiaTheme="minorEastAsia" w:hAnsi="Segoe UI" w:cs="Segoe UI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E0450A"/>
  </w:style>
  <w:style w:type="character" w:styleId="CommentReference">
    <w:name w:val="annotation reference"/>
    <w:basedOn w:val="DefaultParagraphFont"/>
    <w:uiPriority w:val="99"/>
    <w:semiHidden/>
    <w:unhideWhenUsed/>
    <w:rsid w:val="00E045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45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450A"/>
    <w:rPr>
      <w:rFonts w:eastAsiaTheme="minorEastAsia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45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450A"/>
    <w:rPr>
      <w:rFonts w:eastAsiaTheme="minorEastAsia"/>
      <w:b/>
      <w:bCs/>
      <w:sz w:val="20"/>
      <w:szCs w:val="20"/>
      <w:lang w:eastAsia="de-DE"/>
    </w:rPr>
  </w:style>
  <w:style w:type="character" w:styleId="Hyperlink">
    <w:name w:val="Hyperlink"/>
    <w:basedOn w:val="DefaultParagraphFont"/>
    <w:uiPriority w:val="99"/>
    <w:unhideWhenUsed/>
    <w:rsid w:val="00E0450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0450A"/>
    <w:pPr>
      <w:ind w:left="720"/>
      <w:contextualSpacing/>
    </w:pPr>
    <w:rPr>
      <w:rFonts w:ascii="Calibri" w:eastAsia="Calibri" w:hAnsi="Calibri" w:cs="Calibri"/>
      <w:lang w:val="en-US"/>
    </w:rPr>
  </w:style>
  <w:style w:type="table" w:styleId="TableGrid">
    <w:name w:val="Table Grid"/>
    <w:basedOn w:val="TableNormal"/>
    <w:uiPriority w:val="39"/>
    <w:rsid w:val="00E0450A"/>
    <w:pPr>
      <w:spacing w:after="0" w:line="240" w:lineRule="auto"/>
    </w:pPr>
    <w:rPr>
      <w:rFonts w:ascii="Calibri" w:eastAsia="Calibri" w:hAnsi="Calibri" w:cs="Calibri"/>
      <w:lang w:val="en-US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0450A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0450A"/>
    <w:pPr>
      <w:spacing w:after="0" w:line="240" w:lineRule="auto"/>
    </w:pPr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Jong-Bolm, Danielle</dc:creator>
  <cp:keywords/>
  <dc:description/>
  <cp:lastModifiedBy>danielle.dejong@med.uni-goettingen.de</cp:lastModifiedBy>
  <cp:revision>3</cp:revision>
  <dcterms:created xsi:type="dcterms:W3CDTF">2023-11-18T12:16:00Z</dcterms:created>
  <dcterms:modified xsi:type="dcterms:W3CDTF">2023-11-18T12:20:00Z</dcterms:modified>
</cp:coreProperties>
</file>