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29058" w14:textId="18821AEE" w:rsidR="00DA3351" w:rsidRPr="001029EB" w:rsidRDefault="00356E65">
      <w:pPr>
        <w:rPr>
          <w:b/>
          <w:bCs/>
          <w:sz w:val="28"/>
          <w:szCs w:val="28"/>
        </w:rPr>
      </w:pPr>
      <w:r>
        <w:rPr>
          <w:rFonts w:asciiTheme="majorEastAsia" w:eastAsiaTheme="majorEastAsia" w:hAnsiTheme="majorEastAsia" w:hint="eastAsia"/>
          <w:b/>
          <w:bCs/>
          <w:sz w:val="24"/>
          <w:szCs w:val="24"/>
        </w:rPr>
        <w:t>科学において</w:t>
      </w:r>
      <w:r w:rsidR="00D463D4" w:rsidRPr="00D463D4">
        <w:rPr>
          <w:rFonts w:asciiTheme="majorEastAsia" w:eastAsiaTheme="majorEastAsia" w:hAnsiTheme="majorEastAsia" w:hint="eastAsia"/>
          <w:b/>
          <w:bCs/>
          <w:sz w:val="24"/>
          <w:szCs w:val="24"/>
        </w:rPr>
        <w:t>英語を</w:t>
      </w:r>
      <w:r w:rsidR="00D463D4">
        <w:rPr>
          <w:rFonts w:asciiTheme="majorEastAsia" w:eastAsiaTheme="majorEastAsia" w:hAnsiTheme="majorEastAsia" w:hint="eastAsia"/>
          <w:b/>
          <w:bCs/>
          <w:sz w:val="24"/>
          <w:szCs w:val="24"/>
        </w:rPr>
        <w:t>第一言語</w:t>
      </w:r>
      <w:r w:rsidR="00D463D4" w:rsidRPr="00D463D4">
        <w:rPr>
          <w:rFonts w:asciiTheme="majorEastAsia" w:eastAsiaTheme="majorEastAsia" w:hAnsiTheme="majorEastAsia" w:hint="eastAsia"/>
          <w:b/>
          <w:bCs/>
          <w:sz w:val="24"/>
          <w:szCs w:val="24"/>
        </w:rPr>
        <w:t>としない人が</w:t>
      </w:r>
      <w:r w:rsidR="005437F8">
        <w:rPr>
          <w:rFonts w:asciiTheme="majorEastAsia" w:eastAsiaTheme="majorEastAsia" w:hAnsiTheme="majorEastAsia" w:hint="eastAsia"/>
          <w:b/>
          <w:bCs/>
          <w:sz w:val="24"/>
          <w:szCs w:val="24"/>
        </w:rPr>
        <w:t>直面</w:t>
      </w:r>
      <w:r w:rsidR="00D463D4">
        <w:rPr>
          <w:rFonts w:asciiTheme="majorEastAsia" w:eastAsiaTheme="majorEastAsia" w:hAnsiTheme="majorEastAsia" w:hint="eastAsia"/>
          <w:b/>
          <w:bCs/>
          <w:sz w:val="24"/>
          <w:szCs w:val="24"/>
        </w:rPr>
        <w:t>する様々なコスト</w:t>
      </w:r>
    </w:p>
    <w:p w14:paraId="2CC3884C" w14:textId="5447C04F" w:rsidR="001029EB" w:rsidRPr="00D463D4" w:rsidRDefault="00D463D4" w:rsidP="001029EB">
      <w:pPr>
        <w:rPr>
          <w:rFonts w:asciiTheme="majorEastAsia" w:eastAsiaTheme="majorEastAsia" w:hAnsiTheme="majorEastAsia"/>
          <w:b/>
          <w:bCs/>
        </w:rPr>
      </w:pPr>
      <w:r w:rsidRPr="00D463D4">
        <w:rPr>
          <w:rFonts w:asciiTheme="majorEastAsia" w:eastAsiaTheme="majorEastAsia" w:hAnsiTheme="majorEastAsia" w:hint="eastAsia"/>
          <w:b/>
          <w:bCs/>
        </w:rPr>
        <w:t>要旨</w:t>
      </w:r>
    </w:p>
    <w:p w14:paraId="3ABF369F" w14:textId="609DA6E7" w:rsidR="00D463D4" w:rsidRPr="00D463D4" w:rsidRDefault="00D463D4" w:rsidP="001029EB">
      <w:pPr>
        <w:rPr>
          <w:rFonts w:asciiTheme="majorEastAsia" w:eastAsiaTheme="majorEastAsia" w:hAnsiTheme="majorEastAsia"/>
        </w:rPr>
      </w:pPr>
      <w:r w:rsidRPr="00D463D4">
        <w:rPr>
          <w:rFonts w:asciiTheme="majorEastAsia" w:eastAsiaTheme="majorEastAsia" w:hAnsiTheme="majorEastAsia" w:hint="eastAsia"/>
        </w:rPr>
        <w:t>科学の共通言語</w:t>
      </w:r>
      <w:r>
        <w:rPr>
          <w:rFonts w:asciiTheme="majorEastAsia" w:eastAsiaTheme="majorEastAsia" w:hAnsiTheme="majorEastAsia" w:hint="eastAsia"/>
        </w:rPr>
        <w:t>として</w:t>
      </w:r>
      <w:r w:rsidRPr="00D463D4">
        <w:rPr>
          <w:rFonts w:asciiTheme="majorEastAsia" w:eastAsiaTheme="majorEastAsia" w:hAnsiTheme="majorEastAsia" w:hint="eastAsia"/>
        </w:rPr>
        <w:t>英語</w:t>
      </w:r>
      <w:r>
        <w:rPr>
          <w:rFonts w:asciiTheme="majorEastAsia" w:eastAsiaTheme="majorEastAsia" w:hAnsiTheme="majorEastAsia" w:hint="eastAsia"/>
        </w:rPr>
        <w:t>が用いられていることで</w:t>
      </w:r>
      <w:r w:rsidRPr="00D463D4">
        <w:rPr>
          <w:rFonts w:asciiTheme="majorEastAsia" w:eastAsiaTheme="majorEastAsia" w:hAnsiTheme="majorEastAsia" w:hint="eastAsia"/>
        </w:rPr>
        <w:t>、英語を</w:t>
      </w:r>
      <w:r>
        <w:rPr>
          <w:rFonts w:asciiTheme="majorEastAsia" w:eastAsiaTheme="majorEastAsia" w:hAnsiTheme="majorEastAsia" w:hint="eastAsia"/>
        </w:rPr>
        <w:t>第一言語</w:t>
      </w:r>
      <w:r w:rsidRPr="00D463D4">
        <w:rPr>
          <w:rFonts w:asciiTheme="majorEastAsia" w:eastAsiaTheme="majorEastAsia" w:hAnsiTheme="majorEastAsia" w:hint="eastAsia"/>
        </w:rPr>
        <w:t>としない研究者の科学への貢献</w:t>
      </w:r>
      <w:r>
        <w:rPr>
          <w:rFonts w:asciiTheme="majorEastAsia" w:eastAsiaTheme="majorEastAsia" w:hAnsiTheme="majorEastAsia" w:hint="eastAsia"/>
        </w:rPr>
        <w:t>が大きく阻害され</w:t>
      </w:r>
      <w:r w:rsidR="0087742B">
        <w:rPr>
          <w:rFonts w:asciiTheme="majorEastAsia" w:eastAsiaTheme="majorEastAsia" w:hAnsiTheme="majorEastAsia" w:hint="eastAsia"/>
        </w:rPr>
        <w:t>てい</w:t>
      </w:r>
      <w:r>
        <w:rPr>
          <w:rFonts w:asciiTheme="majorEastAsia" w:eastAsiaTheme="majorEastAsia" w:hAnsiTheme="majorEastAsia" w:hint="eastAsia"/>
        </w:rPr>
        <w:t>る</w:t>
      </w:r>
      <w:r w:rsidRPr="00D463D4">
        <w:rPr>
          <w:rFonts w:asciiTheme="majorEastAsia" w:eastAsiaTheme="majorEastAsia" w:hAnsiTheme="majorEastAsia" w:hint="eastAsia"/>
        </w:rPr>
        <w:t>。しかし、英語を</w:t>
      </w:r>
      <w:r>
        <w:rPr>
          <w:rFonts w:asciiTheme="majorEastAsia" w:eastAsiaTheme="majorEastAsia" w:hAnsiTheme="majorEastAsia" w:hint="eastAsia"/>
        </w:rPr>
        <w:t>第一言語</w:t>
      </w:r>
      <w:r w:rsidRPr="00D463D4">
        <w:rPr>
          <w:rFonts w:asciiTheme="majorEastAsia" w:eastAsiaTheme="majorEastAsia" w:hAnsiTheme="majorEastAsia" w:hint="eastAsia"/>
        </w:rPr>
        <w:t>としない研究者のキャリア形成における</w:t>
      </w:r>
      <w:r>
        <w:rPr>
          <w:rFonts w:asciiTheme="majorEastAsia" w:eastAsiaTheme="majorEastAsia" w:hAnsiTheme="majorEastAsia" w:hint="eastAsia"/>
        </w:rPr>
        <w:t>言葉の壁</w:t>
      </w:r>
      <w:r w:rsidRPr="00D463D4">
        <w:rPr>
          <w:rFonts w:asciiTheme="majorEastAsia" w:eastAsiaTheme="majorEastAsia" w:hAnsiTheme="majorEastAsia" w:hint="eastAsia"/>
        </w:rPr>
        <w:t>の影響を定量化した研究はほとんどない。</w:t>
      </w:r>
      <w:r>
        <w:rPr>
          <w:rFonts w:asciiTheme="majorEastAsia" w:eastAsiaTheme="majorEastAsia" w:hAnsiTheme="majorEastAsia" w:hint="eastAsia"/>
        </w:rPr>
        <w:t>そこで</w:t>
      </w:r>
      <w:r w:rsidRPr="00D463D4">
        <w:rPr>
          <w:rFonts w:asciiTheme="majorEastAsia" w:eastAsiaTheme="majorEastAsia" w:hAnsiTheme="majorEastAsia" w:hint="eastAsia"/>
        </w:rPr>
        <w:t>本研究では、環境科学</w:t>
      </w:r>
      <w:r>
        <w:rPr>
          <w:rFonts w:asciiTheme="majorEastAsia" w:eastAsiaTheme="majorEastAsia" w:hAnsiTheme="majorEastAsia" w:hint="eastAsia"/>
        </w:rPr>
        <w:t>分野</w:t>
      </w:r>
      <w:r w:rsidRPr="00D463D4">
        <w:rPr>
          <w:rFonts w:asciiTheme="majorEastAsia" w:eastAsiaTheme="majorEastAsia" w:hAnsiTheme="majorEastAsia" w:hint="eastAsia"/>
        </w:rPr>
        <w:t>の研究者908名を対象</w:t>
      </w:r>
      <w:r>
        <w:rPr>
          <w:rFonts w:asciiTheme="majorEastAsia" w:eastAsiaTheme="majorEastAsia" w:hAnsiTheme="majorEastAsia" w:hint="eastAsia"/>
        </w:rPr>
        <w:t>とした調査を行い</w:t>
      </w:r>
      <w:r w:rsidRPr="00D463D4">
        <w:rPr>
          <w:rFonts w:asciiTheme="majorEastAsia" w:eastAsiaTheme="majorEastAsia" w:hAnsiTheme="majorEastAsia" w:hint="eastAsia"/>
        </w:rPr>
        <w:t>、異なる言語的・経済的背景を持つ研究者間で、英語で科学を行うために必要な努力量を推定・比較した。この調査から、英語を</w:t>
      </w:r>
      <w:r>
        <w:rPr>
          <w:rFonts w:asciiTheme="majorEastAsia" w:eastAsiaTheme="majorEastAsia" w:hAnsiTheme="majorEastAsia" w:hint="eastAsia"/>
        </w:rPr>
        <w:t>第一言語</w:t>
      </w:r>
      <w:r w:rsidRPr="00D463D4">
        <w:rPr>
          <w:rFonts w:asciiTheme="majorEastAsia" w:eastAsiaTheme="majorEastAsia" w:hAnsiTheme="majorEastAsia" w:hint="eastAsia"/>
        </w:rPr>
        <w:t>としない研究者は、特にキャリアの初期において、英語での論文の</w:t>
      </w:r>
      <w:r>
        <w:rPr>
          <w:rFonts w:asciiTheme="majorEastAsia" w:eastAsiaTheme="majorEastAsia" w:hAnsiTheme="majorEastAsia" w:hint="eastAsia"/>
        </w:rPr>
        <w:t>読解や執筆、研究発表</w:t>
      </w:r>
      <w:r w:rsidRPr="00D463D4">
        <w:rPr>
          <w:rFonts w:asciiTheme="majorEastAsia" w:eastAsiaTheme="majorEastAsia" w:hAnsiTheme="majorEastAsia" w:hint="eastAsia"/>
        </w:rPr>
        <w:t>の準備から、多言語での</w:t>
      </w:r>
      <w:r>
        <w:rPr>
          <w:rFonts w:asciiTheme="majorEastAsia" w:eastAsiaTheme="majorEastAsia" w:hAnsiTheme="majorEastAsia" w:hint="eastAsia"/>
        </w:rPr>
        <w:t>普及活動</w:t>
      </w:r>
      <w:r w:rsidRPr="00D463D4">
        <w:rPr>
          <w:rFonts w:asciiTheme="majorEastAsia" w:eastAsiaTheme="majorEastAsia" w:hAnsiTheme="majorEastAsia" w:hint="eastAsia"/>
        </w:rPr>
        <w:t>に至るまで、</w:t>
      </w:r>
      <w:r w:rsidR="00BE6031">
        <w:rPr>
          <w:rFonts w:asciiTheme="majorEastAsia" w:eastAsiaTheme="majorEastAsia" w:hAnsiTheme="majorEastAsia" w:hint="eastAsia"/>
        </w:rPr>
        <w:t>様々な</w:t>
      </w:r>
      <w:r w:rsidRPr="00D463D4">
        <w:rPr>
          <w:rFonts w:asciiTheme="majorEastAsia" w:eastAsiaTheme="majorEastAsia" w:hAnsiTheme="majorEastAsia" w:hint="eastAsia"/>
        </w:rPr>
        <w:t>科学</w:t>
      </w:r>
      <w:r w:rsidR="00BE6031">
        <w:rPr>
          <w:rFonts w:asciiTheme="majorEastAsia" w:eastAsiaTheme="majorEastAsia" w:hAnsiTheme="majorEastAsia" w:hint="eastAsia"/>
        </w:rPr>
        <w:t>活動</w:t>
      </w:r>
      <w:r w:rsidRPr="00D463D4">
        <w:rPr>
          <w:rFonts w:asciiTheme="majorEastAsia" w:eastAsiaTheme="majorEastAsia" w:hAnsiTheme="majorEastAsia" w:hint="eastAsia"/>
        </w:rPr>
        <w:t>を行う上で、英語を</w:t>
      </w:r>
      <w:r>
        <w:rPr>
          <w:rFonts w:asciiTheme="majorEastAsia" w:eastAsiaTheme="majorEastAsia" w:hAnsiTheme="majorEastAsia" w:hint="eastAsia"/>
        </w:rPr>
        <w:t>第一言語</w:t>
      </w:r>
      <w:r w:rsidRPr="00D463D4">
        <w:rPr>
          <w:rFonts w:asciiTheme="majorEastAsia" w:eastAsiaTheme="majorEastAsia" w:hAnsiTheme="majorEastAsia" w:hint="eastAsia"/>
        </w:rPr>
        <w:t>とする研究者よりも多くの労力を費やしていることが明らかになった。また、言葉の壁が原因で、英語で行われる国際会議に出席できなかったり、口頭発表ができなかったりすることも</w:t>
      </w:r>
      <w:r>
        <w:rPr>
          <w:rFonts w:asciiTheme="majorEastAsia" w:eastAsiaTheme="majorEastAsia" w:hAnsiTheme="majorEastAsia" w:hint="eastAsia"/>
        </w:rPr>
        <w:t>明らかになった</w:t>
      </w:r>
      <w:r w:rsidRPr="00D463D4">
        <w:rPr>
          <w:rFonts w:asciiTheme="majorEastAsia" w:eastAsiaTheme="majorEastAsia" w:hAnsiTheme="majorEastAsia" w:hint="eastAsia"/>
        </w:rPr>
        <w:t>。</w:t>
      </w:r>
      <w:r w:rsidR="00F62DDE" w:rsidRPr="00D463D4">
        <w:rPr>
          <w:rFonts w:asciiTheme="majorEastAsia" w:eastAsiaTheme="majorEastAsia" w:hAnsiTheme="majorEastAsia" w:hint="eastAsia"/>
        </w:rPr>
        <w:t>英語を</w:t>
      </w:r>
      <w:r w:rsidR="00F62DDE">
        <w:rPr>
          <w:rFonts w:asciiTheme="majorEastAsia" w:eastAsiaTheme="majorEastAsia" w:hAnsiTheme="majorEastAsia" w:hint="eastAsia"/>
        </w:rPr>
        <w:t>第一言語</w:t>
      </w:r>
      <w:r w:rsidR="00F62DDE" w:rsidRPr="00D463D4">
        <w:rPr>
          <w:rFonts w:asciiTheme="majorEastAsia" w:eastAsiaTheme="majorEastAsia" w:hAnsiTheme="majorEastAsia" w:hint="eastAsia"/>
        </w:rPr>
        <w:t>としない</w:t>
      </w:r>
      <w:r w:rsidR="00F62DDE">
        <w:rPr>
          <w:rFonts w:asciiTheme="majorEastAsia" w:eastAsiaTheme="majorEastAsia" w:hAnsiTheme="majorEastAsia" w:hint="eastAsia"/>
        </w:rPr>
        <w:t>研究者の潜在能力を最大限に引き出すために、</w:t>
      </w:r>
      <w:r w:rsidR="00EF5195">
        <w:rPr>
          <w:rFonts w:asciiTheme="majorEastAsia" w:eastAsiaTheme="majorEastAsia" w:hAnsiTheme="majorEastAsia" w:hint="eastAsia"/>
        </w:rPr>
        <w:t>学術界は</w:t>
      </w:r>
      <w:r w:rsidR="00F62DDE">
        <w:rPr>
          <w:rFonts w:asciiTheme="majorEastAsia" w:eastAsiaTheme="majorEastAsia" w:hAnsiTheme="majorEastAsia" w:hint="eastAsia"/>
        </w:rPr>
        <w:t>この問題</w:t>
      </w:r>
      <w:r w:rsidR="000F791A">
        <w:rPr>
          <w:rFonts w:asciiTheme="majorEastAsia" w:eastAsiaTheme="majorEastAsia" w:hAnsiTheme="majorEastAsia" w:hint="eastAsia"/>
        </w:rPr>
        <w:t>についての</w:t>
      </w:r>
      <w:r w:rsidR="00F62DDE">
        <w:rPr>
          <w:rFonts w:asciiTheme="majorEastAsia" w:eastAsiaTheme="majorEastAsia" w:hAnsiTheme="majorEastAsia" w:hint="eastAsia"/>
        </w:rPr>
        <w:t>認識を高め、解決に取り組んでいく必要があるだろう。</w:t>
      </w:r>
      <w:r w:rsidRPr="00D463D4">
        <w:rPr>
          <w:rFonts w:asciiTheme="majorEastAsia" w:eastAsiaTheme="majorEastAsia" w:hAnsiTheme="majorEastAsia" w:hint="eastAsia"/>
        </w:rPr>
        <w:t>また</w:t>
      </w:r>
      <w:r w:rsidR="00F62DDE">
        <w:rPr>
          <w:rFonts w:asciiTheme="majorEastAsia" w:eastAsiaTheme="majorEastAsia" w:hAnsiTheme="majorEastAsia" w:hint="eastAsia"/>
        </w:rPr>
        <w:t>本稿では</w:t>
      </w:r>
      <w:r w:rsidRPr="00D463D4">
        <w:rPr>
          <w:rFonts w:asciiTheme="majorEastAsia" w:eastAsiaTheme="majorEastAsia" w:hAnsiTheme="majorEastAsia" w:hint="eastAsia"/>
        </w:rPr>
        <w:t>、機関</w:t>
      </w:r>
      <w:r w:rsidR="00F62DDE">
        <w:rPr>
          <w:rFonts w:asciiTheme="majorEastAsia" w:eastAsiaTheme="majorEastAsia" w:hAnsiTheme="majorEastAsia" w:hint="eastAsia"/>
        </w:rPr>
        <w:t>や学術誌</w:t>
      </w:r>
      <w:r w:rsidRPr="00D463D4">
        <w:rPr>
          <w:rFonts w:asciiTheme="majorEastAsia" w:eastAsiaTheme="majorEastAsia" w:hAnsiTheme="majorEastAsia" w:hint="eastAsia"/>
        </w:rPr>
        <w:t>、</w:t>
      </w:r>
      <w:r w:rsidR="00F62DDE">
        <w:rPr>
          <w:rFonts w:asciiTheme="majorEastAsia" w:eastAsiaTheme="majorEastAsia" w:hAnsiTheme="majorEastAsia" w:hint="eastAsia"/>
        </w:rPr>
        <w:t>研究</w:t>
      </w:r>
      <w:r w:rsidRPr="00D463D4">
        <w:rPr>
          <w:rFonts w:asciiTheme="majorEastAsia" w:eastAsiaTheme="majorEastAsia" w:hAnsiTheme="majorEastAsia" w:hint="eastAsia"/>
        </w:rPr>
        <w:t>資金</w:t>
      </w:r>
      <w:r w:rsidR="00F62DDE">
        <w:rPr>
          <w:rFonts w:asciiTheme="majorEastAsia" w:eastAsiaTheme="majorEastAsia" w:hAnsiTheme="majorEastAsia" w:hint="eastAsia"/>
        </w:rPr>
        <w:t>の</w:t>
      </w:r>
      <w:r w:rsidRPr="00D463D4">
        <w:rPr>
          <w:rFonts w:asciiTheme="majorEastAsia" w:eastAsiaTheme="majorEastAsia" w:hAnsiTheme="majorEastAsia" w:hint="eastAsia"/>
        </w:rPr>
        <w:t>提供者、</w:t>
      </w:r>
      <w:r w:rsidR="00F62DDE">
        <w:rPr>
          <w:rFonts w:asciiTheme="majorEastAsia" w:eastAsiaTheme="majorEastAsia" w:hAnsiTheme="majorEastAsia" w:hint="eastAsia"/>
        </w:rPr>
        <w:t>学会など</w:t>
      </w:r>
      <w:r w:rsidRPr="00D463D4">
        <w:rPr>
          <w:rFonts w:asciiTheme="majorEastAsia" w:eastAsiaTheme="majorEastAsia" w:hAnsiTheme="majorEastAsia" w:hint="eastAsia"/>
        </w:rPr>
        <w:t>が</w:t>
      </w:r>
      <w:r w:rsidR="00F62DDE">
        <w:rPr>
          <w:rFonts w:asciiTheme="majorEastAsia" w:eastAsiaTheme="majorEastAsia" w:hAnsiTheme="majorEastAsia" w:hint="eastAsia"/>
        </w:rPr>
        <w:t>すぐに</w:t>
      </w:r>
      <w:r w:rsidRPr="00D463D4">
        <w:rPr>
          <w:rFonts w:asciiTheme="majorEastAsia" w:eastAsiaTheme="majorEastAsia" w:hAnsiTheme="majorEastAsia" w:hint="eastAsia"/>
        </w:rPr>
        <w:t>実施できる解決策</w:t>
      </w:r>
      <w:r w:rsidR="00F62DDE">
        <w:rPr>
          <w:rFonts w:asciiTheme="majorEastAsia" w:eastAsiaTheme="majorEastAsia" w:hAnsiTheme="majorEastAsia" w:hint="eastAsia"/>
        </w:rPr>
        <w:t>も</w:t>
      </w:r>
      <w:r w:rsidRPr="00D463D4">
        <w:rPr>
          <w:rFonts w:asciiTheme="majorEastAsia" w:eastAsiaTheme="majorEastAsia" w:hAnsiTheme="majorEastAsia" w:hint="eastAsia"/>
        </w:rPr>
        <w:t>提案</w:t>
      </w:r>
      <w:r w:rsidR="00F62DDE">
        <w:rPr>
          <w:rFonts w:asciiTheme="majorEastAsia" w:eastAsiaTheme="majorEastAsia" w:hAnsiTheme="majorEastAsia" w:hint="eastAsia"/>
        </w:rPr>
        <w:t>している</w:t>
      </w:r>
      <w:r w:rsidRPr="00D463D4">
        <w:rPr>
          <w:rFonts w:asciiTheme="majorEastAsia" w:eastAsiaTheme="majorEastAsia" w:hAnsiTheme="majorEastAsia" w:hint="eastAsia"/>
        </w:rPr>
        <w:t>。</w:t>
      </w:r>
    </w:p>
    <w:p w14:paraId="1FF29A03" w14:textId="70EAFE62" w:rsidR="0055317E" w:rsidRDefault="0055317E">
      <w:r>
        <w:br w:type="page"/>
      </w:r>
    </w:p>
    <w:p w14:paraId="022DDCDB" w14:textId="54BCB452" w:rsidR="001029EB" w:rsidRPr="0055317E" w:rsidRDefault="00A66DCB" w:rsidP="001029EB">
      <w:r w:rsidRPr="00A66DCB">
        <w:rPr>
          <w:noProof/>
        </w:rPr>
        <w:lastRenderedPageBreak/>
        <w:drawing>
          <wp:inline distT="0" distB="0" distL="0" distR="0" wp14:anchorId="665E8933" wp14:editId="456365C0">
            <wp:extent cx="5980344" cy="3364523"/>
            <wp:effectExtent l="0" t="0" r="1905" b="7620"/>
            <wp:docPr id="21422405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2240583" name=""/>
                    <pic:cNvPicPr/>
                  </pic:nvPicPr>
                  <pic:blipFill>
                    <a:blip r:embed="rId4"/>
                    <a:stretch>
                      <a:fillRect/>
                    </a:stretch>
                  </pic:blipFill>
                  <pic:spPr>
                    <a:xfrm>
                      <a:off x="0" y="0"/>
                      <a:ext cx="5985860" cy="3367626"/>
                    </a:xfrm>
                    <a:prstGeom prst="rect">
                      <a:avLst/>
                    </a:prstGeom>
                  </pic:spPr>
                </pic:pic>
              </a:graphicData>
            </a:graphic>
          </wp:inline>
        </w:drawing>
      </w:r>
    </w:p>
    <w:p w14:paraId="4152D0B4" w14:textId="7E133777" w:rsidR="0055317E" w:rsidRPr="00565858" w:rsidRDefault="0055317E" w:rsidP="001029EB">
      <w:pPr>
        <w:rPr>
          <w:rFonts w:asciiTheme="majorEastAsia" w:eastAsiaTheme="majorEastAsia" w:hAnsiTheme="majorEastAsia"/>
          <w:b/>
          <w:bCs/>
          <w:sz w:val="21"/>
          <w:szCs w:val="21"/>
        </w:rPr>
      </w:pPr>
      <w:r w:rsidRPr="00565858">
        <w:rPr>
          <w:rFonts w:asciiTheme="majorEastAsia" w:eastAsiaTheme="majorEastAsia" w:hAnsiTheme="majorEastAsia" w:hint="eastAsia"/>
          <w:b/>
          <w:bCs/>
          <w:sz w:val="21"/>
          <w:szCs w:val="21"/>
        </w:rPr>
        <w:t>図５．</w:t>
      </w:r>
      <w:r w:rsidR="00565858" w:rsidRPr="00565858">
        <w:rPr>
          <w:rFonts w:asciiTheme="majorEastAsia" w:eastAsiaTheme="majorEastAsia" w:hAnsiTheme="majorEastAsia" w:hint="eastAsia"/>
          <w:b/>
          <w:bCs/>
          <w:sz w:val="21"/>
          <w:szCs w:val="21"/>
        </w:rPr>
        <w:t>本研究で推定された科学活動を行う際に英語を第一言語としない人が被る不利益。</w:t>
      </w:r>
      <w:r w:rsidR="00565858" w:rsidRPr="00FA25AB">
        <w:rPr>
          <w:rFonts w:asciiTheme="majorEastAsia" w:eastAsiaTheme="majorEastAsia" w:hAnsiTheme="majorEastAsia" w:hint="eastAsia"/>
          <w:sz w:val="21"/>
          <w:szCs w:val="21"/>
        </w:rPr>
        <w:t>ハードルの高さは、英語を第一言語としない人</w:t>
      </w:r>
      <w:r w:rsidR="00B11154">
        <w:rPr>
          <w:rFonts w:asciiTheme="majorEastAsia" w:eastAsiaTheme="majorEastAsia" w:hAnsiTheme="majorEastAsia" w:hint="eastAsia"/>
          <w:sz w:val="21"/>
          <w:szCs w:val="21"/>
        </w:rPr>
        <w:t>（非ネイティブ）</w:t>
      </w:r>
      <w:r w:rsidR="00565858" w:rsidRPr="00FA25AB">
        <w:rPr>
          <w:rFonts w:asciiTheme="majorEastAsia" w:eastAsiaTheme="majorEastAsia" w:hAnsiTheme="majorEastAsia" w:hint="eastAsia"/>
          <w:sz w:val="21"/>
          <w:szCs w:val="21"/>
        </w:rPr>
        <w:t>にとって、英語での科学論文の読解、執筆、口頭</w:t>
      </w:r>
      <w:r w:rsidR="008F0B8A">
        <w:rPr>
          <w:rFonts w:asciiTheme="majorEastAsia" w:eastAsiaTheme="majorEastAsia" w:hAnsiTheme="majorEastAsia" w:hint="eastAsia"/>
          <w:sz w:val="21"/>
          <w:szCs w:val="21"/>
        </w:rPr>
        <w:t>での研究</w:t>
      </w:r>
      <w:r w:rsidR="00565858" w:rsidRPr="00FA25AB">
        <w:rPr>
          <w:rFonts w:asciiTheme="majorEastAsia" w:eastAsiaTheme="majorEastAsia" w:hAnsiTheme="majorEastAsia" w:hint="eastAsia"/>
          <w:sz w:val="21"/>
          <w:szCs w:val="21"/>
        </w:rPr>
        <w:t>発表の準備</w:t>
      </w:r>
      <w:r w:rsidR="008F0B8A">
        <w:rPr>
          <w:rFonts w:asciiTheme="majorEastAsia" w:eastAsiaTheme="majorEastAsia" w:hAnsiTheme="majorEastAsia" w:hint="eastAsia"/>
          <w:sz w:val="21"/>
          <w:szCs w:val="21"/>
        </w:rPr>
        <w:t>と練習</w:t>
      </w:r>
      <w:r w:rsidR="00565858" w:rsidRPr="00FA25AB">
        <w:rPr>
          <w:rFonts w:asciiTheme="majorEastAsia" w:eastAsiaTheme="majorEastAsia" w:hAnsiTheme="majorEastAsia" w:hint="eastAsia"/>
          <w:sz w:val="21"/>
          <w:szCs w:val="21"/>
        </w:rPr>
        <w:t>にかかる時間と、執筆した論文の英語が原因で学術誌に却下、改訂要求される頻度を、英語を第一言語とする人</w:t>
      </w:r>
      <w:r w:rsidR="00B11154">
        <w:rPr>
          <w:rFonts w:asciiTheme="majorEastAsia" w:eastAsiaTheme="majorEastAsia" w:hAnsiTheme="majorEastAsia" w:hint="eastAsia"/>
          <w:sz w:val="21"/>
          <w:szCs w:val="21"/>
        </w:rPr>
        <w:t>（ネイティブ）</w:t>
      </w:r>
      <w:r w:rsidR="00565858" w:rsidRPr="00FA25AB">
        <w:rPr>
          <w:rFonts w:asciiTheme="majorEastAsia" w:eastAsiaTheme="majorEastAsia" w:hAnsiTheme="majorEastAsia" w:hint="eastAsia"/>
          <w:sz w:val="21"/>
          <w:szCs w:val="21"/>
        </w:rPr>
        <w:t>に対する相対値で示している。値は英語論文を一編出版している人の推定値で、</w:t>
      </w:r>
      <w:r w:rsidR="00FD4F5E">
        <w:rPr>
          <w:rFonts w:asciiTheme="majorEastAsia" w:eastAsiaTheme="majorEastAsia" w:hAnsiTheme="majorEastAsia" w:hint="eastAsia"/>
          <w:sz w:val="21"/>
          <w:szCs w:val="21"/>
        </w:rPr>
        <w:t>非ネイティブの値は</w:t>
      </w:r>
      <w:r w:rsidR="00565858" w:rsidRPr="00FA25AB">
        <w:rPr>
          <w:rFonts w:asciiTheme="majorEastAsia" w:eastAsiaTheme="majorEastAsia" w:hAnsiTheme="majorEastAsia" w:hint="eastAsia"/>
          <w:sz w:val="21"/>
          <w:szCs w:val="21"/>
        </w:rPr>
        <w:t>英語レベルが中程度と低い国籍のうち、高い方の値を示している。本図は科学</w:t>
      </w:r>
      <w:r w:rsidR="00FD4F5E">
        <w:rPr>
          <w:rFonts w:asciiTheme="majorEastAsia" w:eastAsiaTheme="majorEastAsia" w:hAnsiTheme="majorEastAsia" w:hint="eastAsia"/>
          <w:sz w:val="21"/>
          <w:szCs w:val="21"/>
        </w:rPr>
        <w:t>の本質</w:t>
      </w:r>
      <w:r w:rsidR="00565858" w:rsidRPr="00FA25AB">
        <w:rPr>
          <w:rFonts w:asciiTheme="majorEastAsia" w:eastAsiaTheme="majorEastAsia" w:hAnsiTheme="majorEastAsia" w:hint="eastAsia"/>
          <w:sz w:val="21"/>
          <w:szCs w:val="21"/>
        </w:rPr>
        <w:t>が競争であることを示唆するためのものではない。</w:t>
      </w:r>
    </w:p>
    <w:p w14:paraId="67B10F71" w14:textId="347E7CB9" w:rsidR="0055317E" w:rsidRDefault="0055317E">
      <w:r>
        <w:br w:type="page"/>
      </w:r>
    </w:p>
    <w:p w14:paraId="7383A3C4" w14:textId="15BCA522" w:rsidR="00A8317E" w:rsidRDefault="008604C9" w:rsidP="001029EB">
      <w:r w:rsidRPr="008604C9">
        <w:rPr>
          <w:noProof/>
        </w:rPr>
        <w:lastRenderedPageBreak/>
        <w:drawing>
          <wp:inline distT="0" distB="0" distL="0" distR="0" wp14:anchorId="0117C047" wp14:editId="376CC1EA">
            <wp:extent cx="5968169" cy="2954215"/>
            <wp:effectExtent l="0" t="0" r="0" b="0"/>
            <wp:docPr id="14281054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8105489" name=""/>
                    <pic:cNvPicPr/>
                  </pic:nvPicPr>
                  <pic:blipFill rotWithShape="1">
                    <a:blip r:embed="rId5"/>
                    <a:srcRect l="1431" r="1004"/>
                    <a:stretch/>
                  </pic:blipFill>
                  <pic:spPr bwMode="auto">
                    <a:xfrm>
                      <a:off x="0" y="0"/>
                      <a:ext cx="5979886" cy="2960015"/>
                    </a:xfrm>
                    <a:prstGeom prst="rect">
                      <a:avLst/>
                    </a:prstGeom>
                    <a:ln>
                      <a:noFill/>
                    </a:ln>
                    <a:extLst>
                      <a:ext uri="{53640926-AAD7-44D8-BBD7-CCE9431645EC}">
                        <a14:shadowObscured xmlns:a14="http://schemas.microsoft.com/office/drawing/2010/main"/>
                      </a:ext>
                    </a:extLst>
                  </pic:spPr>
                </pic:pic>
              </a:graphicData>
            </a:graphic>
          </wp:inline>
        </w:drawing>
      </w:r>
    </w:p>
    <w:p w14:paraId="29332AC7" w14:textId="3262C1FC" w:rsidR="000C524D" w:rsidRPr="00FF5940" w:rsidRDefault="00FF5940" w:rsidP="001029EB">
      <w:pPr>
        <w:rPr>
          <w:rFonts w:asciiTheme="majorEastAsia" w:eastAsiaTheme="majorEastAsia" w:hAnsiTheme="majorEastAsia"/>
          <w:b/>
          <w:bCs/>
          <w:sz w:val="21"/>
          <w:szCs w:val="21"/>
        </w:rPr>
      </w:pPr>
      <w:r w:rsidRPr="00FF5940">
        <w:rPr>
          <w:rFonts w:asciiTheme="majorEastAsia" w:eastAsiaTheme="majorEastAsia" w:hAnsiTheme="majorEastAsia" w:hint="eastAsia"/>
          <w:b/>
          <w:bCs/>
          <w:sz w:val="21"/>
          <w:szCs w:val="21"/>
        </w:rPr>
        <w:t>図６．英語を第一言語としない人が各科学活動において被る不利益を軽減するための解決策の例。</w:t>
      </w:r>
      <w:r w:rsidRPr="006E16DC">
        <w:rPr>
          <w:rFonts w:asciiTheme="majorEastAsia" w:eastAsiaTheme="majorEastAsia" w:hAnsiTheme="majorEastAsia" w:hint="eastAsia"/>
          <w:sz w:val="21"/>
          <w:szCs w:val="21"/>
        </w:rPr>
        <w:t>AI：人工知能。また他の解決策については引用文献</w:t>
      </w:r>
      <w:r w:rsidRPr="006E16DC">
        <w:rPr>
          <w:rFonts w:asciiTheme="majorEastAsia" w:eastAsiaTheme="majorEastAsia" w:hAnsiTheme="majorEastAsia"/>
          <w:sz w:val="21"/>
          <w:szCs w:val="21"/>
        </w:rPr>
        <w:t xml:space="preserve"> </w:t>
      </w:r>
      <w:r w:rsidRPr="006E16DC">
        <w:rPr>
          <w:sz w:val="21"/>
          <w:szCs w:val="21"/>
        </w:rPr>
        <w:t xml:space="preserve">[35, 38, 39] </w:t>
      </w:r>
      <w:r w:rsidRPr="006E16DC">
        <w:rPr>
          <w:rFonts w:asciiTheme="majorEastAsia" w:eastAsiaTheme="majorEastAsia" w:hAnsiTheme="majorEastAsia" w:hint="eastAsia"/>
          <w:sz w:val="21"/>
          <w:szCs w:val="21"/>
        </w:rPr>
        <w:t>も参照。</w:t>
      </w:r>
    </w:p>
    <w:sectPr w:rsidR="000C524D" w:rsidRPr="00FF59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4BC"/>
    <w:rsid w:val="000C524D"/>
    <w:rsid w:val="000F791A"/>
    <w:rsid w:val="001029EB"/>
    <w:rsid w:val="002764BC"/>
    <w:rsid w:val="00356E65"/>
    <w:rsid w:val="00480CD3"/>
    <w:rsid w:val="005437F8"/>
    <w:rsid w:val="0055317E"/>
    <w:rsid w:val="00565858"/>
    <w:rsid w:val="006E16DC"/>
    <w:rsid w:val="008604C9"/>
    <w:rsid w:val="0087742B"/>
    <w:rsid w:val="008F0B8A"/>
    <w:rsid w:val="00A66DCB"/>
    <w:rsid w:val="00A8317E"/>
    <w:rsid w:val="00B11154"/>
    <w:rsid w:val="00BE4DA0"/>
    <w:rsid w:val="00BE6031"/>
    <w:rsid w:val="00D463D4"/>
    <w:rsid w:val="00DA3351"/>
    <w:rsid w:val="00EF5195"/>
    <w:rsid w:val="00F62DDE"/>
    <w:rsid w:val="00FA25AB"/>
    <w:rsid w:val="00FD4F5E"/>
    <w:rsid w:val="00FF594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9CAFC"/>
  <w15:chartTrackingRefBased/>
  <w15:docId w15:val="{6D0679FB-6836-4AD6-AC39-7EF7D7880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AU"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TotalTime>
  <Pages>3</Pages>
  <Words>132</Words>
  <Characters>758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Tatsuya Amano</dc:creator>
  <cp:keywords/>
  <dc:description/>
  <cp:lastModifiedBy>Tatsuya Amano</cp:lastModifiedBy>
  <cp:revision>22</cp:revision>
  <dcterms:created xsi:type="dcterms:W3CDTF">2023-06-07T01:37:00Z</dcterms:created>
  <dcterms:modified xsi:type="dcterms:W3CDTF">2023-06-16T02:36:00Z</dcterms:modified>
</cp:coreProperties>
</file>