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E0E94" w14:textId="01D10500" w:rsidR="00BB5859" w:rsidRPr="00D63E3A" w:rsidRDefault="00BB5859" w:rsidP="008F4002">
      <w:pPr>
        <w:pStyle w:val="berschrift1"/>
        <w:jc w:val="center"/>
        <w:rPr>
          <w:sz w:val="32"/>
        </w:rPr>
      </w:pPr>
      <w:bookmarkStart w:id="0" w:name="_Toc119229552"/>
      <w:r w:rsidRPr="00D63E3A">
        <w:rPr>
          <w:sz w:val="32"/>
        </w:rPr>
        <w:t>Supplementary Material</w:t>
      </w:r>
      <w:bookmarkEnd w:id="0"/>
    </w:p>
    <w:p w14:paraId="71B8B1CC" w14:textId="77777777" w:rsidR="008F4002" w:rsidRPr="00D63E3A" w:rsidRDefault="008F4002" w:rsidP="00BB5859">
      <w:pPr>
        <w:pStyle w:val="Articletitle"/>
      </w:pPr>
    </w:p>
    <w:p w14:paraId="4022386E" w14:textId="3C36ECDF" w:rsidR="00BB5859" w:rsidRPr="00D63E3A" w:rsidRDefault="00BB5859" w:rsidP="00BB5859">
      <w:pPr>
        <w:pStyle w:val="Articletitle"/>
      </w:pPr>
      <w:r w:rsidRPr="00D63E3A">
        <w:t xml:space="preserve">Anaerobic Hydrogen Consumption of nutrient-limited Aquifer Sediment microbial Communities examined by stable Isotope Analysis </w:t>
      </w:r>
    </w:p>
    <w:p w14:paraId="7BDBA6C1" w14:textId="77777777" w:rsidR="00BB5859" w:rsidRPr="00D63E3A" w:rsidRDefault="00BB5859" w:rsidP="00BB5859">
      <w:pPr>
        <w:pStyle w:val="Authornames"/>
        <w:rPr>
          <w:rFonts w:ascii="Arial" w:hAnsi="Arial"/>
          <w:sz w:val="22"/>
        </w:rPr>
      </w:pPr>
      <w:r w:rsidRPr="00D63E3A">
        <w:t>Michaela Löffler </w:t>
      </w:r>
      <w:r w:rsidRPr="00D63E3A">
        <w:rPr>
          <w:vertAlign w:val="superscript"/>
        </w:rPr>
        <w:t>a</w:t>
      </w:r>
      <w:r w:rsidRPr="00D63E3A">
        <w:t>, Laura Schwab </w:t>
      </w:r>
      <w:r w:rsidRPr="00D63E3A">
        <w:rPr>
          <w:vertAlign w:val="superscript"/>
        </w:rPr>
        <w:t>a</w:t>
      </w:r>
      <w:r w:rsidRPr="00D63E3A">
        <w:t xml:space="preserve">, Frank </w:t>
      </w:r>
      <w:proofErr w:type="spellStart"/>
      <w:r w:rsidRPr="00D63E3A">
        <w:t>Dethlefsen</w:t>
      </w:r>
      <w:proofErr w:type="spellEnd"/>
      <w:r w:rsidRPr="00D63E3A">
        <w:t> </w:t>
      </w:r>
      <w:r w:rsidRPr="00D63E3A">
        <w:rPr>
          <w:vertAlign w:val="superscript"/>
        </w:rPr>
        <w:t>b</w:t>
      </w:r>
      <w:r w:rsidRPr="00D63E3A">
        <w:t xml:space="preserve">, Louisa </w:t>
      </w:r>
      <w:proofErr w:type="spellStart"/>
      <w:r w:rsidRPr="00D63E3A">
        <w:t>Lagmöller</w:t>
      </w:r>
      <w:proofErr w:type="spellEnd"/>
      <w:r w:rsidRPr="00D63E3A">
        <w:t> </w:t>
      </w:r>
      <w:r w:rsidRPr="00D63E3A">
        <w:rPr>
          <w:vertAlign w:val="superscript"/>
        </w:rPr>
        <w:t>b</w:t>
      </w:r>
      <w:r w:rsidRPr="00D63E3A">
        <w:t>, Carsten Vogt </w:t>
      </w:r>
      <w:proofErr w:type="gramStart"/>
      <w:r w:rsidRPr="00D63E3A">
        <w:rPr>
          <w:vertAlign w:val="superscript"/>
        </w:rPr>
        <w:t xml:space="preserve">a </w:t>
      </w:r>
      <w:r w:rsidRPr="00D63E3A">
        <w:t>,</w:t>
      </w:r>
      <w:proofErr w:type="gramEnd"/>
      <w:r w:rsidRPr="00D63E3A">
        <w:t xml:space="preserve"> Hans Hermann </w:t>
      </w:r>
      <w:proofErr w:type="spellStart"/>
      <w:r w:rsidRPr="00D63E3A">
        <w:t>Richnow</w:t>
      </w:r>
      <w:proofErr w:type="spellEnd"/>
      <w:r w:rsidRPr="00D63E3A">
        <w:t> </w:t>
      </w:r>
      <w:proofErr w:type="spellStart"/>
      <w:r w:rsidRPr="00D63E3A">
        <w:rPr>
          <w:vertAlign w:val="superscript"/>
        </w:rPr>
        <w:t>a,c</w:t>
      </w:r>
      <w:proofErr w:type="spellEnd"/>
      <w:r w:rsidRPr="00D63E3A">
        <w:t xml:space="preserve"> </w:t>
      </w:r>
    </w:p>
    <w:p w14:paraId="34992F4D" w14:textId="77777777" w:rsidR="00BB5859" w:rsidRPr="00D63E3A" w:rsidRDefault="00BB5859" w:rsidP="00BB5859">
      <w:pPr>
        <w:pStyle w:val="Correspondencedetails"/>
      </w:pPr>
      <w:r w:rsidRPr="00D63E3A">
        <w:rPr>
          <w:vertAlign w:val="superscript"/>
        </w:rPr>
        <w:t xml:space="preserve">a </w:t>
      </w:r>
      <w:bookmarkStart w:id="1" w:name="_Hlk108533165"/>
      <w:r w:rsidRPr="00D63E3A">
        <w:t>Department Isotope Biogeochemistry</w:t>
      </w:r>
      <w:bookmarkEnd w:id="1"/>
      <w:r w:rsidRPr="00D63E3A">
        <w:t>, Helmholtz Centre for Environmental Research – UFZ, Leipzig, Germany</w:t>
      </w:r>
    </w:p>
    <w:p w14:paraId="73B87A1B" w14:textId="77777777" w:rsidR="00BB5859" w:rsidRPr="00D63E3A" w:rsidRDefault="00BB5859" w:rsidP="00BB5859">
      <w:pPr>
        <w:pStyle w:val="Correspondencedetails"/>
      </w:pPr>
      <w:r w:rsidRPr="00D63E3A">
        <w:rPr>
          <w:vertAlign w:val="superscript"/>
        </w:rPr>
        <w:t xml:space="preserve">b </w:t>
      </w:r>
      <w:r w:rsidRPr="00D63E3A">
        <w:t>Aquatic Geochemistry &amp; Hydrogeology, Applied Geosciences, University of Kiel, Kiel 24118, Germany</w:t>
      </w:r>
    </w:p>
    <w:p w14:paraId="0731558C" w14:textId="77777777" w:rsidR="00BB5859" w:rsidRPr="00D63E3A" w:rsidRDefault="00BB5859" w:rsidP="00BB5859">
      <w:pPr>
        <w:pStyle w:val="Correspondencedetails"/>
      </w:pPr>
      <w:r w:rsidRPr="00D63E3A">
        <w:rPr>
          <w:vertAlign w:val="superscript"/>
        </w:rPr>
        <w:t xml:space="preserve">c </w:t>
      </w:r>
      <w:proofErr w:type="spellStart"/>
      <w:r w:rsidRPr="00D63E3A">
        <w:t>Isodetect</w:t>
      </w:r>
      <w:proofErr w:type="spellEnd"/>
      <w:r w:rsidRPr="00D63E3A">
        <w:t xml:space="preserve"> GmbH, </w:t>
      </w:r>
      <w:proofErr w:type="spellStart"/>
      <w:r w:rsidRPr="00D63E3A">
        <w:t>Deutscher</w:t>
      </w:r>
      <w:proofErr w:type="spellEnd"/>
      <w:r w:rsidRPr="00D63E3A">
        <w:t xml:space="preserve"> </w:t>
      </w:r>
      <w:proofErr w:type="spellStart"/>
      <w:r w:rsidRPr="00D63E3A">
        <w:t>Platz</w:t>
      </w:r>
      <w:proofErr w:type="spellEnd"/>
      <w:r w:rsidRPr="00D63E3A">
        <w:t xml:space="preserve"> 5b, 04103 Leipzig, Germany (current address)</w:t>
      </w:r>
    </w:p>
    <w:p w14:paraId="1F83FAFC" w14:textId="77777777" w:rsidR="00BB5859" w:rsidRPr="00D63E3A" w:rsidRDefault="00BB5859">
      <w:pPr>
        <w:spacing w:after="160" w:line="259" w:lineRule="auto"/>
        <w:jc w:val="left"/>
        <w:rPr>
          <w:rFonts w:ascii="Times New Roman" w:eastAsia="Times New Roman" w:hAnsi="Times New Roman" w:cs="Arial"/>
          <w:b/>
          <w:bCs/>
          <w:i/>
          <w:iCs/>
          <w:szCs w:val="28"/>
          <w:lang w:val="en-GB" w:eastAsia="en-GB"/>
        </w:rPr>
      </w:pPr>
      <w:bookmarkStart w:id="2" w:name="_Toc103012537"/>
      <w:bookmarkStart w:id="3" w:name="_Toc119229553"/>
      <w:r w:rsidRPr="00D63E3A">
        <w:br w:type="page"/>
      </w:r>
    </w:p>
    <w:bookmarkEnd w:id="2"/>
    <w:bookmarkEnd w:id="3"/>
    <w:p w14:paraId="13ECD688" w14:textId="5B1FAFB0" w:rsidR="00BB5859" w:rsidRPr="00D63E3A" w:rsidRDefault="00892442" w:rsidP="00BB5859">
      <w:pPr>
        <w:pStyle w:val="berschrift2"/>
        <w:rPr>
          <w:i w:val="0"/>
        </w:rPr>
      </w:pPr>
      <w:r w:rsidRPr="00D63E3A">
        <w:rPr>
          <w:i w:val="0"/>
        </w:rPr>
        <w:lastRenderedPageBreak/>
        <w:t>Genetic Analyses</w:t>
      </w:r>
    </w:p>
    <w:p w14:paraId="6F7A9F3D" w14:textId="77777777" w:rsidR="001E2486" w:rsidRPr="00D63E3A" w:rsidRDefault="001E2486" w:rsidP="001E2486">
      <w:pPr>
        <w:pStyle w:val="berschrift3"/>
        <w:rPr>
          <w:b/>
        </w:rPr>
      </w:pPr>
      <w:r w:rsidRPr="00D63E3A">
        <w:rPr>
          <w:b/>
        </w:rPr>
        <w:t>DNA Content</w:t>
      </w:r>
    </w:p>
    <w:p w14:paraId="665F239F" w14:textId="50F91CB1" w:rsidR="001E2486" w:rsidRPr="00D63E3A" w:rsidRDefault="001E2486" w:rsidP="001E2486">
      <w:pPr>
        <w:pStyle w:val="Paragraph"/>
        <w:rPr>
          <w:b/>
          <w:bCs/>
        </w:rPr>
      </w:pPr>
      <w:r w:rsidRPr="00D63E3A">
        <w:t>DNA-content was measured on a Qubit Fluorometer 3.0 (Thermo Fisher, USA), shown in the following table. DNA-content was unusually low in replicate 1 of the biological control.</w:t>
      </w:r>
    </w:p>
    <w:p w14:paraId="6AE68857" w14:textId="32B4F7B2" w:rsidR="001E2486" w:rsidRPr="00D63E3A" w:rsidRDefault="001E2486" w:rsidP="001E2486">
      <w:pPr>
        <w:pStyle w:val="Figurecaption"/>
      </w:pPr>
      <w:r w:rsidRPr="00D63E3A">
        <w:rPr>
          <w:b/>
          <w:bCs/>
        </w:rPr>
        <w:t>Table S-1</w:t>
      </w:r>
      <w:r w:rsidRPr="00D63E3A">
        <w:t>: DNA content of all replicates and setups</w:t>
      </w:r>
    </w:p>
    <w:tbl>
      <w:tblPr>
        <w:tblW w:w="7580" w:type="dxa"/>
        <w:tblCellMar>
          <w:left w:w="70" w:type="dxa"/>
          <w:right w:w="70" w:type="dxa"/>
        </w:tblCellMar>
        <w:tblLook w:val="04A0" w:firstRow="1" w:lastRow="0" w:firstColumn="1" w:lastColumn="0" w:noHBand="0" w:noVBand="1"/>
      </w:tblPr>
      <w:tblGrid>
        <w:gridCol w:w="2909"/>
        <w:gridCol w:w="1191"/>
        <w:gridCol w:w="1740"/>
        <w:gridCol w:w="1740"/>
      </w:tblGrid>
      <w:tr w:rsidR="001E2486" w:rsidRPr="00D63E3A" w14:paraId="311E1B54" w14:textId="77777777" w:rsidTr="007F4FCA">
        <w:trPr>
          <w:trHeight w:val="350"/>
        </w:trPr>
        <w:tc>
          <w:tcPr>
            <w:tcW w:w="2909" w:type="dxa"/>
            <w:vMerge w:val="restart"/>
            <w:tcBorders>
              <w:top w:val="single" w:sz="8" w:space="0" w:color="AEAAAA"/>
              <w:left w:val="single" w:sz="8" w:space="0" w:color="AEAAAA"/>
              <w:bottom w:val="single" w:sz="8" w:space="0" w:color="808080"/>
              <w:right w:val="single" w:sz="8" w:space="0" w:color="808080"/>
            </w:tcBorders>
            <w:vAlign w:val="center"/>
            <w:hideMark/>
          </w:tcPr>
          <w:p w14:paraId="29095BEE"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Sample</w:t>
            </w:r>
          </w:p>
        </w:tc>
        <w:tc>
          <w:tcPr>
            <w:tcW w:w="1191" w:type="dxa"/>
            <w:vMerge w:val="restart"/>
            <w:tcBorders>
              <w:top w:val="single" w:sz="8" w:space="0" w:color="AEAAAA"/>
              <w:left w:val="single" w:sz="8" w:space="0" w:color="808080"/>
              <w:bottom w:val="single" w:sz="8" w:space="0" w:color="808080"/>
              <w:right w:val="single" w:sz="8" w:space="0" w:color="AEAAAA"/>
            </w:tcBorders>
            <w:noWrap/>
            <w:vAlign w:val="center"/>
            <w:hideMark/>
          </w:tcPr>
          <w:p w14:paraId="671889B5"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Replicate</w:t>
            </w:r>
          </w:p>
        </w:tc>
        <w:tc>
          <w:tcPr>
            <w:tcW w:w="3480" w:type="dxa"/>
            <w:gridSpan w:val="2"/>
            <w:tcBorders>
              <w:top w:val="single" w:sz="8" w:space="0" w:color="AEAAAA"/>
              <w:left w:val="nil"/>
              <w:bottom w:val="nil"/>
              <w:right w:val="single" w:sz="8" w:space="0" w:color="AEAAAA"/>
            </w:tcBorders>
            <w:noWrap/>
            <w:vAlign w:val="bottom"/>
            <w:hideMark/>
          </w:tcPr>
          <w:p w14:paraId="3367D333"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DNA [ng μl</w:t>
            </w:r>
            <w:r w:rsidRPr="00D63E3A">
              <w:rPr>
                <w:rFonts w:ascii="Times New Roman" w:eastAsia="Times New Roman" w:hAnsi="Times New Roman" w:cs="Times New Roman"/>
                <w:color w:val="000000"/>
                <w:vertAlign w:val="superscript"/>
                <w:lang w:val="en-GB" w:eastAsia="de-DE"/>
              </w:rPr>
              <w:t>-1</w:t>
            </w:r>
            <w:r w:rsidRPr="00D63E3A">
              <w:rPr>
                <w:rFonts w:ascii="Times New Roman" w:eastAsia="Times New Roman" w:hAnsi="Times New Roman" w:cs="Times New Roman"/>
                <w:color w:val="000000"/>
                <w:lang w:val="en-GB" w:eastAsia="de-DE"/>
              </w:rPr>
              <w:t>]</w:t>
            </w:r>
          </w:p>
        </w:tc>
      </w:tr>
      <w:tr w:rsidR="001E2486" w:rsidRPr="00D63E3A" w14:paraId="4658F975" w14:textId="77777777" w:rsidTr="007F4FCA">
        <w:trPr>
          <w:trHeight w:val="320"/>
        </w:trPr>
        <w:tc>
          <w:tcPr>
            <w:tcW w:w="0" w:type="auto"/>
            <w:vMerge/>
            <w:tcBorders>
              <w:top w:val="single" w:sz="8" w:space="0" w:color="AEAAAA"/>
              <w:left w:val="single" w:sz="8" w:space="0" w:color="AEAAAA"/>
              <w:bottom w:val="single" w:sz="8" w:space="0" w:color="808080"/>
              <w:right w:val="single" w:sz="8" w:space="0" w:color="808080"/>
            </w:tcBorders>
            <w:vAlign w:val="center"/>
            <w:hideMark/>
          </w:tcPr>
          <w:p w14:paraId="6B0B2A26" w14:textId="77777777" w:rsidR="001E2486" w:rsidRPr="00D63E3A" w:rsidRDefault="001E2486" w:rsidP="007F4FCA">
            <w:pPr>
              <w:spacing w:after="0" w:line="256" w:lineRule="auto"/>
              <w:jc w:val="left"/>
              <w:rPr>
                <w:rFonts w:ascii="Times New Roman" w:eastAsia="Times New Roman" w:hAnsi="Times New Roman" w:cs="Times New Roman"/>
                <w:color w:val="000000"/>
                <w:sz w:val="22"/>
                <w:lang w:val="en-GB" w:eastAsia="de-DE"/>
              </w:rPr>
            </w:pPr>
          </w:p>
        </w:tc>
        <w:tc>
          <w:tcPr>
            <w:tcW w:w="0" w:type="auto"/>
            <w:vMerge/>
            <w:tcBorders>
              <w:top w:val="single" w:sz="8" w:space="0" w:color="AEAAAA"/>
              <w:left w:val="single" w:sz="8" w:space="0" w:color="808080"/>
              <w:bottom w:val="single" w:sz="8" w:space="0" w:color="808080"/>
              <w:right w:val="single" w:sz="8" w:space="0" w:color="AEAAAA"/>
            </w:tcBorders>
            <w:vAlign w:val="center"/>
            <w:hideMark/>
          </w:tcPr>
          <w:p w14:paraId="265CDC55" w14:textId="77777777" w:rsidR="001E2486" w:rsidRPr="00D63E3A" w:rsidRDefault="001E2486" w:rsidP="007F4FCA">
            <w:pPr>
              <w:spacing w:after="0" w:line="256" w:lineRule="auto"/>
              <w:jc w:val="left"/>
              <w:rPr>
                <w:rFonts w:ascii="Times New Roman" w:eastAsia="Times New Roman" w:hAnsi="Times New Roman" w:cs="Times New Roman"/>
                <w:color w:val="000000"/>
                <w:sz w:val="22"/>
                <w:lang w:val="en-GB" w:eastAsia="de-DE"/>
              </w:rPr>
            </w:pPr>
          </w:p>
        </w:tc>
        <w:tc>
          <w:tcPr>
            <w:tcW w:w="1740" w:type="dxa"/>
            <w:tcBorders>
              <w:top w:val="nil"/>
              <w:left w:val="nil"/>
              <w:bottom w:val="single" w:sz="8" w:space="0" w:color="808080"/>
              <w:right w:val="nil"/>
            </w:tcBorders>
            <w:noWrap/>
            <w:vAlign w:val="bottom"/>
            <w:hideMark/>
          </w:tcPr>
          <w:p w14:paraId="537D6B57" w14:textId="77777777" w:rsidR="001E2486" w:rsidRPr="00D63E3A" w:rsidRDefault="001E2486" w:rsidP="007F4FCA">
            <w:pPr>
              <w:spacing w:after="0" w:line="240" w:lineRule="auto"/>
              <w:jc w:val="left"/>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Measurement 1</w:t>
            </w:r>
          </w:p>
        </w:tc>
        <w:tc>
          <w:tcPr>
            <w:tcW w:w="1740" w:type="dxa"/>
            <w:tcBorders>
              <w:top w:val="nil"/>
              <w:left w:val="nil"/>
              <w:bottom w:val="single" w:sz="8" w:space="0" w:color="808080"/>
              <w:right w:val="single" w:sz="8" w:space="0" w:color="AEAAAA"/>
            </w:tcBorders>
            <w:noWrap/>
            <w:vAlign w:val="bottom"/>
            <w:hideMark/>
          </w:tcPr>
          <w:p w14:paraId="0D8BC6DE" w14:textId="77777777" w:rsidR="001E2486" w:rsidRPr="00D63E3A" w:rsidRDefault="001E2486" w:rsidP="007F4FCA">
            <w:pPr>
              <w:spacing w:after="0" w:line="240" w:lineRule="auto"/>
              <w:jc w:val="left"/>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Measurement 2</w:t>
            </w:r>
          </w:p>
        </w:tc>
      </w:tr>
      <w:tr w:rsidR="001E2486" w:rsidRPr="00D63E3A" w14:paraId="4777EE7E" w14:textId="77777777" w:rsidTr="007F4FCA">
        <w:trPr>
          <w:trHeight w:val="310"/>
        </w:trPr>
        <w:tc>
          <w:tcPr>
            <w:tcW w:w="2909" w:type="dxa"/>
            <w:vMerge w:val="restart"/>
            <w:tcBorders>
              <w:top w:val="nil"/>
              <w:left w:val="single" w:sz="8" w:space="0" w:color="AEAAAA"/>
              <w:bottom w:val="single" w:sz="8" w:space="0" w:color="AEAAAA"/>
              <w:right w:val="single" w:sz="8" w:space="0" w:color="808080"/>
            </w:tcBorders>
            <w:vAlign w:val="center"/>
            <w:hideMark/>
          </w:tcPr>
          <w:p w14:paraId="5E66C9EE" w14:textId="77777777" w:rsidR="001E2486" w:rsidRPr="00D63E3A" w:rsidRDefault="001E2486" w:rsidP="007F4FCA">
            <w:pPr>
              <w:spacing w:after="0" w:line="240" w:lineRule="auto"/>
              <w:jc w:val="center"/>
              <w:rPr>
                <w:rFonts w:ascii="Times New Roman" w:eastAsia="Times New Roman" w:hAnsi="Times New Roman" w:cs="Times New Roman"/>
                <w:b/>
                <w:color w:val="45BC7C"/>
                <w:lang w:val="en-GB" w:eastAsia="de-DE"/>
              </w:rPr>
            </w:pPr>
            <w:r w:rsidRPr="00D63E3A">
              <w:rPr>
                <w:rFonts w:ascii="Times New Roman" w:eastAsia="Times New Roman" w:hAnsi="Times New Roman" w:cs="Times New Roman"/>
                <w:b/>
                <w:color w:val="45BC7C"/>
                <w:lang w:val="en-GB" w:eastAsia="de-DE"/>
              </w:rPr>
              <w:t>Biological Control</w:t>
            </w:r>
          </w:p>
        </w:tc>
        <w:tc>
          <w:tcPr>
            <w:tcW w:w="1191" w:type="dxa"/>
            <w:tcBorders>
              <w:top w:val="nil"/>
              <w:left w:val="nil"/>
              <w:bottom w:val="nil"/>
              <w:right w:val="single" w:sz="8" w:space="0" w:color="AEAAAA"/>
            </w:tcBorders>
            <w:noWrap/>
            <w:vAlign w:val="center"/>
            <w:hideMark/>
          </w:tcPr>
          <w:p w14:paraId="285D93CB"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1</w:t>
            </w:r>
          </w:p>
        </w:tc>
        <w:tc>
          <w:tcPr>
            <w:tcW w:w="1740" w:type="dxa"/>
            <w:noWrap/>
            <w:vAlign w:val="bottom"/>
            <w:hideMark/>
          </w:tcPr>
          <w:p w14:paraId="28FB8E8A"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0.055</w:t>
            </w:r>
          </w:p>
        </w:tc>
        <w:tc>
          <w:tcPr>
            <w:tcW w:w="1740" w:type="dxa"/>
            <w:tcBorders>
              <w:top w:val="nil"/>
              <w:left w:val="nil"/>
              <w:bottom w:val="nil"/>
              <w:right w:val="single" w:sz="8" w:space="0" w:color="AEAAAA"/>
            </w:tcBorders>
            <w:noWrap/>
            <w:vAlign w:val="bottom"/>
            <w:hideMark/>
          </w:tcPr>
          <w:p w14:paraId="55981C06"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0.436</w:t>
            </w:r>
          </w:p>
        </w:tc>
      </w:tr>
      <w:tr w:rsidR="001E2486" w:rsidRPr="00D63E3A" w14:paraId="1E49C18C" w14:textId="77777777" w:rsidTr="007F4FCA">
        <w:trPr>
          <w:trHeight w:val="310"/>
        </w:trPr>
        <w:tc>
          <w:tcPr>
            <w:tcW w:w="0" w:type="auto"/>
            <w:vMerge/>
            <w:tcBorders>
              <w:top w:val="nil"/>
              <w:left w:val="single" w:sz="8" w:space="0" w:color="AEAAAA"/>
              <w:bottom w:val="single" w:sz="8" w:space="0" w:color="AEAAAA"/>
              <w:right w:val="single" w:sz="8" w:space="0" w:color="808080"/>
            </w:tcBorders>
            <w:vAlign w:val="center"/>
            <w:hideMark/>
          </w:tcPr>
          <w:p w14:paraId="5F052938" w14:textId="77777777" w:rsidR="001E2486" w:rsidRPr="00D63E3A" w:rsidRDefault="001E2486" w:rsidP="007F4FCA">
            <w:pPr>
              <w:spacing w:after="0" w:line="256" w:lineRule="auto"/>
              <w:jc w:val="left"/>
              <w:rPr>
                <w:rFonts w:ascii="Times New Roman" w:eastAsia="Times New Roman" w:hAnsi="Times New Roman" w:cs="Times New Roman"/>
                <w:b/>
                <w:color w:val="45BC7C"/>
                <w:sz w:val="22"/>
                <w:lang w:val="en-GB" w:eastAsia="de-DE"/>
              </w:rPr>
            </w:pPr>
          </w:p>
        </w:tc>
        <w:tc>
          <w:tcPr>
            <w:tcW w:w="1191" w:type="dxa"/>
            <w:tcBorders>
              <w:top w:val="nil"/>
              <w:left w:val="nil"/>
              <w:bottom w:val="nil"/>
              <w:right w:val="single" w:sz="8" w:space="0" w:color="AEAAAA"/>
            </w:tcBorders>
            <w:noWrap/>
            <w:vAlign w:val="center"/>
            <w:hideMark/>
          </w:tcPr>
          <w:p w14:paraId="640B3431"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2</w:t>
            </w:r>
          </w:p>
        </w:tc>
        <w:tc>
          <w:tcPr>
            <w:tcW w:w="1740" w:type="dxa"/>
            <w:noWrap/>
            <w:vAlign w:val="bottom"/>
            <w:hideMark/>
          </w:tcPr>
          <w:p w14:paraId="1CDE1664"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8.00</w:t>
            </w:r>
          </w:p>
        </w:tc>
        <w:tc>
          <w:tcPr>
            <w:tcW w:w="1740" w:type="dxa"/>
            <w:tcBorders>
              <w:top w:val="nil"/>
              <w:left w:val="nil"/>
              <w:bottom w:val="nil"/>
              <w:right w:val="single" w:sz="8" w:space="0" w:color="AEAAAA"/>
            </w:tcBorders>
            <w:noWrap/>
            <w:vAlign w:val="bottom"/>
            <w:hideMark/>
          </w:tcPr>
          <w:p w14:paraId="0F0DC4F6"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3.68</w:t>
            </w:r>
          </w:p>
        </w:tc>
      </w:tr>
      <w:tr w:rsidR="001E2486" w:rsidRPr="00D63E3A" w14:paraId="45725117" w14:textId="77777777" w:rsidTr="007F4FCA">
        <w:trPr>
          <w:trHeight w:val="320"/>
        </w:trPr>
        <w:tc>
          <w:tcPr>
            <w:tcW w:w="0" w:type="auto"/>
            <w:vMerge/>
            <w:tcBorders>
              <w:top w:val="nil"/>
              <w:left w:val="single" w:sz="8" w:space="0" w:color="AEAAAA"/>
              <w:bottom w:val="single" w:sz="8" w:space="0" w:color="AEAAAA"/>
              <w:right w:val="single" w:sz="8" w:space="0" w:color="808080"/>
            </w:tcBorders>
            <w:vAlign w:val="center"/>
            <w:hideMark/>
          </w:tcPr>
          <w:p w14:paraId="0E92E9D6" w14:textId="77777777" w:rsidR="001E2486" w:rsidRPr="00D63E3A" w:rsidRDefault="001E2486" w:rsidP="007F4FCA">
            <w:pPr>
              <w:spacing w:after="0" w:line="256" w:lineRule="auto"/>
              <w:jc w:val="left"/>
              <w:rPr>
                <w:rFonts w:ascii="Times New Roman" w:eastAsia="Times New Roman" w:hAnsi="Times New Roman" w:cs="Times New Roman"/>
                <w:b/>
                <w:color w:val="45BC7C"/>
                <w:sz w:val="22"/>
                <w:lang w:val="en-GB" w:eastAsia="de-DE"/>
              </w:rPr>
            </w:pPr>
          </w:p>
        </w:tc>
        <w:tc>
          <w:tcPr>
            <w:tcW w:w="1191" w:type="dxa"/>
            <w:tcBorders>
              <w:top w:val="nil"/>
              <w:left w:val="nil"/>
              <w:bottom w:val="single" w:sz="8" w:space="0" w:color="AEAAAA"/>
              <w:right w:val="single" w:sz="8" w:space="0" w:color="AEAAAA"/>
            </w:tcBorders>
            <w:noWrap/>
            <w:vAlign w:val="center"/>
            <w:hideMark/>
          </w:tcPr>
          <w:p w14:paraId="35215F48"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3</w:t>
            </w:r>
          </w:p>
        </w:tc>
        <w:tc>
          <w:tcPr>
            <w:tcW w:w="1740" w:type="dxa"/>
            <w:tcBorders>
              <w:top w:val="nil"/>
              <w:left w:val="nil"/>
              <w:bottom w:val="single" w:sz="8" w:space="0" w:color="AEAAAA"/>
              <w:right w:val="nil"/>
            </w:tcBorders>
            <w:noWrap/>
            <w:vAlign w:val="bottom"/>
            <w:hideMark/>
          </w:tcPr>
          <w:p w14:paraId="5C510AE5"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3.75</w:t>
            </w:r>
          </w:p>
        </w:tc>
        <w:tc>
          <w:tcPr>
            <w:tcW w:w="1740" w:type="dxa"/>
            <w:tcBorders>
              <w:top w:val="nil"/>
              <w:left w:val="nil"/>
              <w:bottom w:val="single" w:sz="8" w:space="0" w:color="AEAAAA"/>
              <w:right w:val="single" w:sz="8" w:space="0" w:color="AEAAAA"/>
            </w:tcBorders>
            <w:noWrap/>
            <w:vAlign w:val="bottom"/>
            <w:hideMark/>
          </w:tcPr>
          <w:p w14:paraId="2C1BE6CF"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1.30</w:t>
            </w:r>
          </w:p>
        </w:tc>
      </w:tr>
      <w:tr w:rsidR="001E2486" w:rsidRPr="00D63E3A" w14:paraId="5A2AC329" w14:textId="77777777" w:rsidTr="007F4FCA">
        <w:trPr>
          <w:trHeight w:val="310"/>
        </w:trPr>
        <w:tc>
          <w:tcPr>
            <w:tcW w:w="2909" w:type="dxa"/>
            <w:vMerge w:val="restart"/>
            <w:tcBorders>
              <w:top w:val="nil"/>
              <w:left w:val="single" w:sz="8" w:space="0" w:color="AEAAAA"/>
              <w:bottom w:val="single" w:sz="8" w:space="0" w:color="AEAAAA"/>
              <w:right w:val="single" w:sz="8" w:space="0" w:color="808080"/>
            </w:tcBorders>
            <w:vAlign w:val="center"/>
            <w:hideMark/>
          </w:tcPr>
          <w:p w14:paraId="4D9DBA8B" w14:textId="77777777" w:rsidR="001E2486" w:rsidRPr="00D63E3A" w:rsidRDefault="001E2486" w:rsidP="007F4FCA">
            <w:pPr>
              <w:spacing w:after="0" w:line="240" w:lineRule="auto"/>
              <w:jc w:val="center"/>
              <w:rPr>
                <w:rFonts w:ascii="Times New Roman" w:eastAsia="Times New Roman" w:hAnsi="Times New Roman" w:cs="Times New Roman"/>
                <w:b/>
                <w:color w:val="4D6EB3"/>
                <w:lang w:val="en-GB" w:eastAsia="de-DE"/>
              </w:rPr>
            </w:pPr>
            <w:r w:rsidRPr="00D63E3A">
              <w:rPr>
                <w:rFonts w:ascii="Times New Roman" w:eastAsia="Times New Roman" w:hAnsi="Times New Roman" w:cs="Times New Roman"/>
                <w:b/>
                <w:color w:val="4D6EB3"/>
                <w:lang w:val="en-GB" w:eastAsia="de-DE"/>
              </w:rPr>
              <w:t>Groundwater Ions</w:t>
            </w:r>
          </w:p>
        </w:tc>
        <w:tc>
          <w:tcPr>
            <w:tcW w:w="1191" w:type="dxa"/>
            <w:tcBorders>
              <w:top w:val="nil"/>
              <w:left w:val="nil"/>
              <w:bottom w:val="nil"/>
              <w:right w:val="single" w:sz="8" w:space="0" w:color="AEAAAA"/>
            </w:tcBorders>
            <w:noWrap/>
            <w:vAlign w:val="center"/>
            <w:hideMark/>
          </w:tcPr>
          <w:p w14:paraId="370A4282"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1</w:t>
            </w:r>
          </w:p>
        </w:tc>
        <w:tc>
          <w:tcPr>
            <w:tcW w:w="1740" w:type="dxa"/>
            <w:noWrap/>
            <w:vAlign w:val="bottom"/>
            <w:hideMark/>
          </w:tcPr>
          <w:p w14:paraId="1FA6512A"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3.71</w:t>
            </w:r>
          </w:p>
        </w:tc>
        <w:tc>
          <w:tcPr>
            <w:tcW w:w="1740" w:type="dxa"/>
            <w:tcBorders>
              <w:top w:val="nil"/>
              <w:left w:val="nil"/>
              <w:bottom w:val="nil"/>
              <w:right w:val="single" w:sz="8" w:space="0" w:color="AEAAAA"/>
            </w:tcBorders>
            <w:noWrap/>
            <w:vAlign w:val="bottom"/>
            <w:hideMark/>
          </w:tcPr>
          <w:p w14:paraId="4A848D3A"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1.19</w:t>
            </w:r>
          </w:p>
        </w:tc>
      </w:tr>
      <w:tr w:rsidR="001E2486" w:rsidRPr="00D63E3A" w14:paraId="3C31D2A6" w14:textId="77777777" w:rsidTr="007F4FCA">
        <w:trPr>
          <w:trHeight w:val="310"/>
        </w:trPr>
        <w:tc>
          <w:tcPr>
            <w:tcW w:w="0" w:type="auto"/>
            <w:vMerge/>
            <w:tcBorders>
              <w:top w:val="nil"/>
              <w:left w:val="single" w:sz="8" w:space="0" w:color="AEAAAA"/>
              <w:bottom w:val="single" w:sz="8" w:space="0" w:color="AEAAAA"/>
              <w:right w:val="single" w:sz="8" w:space="0" w:color="808080"/>
            </w:tcBorders>
            <w:vAlign w:val="center"/>
            <w:hideMark/>
          </w:tcPr>
          <w:p w14:paraId="358DD49C" w14:textId="77777777" w:rsidR="001E2486" w:rsidRPr="00D63E3A" w:rsidRDefault="001E2486" w:rsidP="007F4FCA">
            <w:pPr>
              <w:spacing w:after="0" w:line="256" w:lineRule="auto"/>
              <w:jc w:val="left"/>
              <w:rPr>
                <w:rFonts w:ascii="Times New Roman" w:eastAsia="Times New Roman" w:hAnsi="Times New Roman" w:cs="Times New Roman"/>
                <w:b/>
                <w:color w:val="4D6EB3"/>
                <w:sz w:val="22"/>
                <w:lang w:val="en-GB" w:eastAsia="de-DE"/>
              </w:rPr>
            </w:pPr>
          </w:p>
        </w:tc>
        <w:tc>
          <w:tcPr>
            <w:tcW w:w="1191" w:type="dxa"/>
            <w:tcBorders>
              <w:top w:val="nil"/>
              <w:left w:val="nil"/>
              <w:bottom w:val="nil"/>
              <w:right w:val="single" w:sz="8" w:space="0" w:color="AEAAAA"/>
            </w:tcBorders>
            <w:noWrap/>
            <w:vAlign w:val="center"/>
            <w:hideMark/>
          </w:tcPr>
          <w:p w14:paraId="1D2240E9"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2</w:t>
            </w:r>
          </w:p>
        </w:tc>
        <w:tc>
          <w:tcPr>
            <w:tcW w:w="1740" w:type="dxa"/>
            <w:noWrap/>
            <w:vAlign w:val="bottom"/>
            <w:hideMark/>
          </w:tcPr>
          <w:p w14:paraId="4620F520"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8.17</w:t>
            </w:r>
          </w:p>
        </w:tc>
        <w:tc>
          <w:tcPr>
            <w:tcW w:w="1740" w:type="dxa"/>
            <w:tcBorders>
              <w:top w:val="nil"/>
              <w:left w:val="nil"/>
              <w:bottom w:val="nil"/>
              <w:right w:val="single" w:sz="8" w:space="0" w:color="AEAAAA"/>
            </w:tcBorders>
            <w:noWrap/>
            <w:vAlign w:val="bottom"/>
            <w:hideMark/>
          </w:tcPr>
          <w:p w14:paraId="7968953A"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3.19</w:t>
            </w:r>
          </w:p>
        </w:tc>
      </w:tr>
      <w:tr w:rsidR="001E2486" w:rsidRPr="00D63E3A" w14:paraId="497A5657" w14:textId="77777777" w:rsidTr="007F4FCA">
        <w:trPr>
          <w:trHeight w:val="320"/>
        </w:trPr>
        <w:tc>
          <w:tcPr>
            <w:tcW w:w="0" w:type="auto"/>
            <w:vMerge/>
            <w:tcBorders>
              <w:top w:val="nil"/>
              <w:left w:val="single" w:sz="8" w:space="0" w:color="AEAAAA"/>
              <w:bottom w:val="single" w:sz="8" w:space="0" w:color="AEAAAA"/>
              <w:right w:val="single" w:sz="8" w:space="0" w:color="808080"/>
            </w:tcBorders>
            <w:vAlign w:val="center"/>
            <w:hideMark/>
          </w:tcPr>
          <w:p w14:paraId="5E6AF874" w14:textId="77777777" w:rsidR="001E2486" w:rsidRPr="00D63E3A" w:rsidRDefault="001E2486" w:rsidP="007F4FCA">
            <w:pPr>
              <w:spacing w:after="0" w:line="256" w:lineRule="auto"/>
              <w:jc w:val="left"/>
              <w:rPr>
                <w:rFonts w:ascii="Times New Roman" w:eastAsia="Times New Roman" w:hAnsi="Times New Roman" w:cs="Times New Roman"/>
                <w:b/>
                <w:color w:val="4D6EB3"/>
                <w:sz w:val="22"/>
                <w:lang w:val="en-GB" w:eastAsia="de-DE"/>
              </w:rPr>
            </w:pPr>
          </w:p>
        </w:tc>
        <w:tc>
          <w:tcPr>
            <w:tcW w:w="1191" w:type="dxa"/>
            <w:tcBorders>
              <w:top w:val="nil"/>
              <w:left w:val="nil"/>
              <w:bottom w:val="single" w:sz="8" w:space="0" w:color="AEAAAA"/>
              <w:right w:val="single" w:sz="8" w:space="0" w:color="AEAAAA"/>
            </w:tcBorders>
            <w:noWrap/>
            <w:vAlign w:val="center"/>
            <w:hideMark/>
          </w:tcPr>
          <w:p w14:paraId="48CA654A"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3</w:t>
            </w:r>
          </w:p>
        </w:tc>
        <w:tc>
          <w:tcPr>
            <w:tcW w:w="1740" w:type="dxa"/>
            <w:tcBorders>
              <w:top w:val="nil"/>
              <w:left w:val="nil"/>
              <w:bottom w:val="single" w:sz="8" w:space="0" w:color="AEAAAA"/>
              <w:right w:val="nil"/>
            </w:tcBorders>
            <w:noWrap/>
            <w:vAlign w:val="bottom"/>
            <w:hideMark/>
          </w:tcPr>
          <w:p w14:paraId="179C97FC"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4.72</w:t>
            </w:r>
          </w:p>
        </w:tc>
        <w:tc>
          <w:tcPr>
            <w:tcW w:w="1740" w:type="dxa"/>
            <w:tcBorders>
              <w:top w:val="nil"/>
              <w:left w:val="nil"/>
              <w:bottom w:val="single" w:sz="8" w:space="0" w:color="AEAAAA"/>
              <w:right w:val="single" w:sz="8" w:space="0" w:color="AEAAAA"/>
            </w:tcBorders>
            <w:noWrap/>
            <w:vAlign w:val="bottom"/>
            <w:hideMark/>
          </w:tcPr>
          <w:p w14:paraId="6D7F58B0"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3.29</w:t>
            </w:r>
          </w:p>
        </w:tc>
      </w:tr>
      <w:tr w:rsidR="001E2486" w:rsidRPr="00D63E3A" w14:paraId="626C4399" w14:textId="77777777" w:rsidTr="007F4FCA">
        <w:trPr>
          <w:trHeight w:val="310"/>
        </w:trPr>
        <w:tc>
          <w:tcPr>
            <w:tcW w:w="2909" w:type="dxa"/>
            <w:vMerge w:val="restart"/>
            <w:tcBorders>
              <w:top w:val="nil"/>
              <w:left w:val="single" w:sz="8" w:space="0" w:color="AEAAAA"/>
              <w:bottom w:val="single" w:sz="8" w:space="0" w:color="AEAAAA"/>
              <w:right w:val="single" w:sz="8" w:space="0" w:color="808080"/>
            </w:tcBorders>
            <w:vAlign w:val="center"/>
            <w:hideMark/>
          </w:tcPr>
          <w:p w14:paraId="754F31ED" w14:textId="77777777" w:rsidR="001E2486" w:rsidRPr="00D63E3A" w:rsidRDefault="001E2486" w:rsidP="007F4FCA">
            <w:pPr>
              <w:spacing w:after="0" w:line="240" w:lineRule="auto"/>
              <w:jc w:val="center"/>
              <w:rPr>
                <w:rFonts w:ascii="Times New Roman" w:eastAsia="Times New Roman" w:hAnsi="Times New Roman" w:cs="Times New Roman"/>
                <w:b/>
                <w:color w:val="FFC85E"/>
                <w:lang w:val="en-GB" w:eastAsia="de-DE"/>
              </w:rPr>
            </w:pPr>
            <w:r w:rsidRPr="00D63E3A">
              <w:rPr>
                <w:rFonts w:ascii="Times New Roman" w:eastAsia="Times New Roman" w:hAnsi="Times New Roman" w:cs="Times New Roman"/>
                <w:b/>
                <w:color w:val="FFC85E"/>
                <w:lang w:val="en-GB" w:eastAsia="de-DE"/>
              </w:rPr>
              <w:t>Trace Elements</w:t>
            </w:r>
          </w:p>
        </w:tc>
        <w:tc>
          <w:tcPr>
            <w:tcW w:w="1191" w:type="dxa"/>
            <w:tcBorders>
              <w:top w:val="nil"/>
              <w:left w:val="nil"/>
              <w:bottom w:val="nil"/>
              <w:right w:val="single" w:sz="8" w:space="0" w:color="AEAAAA"/>
            </w:tcBorders>
            <w:noWrap/>
            <w:vAlign w:val="center"/>
            <w:hideMark/>
          </w:tcPr>
          <w:p w14:paraId="7A3B47A2"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1</w:t>
            </w:r>
          </w:p>
        </w:tc>
        <w:tc>
          <w:tcPr>
            <w:tcW w:w="1740" w:type="dxa"/>
            <w:noWrap/>
            <w:vAlign w:val="bottom"/>
            <w:hideMark/>
          </w:tcPr>
          <w:p w14:paraId="4F37F97A"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4.20</w:t>
            </w:r>
          </w:p>
        </w:tc>
        <w:tc>
          <w:tcPr>
            <w:tcW w:w="1740" w:type="dxa"/>
            <w:tcBorders>
              <w:top w:val="nil"/>
              <w:left w:val="nil"/>
              <w:bottom w:val="nil"/>
              <w:right w:val="single" w:sz="8" w:space="0" w:color="AEAAAA"/>
            </w:tcBorders>
            <w:noWrap/>
            <w:vAlign w:val="bottom"/>
            <w:hideMark/>
          </w:tcPr>
          <w:p w14:paraId="316A9F41"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1.44</w:t>
            </w:r>
          </w:p>
        </w:tc>
      </w:tr>
      <w:tr w:rsidR="001E2486" w:rsidRPr="00D63E3A" w14:paraId="3B1E0BE1" w14:textId="77777777" w:rsidTr="007F4FCA">
        <w:trPr>
          <w:trHeight w:val="310"/>
        </w:trPr>
        <w:tc>
          <w:tcPr>
            <w:tcW w:w="0" w:type="auto"/>
            <w:vMerge/>
            <w:tcBorders>
              <w:top w:val="nil"/>
              <w:left w:val="single" w:sz="8" w:space="0" w:color="AEAAAA"/>
              <w:bottom w:val="single" w:sz="8" w:space="0" w:color="AEAAAA"/>
              <w:right w:val="single" w:sz="8" w:space="0" w:color="808080"/>
            </w:tcBorders>
            <w:vAlign w:val="center"/>
            <w:hideMark/>
          </w:tcPr>
          <w:p w14:paraId="6E6A2D41" w14:textId="77777777" w:rsidR="001E2486" w:rsidRPr="00D63E3A" w:rsidRDefault="001E2486" w:rsidP="007F4FCA">
            <w:pPr>
              <w:spacing w:after="0" w:line="256" w:lineRule="auto"/>
              <w:jc w:val="left"/>
              <w:rPr>
                <w:rFonts w:ascii="Times New Roman" w:eastAsia="Times New Roman" w:hAnsi="Times New Roman" w:cs="Times New Roman"/>
                <w:b/>
                <w:color w:val="FFC85E"/>
                <w:sz w:val="22"/>
                <w:lang w:val="en-GB" w:eastAsia="de-DE"/>
              </w:rPr>
            </w:pPr>
          </w:p>
        </w:tc>
        <w:tc>
          <w:tcPr>
            <w:tcW w:w="1191" w:type="dxa"/>
            <w:tcBorders>
              <w:top w:val="nil"/>
              <w:left w:val="nil"/>
              <w:bottom w:val="nil"/>
              <w:right w:val="single" w:sz="8" w:space="0" w:color="AEAAAA"/>
            </w:tcBorders>
            <w:noWrap/>
            <w:vAlign w:val="center"/>
            <w:hideMark/>
          </w:tcPr>
          <w:p w14:paraId="7A570D4C"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2</w:t>
            </w:r>
          </w:p>
        </w:tc>
        <w:tc>
          <w:tcPr>
            <w:tcW w:w="1740" w:type="dxa"/>
            <w:noWrap/>
            <w:vAlign w:val="bottom"/>
            <w:hideMark/>
          </w:tcPr>
          <w:p w14:paraId="78A61205"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28.4</w:t>
            </w:r>
          </w:p>
        </w:tc>
        <w:tc>
          <w:tcPr>
            <w:tcW w:w="1740" w:type="dxa"/>
            <w:tcBorders>
              <w:top w:val="nil"/>
              <w:left w:val="nil"/>
              <w:bottom w:val="nil"/>
              <w:right w:val="single" w:sz="8" w:space="0" w:color="AEAAAA"/>
            </w:tcBorders>
            <w:noWrap/>
            <w:vAlign w:val="bottom"/>
            <w:hideMark/>
          </w:tcPr>
          <w:p w14:paraId="160E3BEF"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5.09</w:t>
            </w:r>
          </w:p>
        </w:tc>
      </w:tr>
      <w:tr w:rsidR="001E2486" w:rsidRPr="00D63E3A" w14:paraId="451E789A" w14:textId="77777777" w:rsidTr="007F4FCA">
        <w:trPr>
          <w:trHeight w:val="320"/>
        </w:trPr>
        <w:tc>
          <w:tcPr>
            <w:tcW w:w="0" w:type="auto"/>
            <w:vMerge/>
            <w:tcBorders>
              <w:top w:val="nil"/>
              <w:left w:val="single" w:sz="8" w:space="0" w:color="AEAAAA"/>
              <w:bottom w:val="single" w:sz="8" w:space="0" w:color="AEAAAA"/>
              <w:right w:val="single" w:sz="8" w:space="0" w:color="808080"/>
            </w:tcBorders>
            <w:vAlign w:val="center"/>
            <w:hideMark/>
          </w:tcPr>
          <w:p w14:paraId="0ABA783B" w14:textId="77777777" w:rsidR="001E2486" w:rsidRPr="00D63E3A" w:rsidRDefault="001E2486" w:rsidP="007F4FCA">
            <w:pPr>
              <w:spacing w:after="0" w:line="256" w:lineRule="auto"/>
              <w:jc w:val="left"/>
              <w:rPr>
                <w:rFonts w:ascii="Times New Roman" w:eastAsia="Times New Roman" w:hAnsi="Times New Roman" w:cs="Times New Roman"/>
                <w:b/>
                <w:color w:val="FFC85E"/>
                <w:sz w:val="22"/>
                <w:lang w:val="en-GB" w:eastAsia="de-DE"/>
              </w:rPr>
            </w:pPr>
          </w:p>
        </w:tc>
        <w:tc>
          <w:tcPr>
            <w:tcW w:w="1191" w:type="dxa"/>
            <w:tcBorders>
              <w:top w:val="nil"/>
              <w:left w:val="nil"/>
              <w:bottom w:val="single" w:sz="8" w:space="0" w:color="AEAAAA"/>
              <w:right w:val="single" w:sz="8" w:space="0" w:color="AEAAAA"/>
            </w:tcBorders>
            <w:noWrap/>
            <w:vAlign w:val="center"/>
            <w:hideMark/>
          </w:tcPr>
          <w:p w14:paraId="2EA31978"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3</w:t>
            </w:r>
          </w:p>
        </w:tc>
        <w:tc>
          <w:tcPr>
            <w:tcW w:w="1740" w:type="dxa"/>
            <w:tcBorders>
              <w:top w:val="nil"/>
              <w:left w:val="nil"/>
              <w:bottom w:val="single" w:sz="8" w:space="0" w:color="AEAAAA"/>
              <w:right w:val="nil"/>
            </w:tcBorders>
            <w:noWrap/>
            <w:vAlign w:val="bottom"/>
            <w:hideMark/>
          </w:tcPr>
          <w:p w14:paraId="4214E69D"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4.73</w:t>
            </w:r>
          </w:p>
        </w:tc>
        <w:tc>
          <w:tcPr>
            <w:tcW w:w="1740" w:type="dxa"/>
            <w:tcBorders>
              <w:top w:val="nil"/>
              <w:left w:val="nil"/>
              <w:bottom w:val="single" w:sz="8" w:space="0" w:color="AEAAAA"/>
              <w:right w:val="single" w:sz="8" w:space="0" w:color="AEAAAA"/>
            </w:tcBorders>
            <w:noWrap/>
            <w:vAlign w:val="bottom"/>
            <w:hideMark/>
          </w:tcPr>
          <w:p w14:paraId="36DFDC98"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3.35</w:t>
            </w:r>
          </w:p>
        </w:tc>
      </w:tr>
      <w:tr w:rsidR="001E2486" w:rsidRPr="00D63E3A" w14:paraId="4460366F" w14:textId="77777777" w:rsidTr="007F4FCA">
        <w:trPr>
          <w:trHeight w:val="310"/>
        </w:trPr>
        <w:tc>
          <w:tcPr>
            <w:tcW w:w="2909" w:type="dxa"/>
            <w:vMerge w:val="restart"/>
            <w:tcBorders>
              <w:top w:val="nil"/>
              <w:left w:val="single" w:sz="8" w:space="0" w:color="AEAAAA"/>
              <w:bottom w:val="single" w:sz="8" w:space="0" w:color="AEAAAA"/>
              <w:right w:val="single" w:sz="8" w:space="0" w:color="808080"/>
            </w:tcBorders>
            <w:vAlign w:val="center"/>
            <w:hideMark/>
          </w:tcPr>
          <w:p w14:paraId="3D058D6D" w14:textId="77777777" w:rsidR="001E2486" w:rsidRPr="00D63E3A" w:rsidRDefault="001E2486" w:rsidP="007F4FCA">
            <w:pPr>
              <w:spacing w:after="0" w:line="240" w:lineRule="auto"/>
              <w:jc w:val="center"/>
              <w:rPr>
                <w:rFonts w:ascii="Times New Roman" w:eastAsia="Times New Roman" w:hAnsi="Times New Roman" w:cs="Times New Roman"/>
                <w:b/>
                <w:color w:val="FF825E"/>
                <w:lang w:val="en-GB" w:eastAsia="de-DE"/>
              </w:rPr>
            </w:pPr>
            <w:r w:rsidRPr="00D63E3A">
              <w:rPr>
                <w:rFonts w:ascii="Times New Roman" w:eastAsia="Times New Roman" w:hAnsi="Times New Roman" w:cs="Times New Roman"/>
                <w:b/>
                <w:color w:val="FF825E"/>
                <w:lang w:val="en-GB" w:eastAsia="de-DE"/>
              </w:rPr>
              <w:t>Macro Nutrients</w:t>
            </w:r>
          </w:p>
        </w:tc>
        <w:tc>
          <w:tcPr>
            <w:tcW w:w="1191" w:type="dxa"/>
            <w:tcBorders>
              <w:top w:val="nil"/>
              <w:left w:val="nil"/>
              <w:bottom w:val="nil"/>
              <w:right w:val="single" w:sz="8" w:space="0" w:color="AEAAAA"/>
            </w:tcBorders>
            <w:noWrap/>
            <w:vAlign w:val="center"/>
            <w:hideMark/>
          </w:tcPr>
          <w:p w14:paraId="190F7481"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1</w:t>
            </w:r>
          </w:p>
        </w:tc>
        <w:tc>
          <w:tcPr>
            <w:tcW w:w="1740" w:type="dxa"/>
            <w:noWrap/>
            <w:vAlign w:val="bottom"/>
            <w:hideMark/>
          </w:tcPr>
          <w:p w14:paraId="00F52D8B"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12.20</w:t>
            </w:r>
          </w:p>
        </w:tc>
        <w:tc>
          <w:tcPr>
            <w:tcW w:w="1740" w:type="dxa"/>
            <w:tcBorders>
              <w:top w:val="nil"/>
              <w:left w:val="nil"/>
              <w:bottom w:val="nil"/>
              <w:right w:val="single" w:sz="8" w:space="0" w:color="AEAAAA"/>
            </w:tcBorders>
            <w:noWrap/>
            <w:vAlign w:val="bottom"/>
            <w:hideMark/>
          </w:tcPr>
          <w:p w14:paraId="58E0D535"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5.64</w:t>
            </w:r>
          </w:p>
        </w:tc>
      </w:tr>
      <w:tr w:rsidR="001E2486" w:rsidRPr="00D63E3A" w14:paraId="58572FEB" w14:textId="77777777" w:rsidTr="007F4FCA">
        <w:trPr>
          <w:trHeight w:val="310"/>
        </w:trPr>
        <w:tc>
          <w:tcPr>
            <w:tcW w:w="0" w:type="auto"/>
            <w:vMerge/>
            <w:tcBorders>
              <w:top w:val="nil"/>
              <w:left w:val="single" w:sz="8" w:space="0" w:color="AEAAAA"/>
              <w:bottom w:val="single" w:sz="8" w:space="0" w:color="AEAAAA"/>
              <w:right w:val="single" w:sz="8" w:space="0" w:color="808080"/>
            </w:tcBorders>
            <w:vAlign w:val="center"/>
            <w:hideMark/>
          </w:tcPr>
          <w:p w14:paraId="3A152002" w14:textId="77777777" w:rsidR="001E2486" w:rsidRPr="00D63E3A" w:rsidRDefault="001E2486" w:rsidP="007F4FCA">
            <w:pPr>
              <w:spacing w:after="0" w:line="256" w:lineRule="auto"/>
              <w:jc w:val="left"/>
              <w:rPr>
                <w:rFonts w:ascii="Times New Roman" w:eastAsia="Times New Roman" w:hAnsi="Times New Roman" w:cs="Times New Roman"/>
                <w:b/>
                <w:color w:val="FF825E"/>
                <w:sz w:val="22"/>
                <w:lang w:val="en-GB" w:eastAsia="de-DE"/>
              </w:rPr>
            </w:pPr>
          </w:p>
        </w:tc>
        <w:tc>
          <w:tcPr>
            <w:tcW w:w="1191" w:type="dxa"/>
            <w:tcBorders>
              <w:top w:val="nil"/>
              <w:left w:val="nil"/>
              <w:bottom w:val="nil"/>
              <w:right w:val="single" w:sz="8" w:space="0" w:color="AEAAAA"/>
            </w:tcBorders>
            <w:noWrap/>
            <w:vAlign w:val="center"/>
            <w:hideMark/>
          </w:tcPr>
          <w:p w14:paraId="5779C4D7"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2</w:t>
            </w:r>
          </w:p>
        </w:tc>
        <w:tc>
          <w:tcPr>
            <w:tcW w:w="1740" w:type="dxa"/>
            <w:noWrap/>
            <w:vAlign w:val="bottom"/>
            <w:hideMark/>
          </w:tcPr>
          <w:p w14:paraId="75815D52"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5.11</w:t>
            </w:r>
          </w:p>
        </w:tc>
        <w:tc>
          <w:tcPr>
            <w:tcW w:w="1740" w:type="dxa"/>
            <w:tcBorders>
              <w:top w:val="nil"/>
              <w:left w:val="nil"/>
              <w:bottom w:val="nil"/>
              <w:right w:val="single" w:sz="8" w:space="0" w:color="AEAAAA"/>
            </w:tcBorders>
            <w:noWrap/>
            <w:vAlign w:val="bottom"/>
            <w:hideMark/>
          </w:tcPr>
          <w:p w14:paraId="7EE5FE3C"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3.81</w:t>
            </w:r>
          </w:p>
        </w:tc>
      </w:tr>
      <w:tr w:rsidR="001E2486" w:rsidRPr="00D63E3A" w14:paraId="2FA8B573" w14:textId="77777777" w:rsidTr="007F4FCA">
        <w:trPr>
          <w:trHeight w:val="320"/>
        </w:trPr>
        <w:tc>
          <w:tcPr>
            <w:tcW w:w="0" w:type="auto"/>
            <w:vMerge/>
            <w:tcBorders>
              <w:top w:val="nil"/>
              <w:left w:val="single" w:sz="8" w:space="0" w:color="AEAAAA"/>
              <w:bottom w:val="single" w:sz="8" w:space="0" w:color="AEAAAA"/>
              <w:right w:val="single" w:sz="8" w:space="0" w:color="808080"/>
            </w:tcBorders>
            <w:vAlign w:val="center"/>
            <w:hideMark/>
          </w:tcPr>
          <w:p w14:paraId="23D62868" w14:textId="77777777" w:rsidR="001E2486" w:rsidRPr="00D63E3A" w:rsidRDefault="001E2486" w:rsidP="007F4FCA">
            <w:pPr>
              <w:spacing w:after="0" w:line="256" w:lineRule="auto"/>
              <w:jc w:val="left"/>
              <w:rPr>
                <w:rFonts w:ascii="Times New Roman" w:eastAsia="Times New Roman" w:hAnsi="Times New Roman" w:cs="Times New Roman"/>
                <w:b/>
                <w:color w:val="FF825E"/>
                <w:sz w:val="22"/>
                <w:lang w:val="en-GB" w:eastAsia="de-DE"/>
              </w:rPr>
            </w:pPr>
          </w:p>
        </w:tc>
        <w:tc>
          <w:tcPr>
            <w:tcW w:w="1191" w:type="dxa"/>
            <w:tcBorders>
              <w:top w:val="nil"/>
              <w:left w:val="nil"/>
              <w:bottom w:val="single" w:sz="8" w:space="0" w:color="AEAAAA"/>
              <w:right w:val="single" w:sz="8" w:space="0" w:color="AEAAAA"/>
            </w:tcBorders>
            <w:noWrap/>
            <w:vAlign w:val="center"/>
            <w:hideMark/>
          </w:tcPr>
          <w:p w14:paraId="69D8F60B"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3</w:t>
            </w:r>
          </w:p>
        </w:tc>
        <w:tc>
          <w:tcPr>
            <w:tcW w:w="1740" w:type="dxa"/>
            <w:tcBorders>
              <w:top w:val="nil"/>
              <w:left w:val="nil"/>
              <w:bottom w:val="single" w:sz="8" w:space="0" w:color="AEAAAA"/>
              <w:right w:val="nil"/>
            </w:tcBorders>
            <w:noWrap/>
            <w:vAlign w:val="bottom"/>
            <w:hideMark/>
          </w:tcPr>
          <w:p w14:paraId="43640326"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3.84</w:t>
            </w:r>
          </w:p>
        </w:tc>
        <w:tc>
          <w:tcPr>
            <w:tcW w:w="1740" w:type="dxa"/>
            <w:tcBorders>
              <w:top w:val="nil"/>
              <w:left w:val="nil"/>
              <w:bottom w:val="single" w:sz="8" w:space="0" w:color="AEAAAA"/>
              <w:right w:val="single" w:sz="8" w:space="0" w:color="AEAAAA"/>
            </w:tcBorders>
            <w:noWrap/>
            <w:vAlign w:val="bottom"/>
            <w:hideMark/>
          </w:tcPr>
          <w:p w14:paraId="6ED9AC02"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1.92</w:t>
            </w:r>
          </w:p>
        </w:tc>
      </w:tr>
      <w:tr w:rsidR="001E2486" w:rsidRPr="00D63E3A" w14:paraId="4B4558C3" w14:textId="77777777" w:rsidTr="007F4FCA">
        <w:trPr>
          <w:trHeight w:val="310"/>
        </w:trPr>
        <w:tc>
          <w:tcPr>
            <w:tcW w:w="2909" w:type="dxa"/>
            <w:vMerge w:val="restart"/>
            <w:tcBorders>
              <w:top w:val="nil"/>
              <w:left w:val="single" w:sz="8" w:space="0" w:color="AEAAAA"/>
              <w:bottom w:val="single" w:sz="8" w:space="0" w:color="AEAAAA"/>
              <w:right w:val="single" w:sz="8" w:space="0" w:color="808080"/>
            </w:tcBorders>
            <w:vAlign w:val="center"/>
            <w:hideMark/>
          </w:tcPr>
          <w:p w14:paraId="7645C5D4"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Abiotic Control</w:t>
            </w:r>
          </w:p>
        </w:tc>
        <w:tc>
          <w:tcPr>
            <w:tcW w:w="1191" w:type="dxa"/>
            <w:tcBorders>
              <w:top w:val="nil"/>
              <w:left w:val="nil"/>
              <w:bottom w:val="nil"/>
              <w:right w:val="single" w:sz="8" w:space="0" w:color="AEAAAA"/>
            </w:tcBorders>
            <w:noWrap/>
            <w:vAlign w:val="center"/>
            <w:hideMark/>
          </w:tcPr>
          <w:p w14:paraId="6DC35A09"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1</w:t>
            </w:r>
          </w:p>
        </w:tc>
        <w:tc>
          <w:tcPr>
            <w:tcW w:w="1740" w:type="dxa"/>
            <w:noWrap/>
            <w:vAlign w:val="bottom"/>
            <w:hideMark/>
          </w:tcPr>
          <w:p w14:paraId="7A620D91"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n.d.</w:t>
            </w:r>
          </w:p>
        </w:tc>
        <w:tc>
          <w:tcPr>
            <w:tcW w:w="1740" w:type="dxa"/>
            <w:tcBorders>
              <w:top w:val="nil"/>
              <w:left w:val="nil"/>
              <w:bottom w:val="nil"/>
              <w:right w:val="single" w:sz="8" w:space="0" w:color="AEAAAA"/>
            </w:tcBorders>
            <w:noWrap/>
            <w:vAlign w:val="bottom"/>
            <w:hideMark/>
          </w:tcPr>
          <w:p w14:paraId="1EAF6F16"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n.d.</w:t>
            </w:r>
          </w:p>
        </w:tc>
      </w:tr>
      <w:tr w:rsidR="001E2486" w:rsidRPr="00D63E3A" w14:paraId="3C37623D" w14:textId="77777777" w:rsidTr="007F4FCA">
        <w:trPr>
          <w:trHeight w:val="320"/>
        </w:trPr>
        <w:tc>
          <w:tcPr>
            <w:tcW w:w="0" w:type="auto"/>
            <w:vMerge/>
            <w:tcBorders>
              <w:top w:val="nil"/>
              <w:left w:val="single" w:sz="8" w:space="0" w:color="AEAAAA"/>
              <w:bottom w:val="single" w:sz="8" w:space="0" w:color="AEAAAA"/>
              <w:right w:val="single" w:sz="8" w:space="0" w:color="808080"/>
            </w:tcBorders>
            <w:vAlign w:val="center"/>
            <w:hideMark/>
          </w:tcPr>
          <w:p w14:paraId="3E6B0C67" w14:textId="77777777" w:rsidR="001E2486" w:rsidRPr="00D63E3A" w:rsidRDefault="001E2486" w:rsidP="007F4FCA">
            <w:pPr>
              <w:spacing w:after="0" w:line="256" w:lineRule="auto"/>
              <w:jc w:val="left"/>
              <w:rPr>
                <w:rFonts w:ascii="Times New Roman" w:eastAsia="Times New Roman" w:hAnsi="Times New Roman" w:cs="Times New Roman"/>
                <w:color w:val="000000"/>
                <w:sz w:val="22"/>
                <w:lang w:val="en-GB" w:eastAsia="de-DE"/>
              </w:rPr>
            </w:pPr>
          </w:p>
        </w:tc>
        <w:tc>
          <w:tcPr>
            <w:tcW w:w="1191" w:type="dxa"/>
            <w:tcBorders>
              <w:top w:val="nil"/>
              <w:left w:val="nil"/>
              <w:bottom w:val="single" w:sz="8" w:space="0" w:color="AEAAAA"/>
              <w:right w:val="single" w:sz="8" w:space="0" w:color="AEAAAA"/>
            </w:tcBorders>
            <w:noWrap/>
            <w:vAlign w:val="center"/>
            <w:hideMark/>
          </w:tcPr>
          <w:p w14:paraId="2BC7A3E9"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2</w:t>
            </w:r>
          </w:p>
        </w:tc>
        <w:tc>
          <w:tcPr>
            <w:tcW w:w="1740" w:type="dxa"/>
            <w:tcBorders>
              <w:top w:val="nil"/>
              <w:left w:val="nil"/>
              <w:bottom w:val="single" w:sz="8" w:space="0" w:color="AEAAAA"/>
              <w:right w:val="nil"/>
            </w:tcBorders>
            <w:noWrap/>
            <w:vAlign w:val="bottom"/>
            <w:hideMark/>
          </w:tcPr>
          <w:p w14:paraId="24E7E8FA"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n.d.</w:t>
            </w:r>
          </w:p>
        </w:tc>
        <w:tc>
          <w:tcPr>
            <w:tcW w:w="1740" w:type="dxa"/>
            <w:tcBorders>
              <w:top w:val="nil"/>
              <w:left w:val="nil"/>
              <w:bottom w:val="single" w:sz="8" w:space="0" w:color="AEAAAA"/>
              <w:right w:val="single" w:sz="8" w:space="0" w:color="AEAAAA"/>
            </w:tcBorders>
            <w:noWrap/>
            <w:vAlign w:val="bottom"/>
            <w:hideMark/>
          </w:tcPr>
          <w:p w14:paraId="6FE195A9" w14:textId="77777777" w:rsidR="001E2486" w:rsidRPr="00D63E3A" w:rsidRDefault="001E2486" w:rsidP="007F4FCA">
            <w:pPr>
              <w:spacing w:after="0" w:line="240" w:lineRule="auto"/>
              <w:jc w:val="center"/>
              <w:rPr>
                <w:rFonts w:ascii="Times New Roman" w:eastAsia="Times New Roman" w:hAnsi="Times New Roman" w:cs="Times New Roman"/>
                <w:color w:val="000000"/>
                <w:lang w:val="en-GB" w:eastAsia="de-DE"/>
              </w:rPr>
            </w:pPr>
            <w:r w:rsidRPr="00D63E3A">
              <w:rPr>
                <w:rFonts w:ascii="Times New Roman" w:eastAsia="Times New Roman" w:hAnsi="Times New Roman" w:cs="Times New Roman"/>
                <w:color w:val="000000"/>
                <w:lang w:val="en-GB" w:eastAsia="de-DE"/>
              </w:rPr>
              <w:t>n.d.</w:t>
            </w:r>
          </w:p>
        </w:tc>
      </w:tr>
    </w:tbl>
    <w:p w14:paraId="33C0A317" w14:textId="77777777" w:rsidR="001E2486" w:rsidRPr="00D63E3A" w:rsidRDefault="001E2486" w:rsidP="001E2486">
      <w:pPr>
        <w:rPr>
          <w:rFonts w:ascii="Arial" w:hAnsi="Arial"/>
          <w:sz w:val="22"/>
          <w:lang w:val="en-GB"/>
        </w:rPr>
      </w:pPr>
    </w:p>
    <w:p w14:paraId="7FEED3ED" w14:textId="77777777" w:rsidR="00BB5859" w:rsidRPr="00D63E3A" w:rsidRDefault="00BB5859" w:rsidP="00BB5859">
      <w:pPr>
        <w:pStyle w:val="berschrift3"/>
        <w:rPr>
          <w:b/>
        </w:rPr>
      </w:pPr>
      <w:bookmarkStart w:id="4" w:name="_Toc103012538"/>
      <w:bookmarkStart w:id="5" w:name="_Toc119229554"/>
      <w:r w:rsidRPr="00D63E3A">
        <w:rPr>
          <w:b/>
        </w:rPr>
        <w:t>PCR programs</w:t>
      </w:r>
      <w:bookmarkEnd w:id="4"/>
      <w:bookmarkEnd w:id="5"/>
    </w:p>
    <w:p w14:paraId="084537F7" w14:textId="68380C71" w:rsidR="00BB5859" w:rsidRPr="00D63E3A" w:rsidRDefault="00892442" w:rsidP="00BB5859">
      <w:pPr>
        <w:pStyle w:val="Paragraph"/>
      </w:pPr>
      <w:r w:rsidRPr="00D63E3A">
        <w:t>T</w:t>
      </w:r>
      <w:r w:rsidR="00BB5859" w:rsidRPr="00D63E3A">
        <w:t xml:space="preserve">he </w:t>
      </w:r>
      <w:r w:rsidRPr="00D63E3A">
        <w:t>used programs</w:t>
      </w:r>
      <w:r w:rsidR="00BB5859" w:rsidRPr="00D63E3A">
        <w:t xml:space="preserve"> for the </w:t>
      </w:r>
      <w:r w:rsidRPr="00D63E3A">
        <w:t>PCR (polymerase chain reaction) of bacterial DNA and were as follows:</w:t>
      </w:r>
    </w:p>
    <w:p w14:paraId="6280C4C9" w14:textId="09F341FD" w:rsidR="00BB5859" w:rsidRPr="00D63E3A" w:rsidRDefault="001E2486" w:rsidP="00BB5859">
      <w:pPr>
        <w:pStyle w:val="Figurecaption"/>
      </w:pPr>
      <w:r w:rsidRPr="00D63E3A">
        <w:rPr>
          <w:b/>
          <w:bCs/>
        </w:rPr>
        <w:t>Table S-2</w:t>
      </w:r>
      <w:r w:rsidR="00BB5859" w:rsidRPr="00D63E3A">
        <w:t xml:space="preserve">: PCR-program for the amplification of </w:t>
      </w:r>
      <w:r w:rsidR="00892442" w:rsidRPr="00D63E3A">
        <w:t>the bacterial 16S rRNA gene</w:t>
      </w:r>
    </w:p>
    <w:tbl>
      <w:tblPr>
        <w:tblStyle w:val="Tabellenraster"/>
        <w:tblW w:w="9067" w:type="dxa"/>
        <w:tblLayout w:type="fixed"/>
        <w:tblLook w:val="04A0" w:firstRow="1" w:lastRow="0" w:firstColumn="1" w:lastColumn="0" w:noHBand="0" w:noVBand="1"/>
      </w:tblPr>
      <w:tblGrid>
        <w:gridCol w:w="2973"/>
        <w:gridCol w:w="2975"/>
        <w:gridCol w:w="3119"/>
      </w:tblGrid>
      <w:tr w:rsidR="00BB5859" w:rsidRPr="00D63E3A" w14:paraId="1809CDFB" w14:textId="77777777" w:rsidTr="008F4002">
        <w:tc>
          <w:tcPr>
            <w:tcW w:w="2973" w:type="dxa"/>
            <w:tcBorders>
              <w:top w:val="single" w:sz="4" w:space="0" w:color="auto"/>
              <w:left w:val="single" w:sz="4" w:space="0" w:color="auto"/>
              <w:bottom w:val="single" w:sz="4" w:space="0" w:color="auto"/>
              <w:right w:val="single" w:sz="4" w:space="0" w:color="auto"/>
            </w:tcBorders>
            <w:vAlign w:val="center"/>
            <w:hideMark/>
          </w:tcPr>
          <w:p w14:paraId="010A4CDB" w14:textId="77777777" w:rsidR="00BB5859" w:rsidRPr="00D63E3A" w:rsidRDefault="00BB5859" w:rsidP="008F4002">
            <w:pPr>
              <w:spacing w:before="120" w:after="120"/>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Temperature (°C)</w:t>
            </w:r>
          </w:p>
        </w:tc>
        <w:tc>
          <w:tcPr>
            <w:tcW w:w="2975" w:type="dxa"/>
            <w:tcBorders>
              <w:top w:val="single" w:sz="4" w:space="0" w:color="auto"/>
              <w:left w:val="single" w:sz="4" w:space="0" w:color="auto"/>
              <w:bottom w:val="single" w:sz="4" w:space="0" w:color="auto"/>
              <w:right w:val="single" w:sz="4" w:space="0" w:color="auto"/>
            </w:tcBorders>
            <w:vAlign w:val="center"/>
            <w:hideMark/>
          </w:tcPr>
          <w:p w14:paraId="03332E60" w14:textId="77777777" w:rsidR="00BB5859" w:rsidRPr="00D63E3A" w:rsidRDefault="00BB5859" w:rsidP="008F4002">
            <w:pPr>
              <w:spacing w:before="120" w:after="120"/>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Time (s)</w:t>
            </w:r>
          </w:p>
        </w:tc>
        <w:tc>
          <w:tcPr>
            <w:tcW w:w="3119" w:type="dxa"/>
            <w:tcBorders>
              <w:top w:val="nil"/>
              <w:left w:val="single" w:sz="4" w:space="0" w:color="auto"/>
              <w:bottom w:val="nil"/>
              <w:right w:val="nil"/>
            </w:tcBorders>
          </w:tcPr>
          <w:p w14:paraId="5D86D0EC" w14:textId="77777777" w:rsidR="00BB5859" w:rsidRPr="00D63E3A" w:rsidRDefault="00BB5859" w:rsidP="008F4002">
            <w:pPr>
              <w:spacing w:before="120" w:after="120"/>
              <w:rPr>
                <w:rFonts w:ascii="Times New Roman" w:hAnsi="Times New Roman" w:cs="Times New Roman"/>
                <w:sz w:val="18"/>
                <w:szCs w:val="18"/>
                <w:lang w:val="en-GB"/>
              </w:rPr>
            </w:pPr>
          </w:p>
        </w:tc>
      </w:tr>
      <w:tr w:rsidR="00BB5859" w:rsidRPr="00D63E3A" w14:paraId="37564A9D" w14:textId="77777777" w:rsidTr="008F4002">
        <w:tc>
          <w:tcPr>
            <w:tcW w:w="2973" w:type="dxa"/>
            <w:tcBorders>
              <w:top w:val="single" w:sz="4" w:space="0" w:color="auto"/>
              <w:left w:val="single" w:sz="4" w:space="0" w:color="auto"/>
              <w:bottom w:val="single" w:sz="4" w:space="0" w:color="auto"/>
              <w:right w:val="single" w:sz="4" w:space="0" w:color="auto"/>
            </w:tcBorders>
            <w:vAlign w:val="center"/>
            <w:hideMark/>
          </w:tcPr>
          <w:p w14:paraId="4B2FD20D"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95</w:t>
            </w:r>
          </w:p>
        </w:tc>
        <w:tc>
          <w:tcPr>
            <w:tcW w:w="2975" w:type="dxa"/>
            <w:tcBorders>
              <w:top w:val="single" w:sz="4" w:space="0" w:color="auto"/>
              <w:left w:val="single" w:sz="4" w:space="0" w:color="auto"/>
              <w:bottom w:val="single" w:sz="4" w:space="0" w:color="auto"/>
              <w:right w:val="single" w:sz="4" w:space="0" w:color="auto"/>
            </w:tcBorders>
            <w:vAlign w:val="center"/>
            <w:hideMark/>
          </w:tcPr>
          <w:p w14:paraId="049A1B96"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180</w:t>
            </w:r>
          </w:p>
        </w:tc>
        <w:tc>
          <w:tcPr>
            <w:tcW w:w="3119" w:type="dxa"/>
            <w:tcBorders>
              <w:top w:val="nil"/>
              <w:left w:val="single" w:sz="4" w:space="0" w:color="auto"/>
              <w:bottom w:val="single" w:sz="4" w:space="0" w:color="auto"/>
              <w:right w:val="nil"/>
            </w:tcBorders>
          </w:tcPr>
          <w:p w14:paraId="2720FB52" w14:textId="77777777" w:rsidR="00BB5859" w:rsidRPr="00D63E3A" w:rsidRDefault="00BB5859" w:rsidP="008F4002">
            <w:pPr>
              <w:spacing w:after="0"/>
              <w:rPr>
                <w:rFonts w:ascii="Times New Roman" w:hAnsi="Times New Roman" w:cs="Times New Roman"/>
                <w:sz w:val="18"/>
                <w:szCs w:val="18"/>
                <w:lang w:val="en-GB"/>
              </w:rPr>
            </w:pPr>
          </w:p>
        </w:tc>
      </w:tr>
      <w:tr w:rsidR="00BB5859" w:rsidRPr="00D63E3A" w14:paraId="007286A9" w14:textId="77777777" w:rsidTr="008F4002">
        <w:tc>
          <w:tcPr>
            <w:tcW w:w="2973" w:type="dxa"/>
            <w:tcBorders>
              <w:top w:val="single" w:sz="4" w:space="0" w:color="auto"/>
              <w:left w:val="single" w:sz="4" w:space="0" w:color="auto"/>
              <w:bottom w:val="single" w:sz="4" w:space="0" w:color="auto"/>
              <w:right w:val="single" w:sz="4" w:space="0" w:color="auto"/>
            </w:tcBorders>
            <w:vAlign w:val="center"/>
            <w:hideMark/>
          </w:tcPr>
          <w:p w14:paraId="04792A00"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95</w:t>
            </w:r>
          </w:p>
        </w:tc>
        <w:tc>
          <w:tcPr>
            <w:tcW w:w="2975" w:type="dxa"/>
            <w:tcBorders>
              <w:top w:val="single" w:sz="4" w:space="0" w:color="auto"/>
              <w:left w:val="single" w:sz="4" w:space="0" w:color="auto"/>
              <w:bottom w:val="single" w:sz="4" w:space="0" w:color="auto"/>
              <w:right w:val="single" w:sz="4" w:space="0" w:color="auto"/>
            </w:tcBorders>
            <w:vAlign w:val="center"/>
            <w:hideMark/>
          </w:tcPr>
          <w:p w14:paraId="374D07FC"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30</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21381B0D" w14:textId="77777777" w:rsidR="00BB5859" w:rsidRPr="00D63E3A" w:rsidRDefault="00BB5859" w:rsidP="008F4002">
            <w:pPr>
              <w:spacing w:after="0"/>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25 Cycles</w:t>
            </w:r>
          </w:p>
        </w:tc>
      </w:tr>
      <w:tr w:rsidR="00BB5859" w:rsidRPr="00D63E3A" w14:paraId="1CE953AD" w14:textId="77777777" w:rsidTr="008F4002">
        <w:tc>
          <w:tcPr>
            <w:tcW w:w="2973" w:type="dxa"/>
            <w:tcBorders>
              <w:top w:val="single" w:sz="4" w:space="0" w:color="auto"/>
              <w:left w:val="single" w:sz="4" w:space="0" w:color="auto"/>
              <w:bottom w:val="single" w:sz="4" w:space="0" w:color="auto"/>
              <w:right w:val="single" w:sz="4" w:space="0" w:color="auto"/>
            </w:tcBorders>
            <w:vAlign w:val="center"/>
            <w:hideMark/>
          </w:tcPr>
          <w:p w14:paraId="44A4B911"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55</w:t>
            </w:r>
          </w:p>
        </w:tc>
        <w:tc>
          <w:tcPr>
            <w:tcW w:w="2975" w:type="dxa"/>
            <w:tcBorders>
              <w:top w:val="single" w:sz="4" w:space="0" w:color="auto"/>
              <w:left w:val="single" w:sz="4" w:space="0" w:color="auto"/>
              <w:bottom w:val="single" w:sz="4" w:space="0" w:color="auto"/>
              <w:right w:val="single" w:sz="4" w:space="0" w:color="auto"/>
            </w:tcBorders>
            <w:vAlign w:val="center"/>
            <w:hideMark/>
          </w:tcPr>
          <w:p w14:paraId="7E5C9970"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30</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177684E" w14:textId="77777777" w:rsidR="00BB5859" w:rsidRPr="00D63E3A" w:rsidRDefault="00BB5859" w:rsidP="008F4002">
            <w:pPr>
              <w:spacing w:after="0" w:line="240" w:lineRule="auto"/>
              <w:jc w:val="left"/>
              <w:rPr>
                <w:rFonts w:ascii="Times New Roman" w:hAnsi="Times New Roman" w:cs="Times New Roman"/>
                <w:sz w:val="18"/>
                <w:szCs w:val="18"/>
                <w:lang w:val="en-GB"/>
              </w:rPr>
            </w:pPr>
          </w:p>
        </w:tc>
      </w:tr>
      <w:tr w:rsidR="00BB5859" w:rsidRPr="00D63E3A" w14:paraId="339153D1" w14:textId="77777777" w:rsidTr="008F4002">
        <w:tc>
          <w:tcPr>
            <w:tcW w:w="2973" w:type="dxa"/>
            <w:tcBorders>
              <w:top w:val="single" w:sz="4" w:space="0" w:color="auto"/>
              <w:left w:val="single" w:sz="4" w:space="0" w:color="auto"/>
              <w:bottom w:val="single" w:sz="4" w:space="0" w:color="auto"/>
              <w:right w:val="single" w:sz="4" w:space="0" w:color="auto"/>
            </w:tcBorders>
            <w:vAlign w:val="center"/>
            <w:hideMark/>
          </w:tcPr>
          <w:p w14:paraId="3E3BD76F"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72</w:t>
            </w:r>
          </w:p>
        </w:tc>
        <w:tc>
          <w:tcPr>
            <w:tcW w:w="2975" w:type="dxa"/>
            <w:tcBorders>
              <w:top w:val="single" w:sz="4" w:space="0" w:color="auto"/>
              <w:left w:val="single" w:sz="4" w:space="0" w:color="auto"/>
              <w:bottom w:val="single" w:sz="4" w:space="0" w:color="auto"/>
              <w:right w:val="single" w:sz="4" w:space="0" w:color="auto"/>
            </w:tcBorders>
            <w:vAlign w:val="center"/>
            <w:hideMark/>
          </w:tcPr>
          <w:p w14:paraId="18C49106"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30</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7FC4289" w14:textId="77777777" w:rsidR="00BB5859" w:rsidRPr="00D63E3A" w:rsidRDefault="00BB5859" w:rsidP="008F4002">
            <w:pPr>
              <w:spacing w:after="0" w:line="240" w:lineRule="auto"/>
              <w:jc w:val="left"/>
              <w:rPr>
                <w:rFonts w:ascii="Times New Roman" w:hAnsi="Times New Roman" w:cs="Times New Roman"/>
                <w:sz w:val="18"/>
                <w:szCs w:val="18"/>
                <w:lang w:val="en-GB"/>
              </w:rPr>
            </w:pPr>
          </w:p>
        </w:tc>
      </w:tr>
      <w:tr w:rsidR="00BB5859" w:rsidRPr="00D63E3A" w14:paraId="66045EAE" w14:textId="77777777" w:rsidTr="008F4002">
        <w:tc>
          <w:tcPr>
            <w:tcW w:w="2973" w:type="dxa"/>
            <w:tcBorders>
              <w:top w:val="single" w:sz="4" w:space="0" w:color="auto"/>
              <w:left w:val="single" w:sz="4" w:space="0" w:color="auto"/>
              <w:bottom w:val="single" w:sz="4" w:space="0" w:color="auto"/>
              <w:right w:val="single" w:sz="4" w:space="0" w:color="auto"/>
            </w:tcBorders>
            <w:vAlign w:val="center"/>
            <w:hideMark/>
          </w:tcPr>
          <w:p w14:paraId="69494ECB"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72</w:t>
            </w:r>
          </w:p>
        </w:tc>
        <w:tc>
          <w:tcPr>
            <w:tcW w:w="2975" w:type="dxa"/>
            <w:tcBorders>
              <w:top w:val="single" w:sz="4" w:space="0" w:color="auto"/>
              <w:left w:val="single" w:sz="4" w:space="0" w:color="auto"/>
              <w:bottom w:val="single" w:sz="4" w:space="0" w:color="auto"/>
              <w:right w:val="single" w:sz="4" w:space="0" w:color="auto"/>
            </w:tcBorders>
            <w:vAlign w:val="center"/>
            <w:hideMark/>
          </w:tcPr>
          <w:p w14:paraId="3C60A1BB"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300</w:t>
            </w:r>
          </w:p>
        </w:tc>
        <w:tc>
          <w:tcPr>
            <w:tcW w:w="3119" w:type="dxa"/>
            <w:tcBorders>
              <w:top w:val="single" w:sz="4" w:space="0" w:color="auto"/>
              <w:left w:val="single" w:sz="4" w:space="0" w:color="auto"/>
              <w:bottom w:val="nil"/>
              <w:right w:val="nil"/>
            </w:tcBorders>
          </w:tcPr>
          <w:p w14:paraId="6229508F" w14:textId="77777777" w:rsidR="00BB5859" w:rsidRPr="00D63E3A" w:rsidRDefault="00BB5859" w:rsidP="008F4002">
            <w:pPr>
              <w:spacing w:after="0"/>
              <w:rPr>
                <w:rFonts w:ascii="Times New Roman" w:hAnsi="Times New Roman" w:cs="Times New Roman"/>
                <w:sz w:val="18"/>
                <w:szCs w:val="18"/>
                <w:lang w:val="en-GB"/>
              </w:rPr>
            </w:pPr>
          </w:p>
        </w:tc>
      </w:tr>
    </w:tbl>
    <w:p w14:paraId="63CDC871" w14:textId="77777777" w:rsidR="001E2486" w:rsidRPr="00D63E3A" w:rsidRDefault="001E2486" w:rsidP="00BB5859">
      <w:pPr>
        <w:pStyle w:val="Figurecaption"/>
        <w:rPr>
          <w:b/>
          <w:bCs/>
        </w:rPr>
      </w:pPr>
    </w:p>
    <w:p w14:paraId="50B12628" w14:textId="640D0D8D" w:rsidR="00BB5859" w:rsidRPr="00D63E3A" w:rsidRDefault="001E2486" w:rsidP="00BB5859">
      <w:pPr>
        <w:pStyle w:val="Figurecaption"/>
      </w:pPr>
      <w:r w:rsidRPr="00D63E3A">
        <w:rPr>
          <w:b/>
          <w:bCs/>
        </w:rPr>
        <w:lastRenderedPageBreak/>
        <w:t>Table S-3</w:t>
      </w:r>
      <w:r w:rsidR="00BB5859" w:rsidRPr="00D63E3A">
        <w:t xml:space="preserve">: Two-step PCR-program for the amplification of </w:t>
      </w:r>
      <w:r w:rsidR="00892442" w:rsidRPr="00D63E3A">
        <w:t xml:space="preserve">the </w:t>
      </w:r>
      <w:proofErr w:type="spellStart"/>
      <w:r w:rsidR="00BB5859" w:rsidRPr="00D63E3A">
        <w:t>mcrA</w:t>
      </w:r>
      <w:proofErr w:type="spellEnd"/>
      <w:r w:rsidR="00892442" w:rsidRPr="00D63E3A">
        <w:t xml:space="preserve"> gene</w:t>
      </w:r>
    </w:p>
    <w:tbl>
      <w:tblPr>
        <w:tblStyle w:val="Tabellenraster"/>
        <w:tblW w:w="9075" w:type="dxa"/>
        <w:tblLayout w:type="fixed"/>
        <w:tblLook w:val="04A0" w:firstRow="1" w:lastRow="0" w:firstColumn="1" w:lastColumn="0" w:noHBand="0" w:noVBand="1"/>
      </w:tblPr>
      <w:tblGrid>
        <w:gridCol w:w="2973"/>
        <w:gridCol w:w="2980"/>
        <w:gridCol w:w="3122"/>
      </w:tblGrid>
      <w:tr w:rsidR="00BB5859" w:rsidRPr="00D63E3A" w14:paraId="79E59E67" w14:textId="77777777" w:rsidTr="008F4002">
        <w:tc>
          <w:tcPr>
            <w:tcW w:w="2973" w:type="dxa"/>
            <w:tcBorders>
              <w:top w:val="single" w:sz="4" w:space="0" w:color="auto"/>
              <w:left w:val="single" w:sz="4" w:space="0" w:color="auto"/>
              <w:bottom w:val="single" w:sz="4" w:space="0" w:color="auto"/>
              <w:right w:val="single" w:sz="4" w:space="0" w:color="auto"/>
            </w:tcBorders>
            <w:vAlign w:val="center"/>
            <w:hideMark/>
          </w:tcPr>
          <w:p w14:paraId="3711AA6B" w14:textId="77777777" w:rsidR="00BB5859" w:rsidRPr="00D63E3A" w:rsidRDefault="00BB5859" w:rsidP="008F4002">
            <w:pPr>
              <w:spacing w:before="120" w:after="120"/>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Temperature (°C)</w:t>
            </w:r>
          </w:p>
        </w:tc>
        <w:tc>
          <w:tcPr>
            <w:tcW w:w="2980" w:type="dxa"/>
            <w:tcBorders>
              <w:top w:val="single" w:sz="4" w:space="0" w:color="auto"/>
              <w:left w:val="single" w:sz="4" w:space="0" w:color="auto"/>
              <w:bottom w:val="single" w:sz="4" w:space="0" w:color="auto"/>
              <w:right w:val="single" w:sz="4" w:space="0" w:color="auto"/>
            </w:tcBorders>
            <w:vAlign w:val="center"/>
            <w:hideMark/>
          </w:tcPr>
          <w:p w14:paraId="3BC39533" w14:textId="77777777" w:rsidR="00BB5859" w:rsidRPr="00D63E3A" w:rsidRDefault="00BB5859" w:rsidP="008F4002">
            <w:pPr>
              <w:spacing w:before="120" w:after="120"/>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Time (s)</w:t>
            </w:r>
          </w:p>
        </w:tc>
        <w:tc>
          <w:tcPr>
            <w:tcW w:w="3122" w:type="dxa"/>
            <w:tcBorders>
              <w:top w:val="nil"/>
              <w:left w:val="single" w:sz="4" w:space="0" w:color="auto"/>
              <w:bottom w:val="nil"/>
              <w:right w:val="nil"/>
            </w:tcBorders>
            <w:vAlign w:val="center"/>
          </w:tcPr>
          <w:p w14:paraId="593FA68F" w14:textId="77777777" w:rsidR="00BB5859" w:rsidRPr="00D63E3A" w:rsidRDefault="00BB5859" w:rsidP="008F4002">
            <w:pPr>
              <w:spacing w:before="120" w:after="120"/>
              <w:jc w:val="center"/>
              <w:rPr>
                <w:rFonts w:ascii="Times New Roman" w:hAnsi="Times New Roman" w:cs="Times New Roman"/>
                <w:sz w:val="18"/>
                <w:szCs w:val="18"/>
                <w:lang w:val="en-GB"/>
              </w:rPr>
            </w:pPr>
          </w:p>
        </w:tc>
      </w:tr>
      <w:tr w:rsidR="00BB5859" w:rsidRPr="00D63E3A" w14:paraId="7AD1E7CE" w14:textId="77777777" w:rsidTr="008F4002">
        <w:tc>
          <w:tcPr>
            <w:tcW w:w="2973" w:type="dxa"/>
            <w:tcBorders>
              <w:top w:val="single" w:sz="4" w:space="0" w:color="auto"/>
              <w:left w:val="single" w:sz="4" w:space="0" w:color="auto"/>
              <w:bottom w:val="single" w:sz="4" w:space="0" w:color="auto"/>
              <w:right w:val="single" w:sz="4" w:space="0" w:color="auto"/>
            </w:tcBorders>
            <w:vAlign w:val="center"/>
            <w:hideMark/>
          </w:tcPr>
          <w:p w14:paraId="78FAC92E"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95</w:t>
            </w:r>
          </w:p>
        </w:tc>
        <w:tc>
          <w:tcPr>
            <w:tcW w:w="2980" w:type="dxa"/>
            <w:tcBorders>
              <w:top w:val="single" w:sz="4" w:space="0" w:color="auto"/>
              <w:left w:val="single" w:sz="4" w:space="0" w:color="auto"/>
              <w:bottom w:val="single" w:sz="4" w:space="0" w:color="auto"/>
              <w:right w:val="single" w:sz="4" w:space="0" w:color="auto"/>
            </w:tcBorders>
            <w:vAlign w:val="center"/>
            <w:hideMark/>
          </w:tcPr>
          <w:p w14:paraId="4804DBFA"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180</w:t>
            </w:r>
          </w:p>
        </w:tc>
        <w:tc>
          <w:tcPr>
            <w:tcW w:w="3122" w:type="dxa"/>
            <w:tcBorders>
              <w:top w:val="nil"/>
              <w:left w:val="single" w:sz="4" w:space="0" w:color="auto"/>
              <w:bottom w:val="single" w:sz="4" w:space="0" w:color="auto"/>
              <w:right w:val="nil"/>
            </w:tcBorders>
            <w:vAlign w:val="center"/>
          </w:tcPr>
          <w:p w14:paraId="7D77DFCE" w14:textId="77777777" w:rsidR="00BB5859" w:rsidRPr="00D63E3A" w:rsidRDefault="00BB5859" w:rsidP="008F4002">
            <w:pPr>
              <w:spacing w:after="0"/>
              <w:jc w:val="center"/>
              <w:rPr>
                <w:rFonts w:ascii="Times New Roman" w:hAnsi="Times New Roman" w:cs="Times New Roman"/>
                <w:sz w:val="18"/>
                <w:szCs w:val="18"/>
                <w:lang w:val="en-GB"/>
              </w:rPr>
            </w:pPr>
          </w:p>
        </w:tc>
      </w:tr>
      <w:tr w:rsidR="00BB5859" w:rsidRPr="00D63E3A" w14:paraId="7A871029" w14:textId="77777777" w:rsidTr="008F4002">
        <w:tc>
          <w:tcPr>
            <w:tcW w:w="2973" w:type="dxa"/>
            <w:tcBorders>
              <w:top w:val="single" w:sz="4" w:space="0" w:color="auto"/>
              <w:left w:val="single" w:sz="4" w:space="0" w:color="auto"/>
              <w:bottom w:val="single" w:sz="4" w:space="0" w:color="auto"/>
              <w:right w:val="single" w:sz="4" w:space="0" w:color="auto"/>
            </w:tcBorders>
            <w:vAlign w:val="center"/>
            <w:hideMark/>
          </w:tcPr>
          <w:p w14:paraId="61B6C158"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95</w:t>
            </w:r>
          </w:p>
        </w:tc>
        <w:tc>
          <w:tcPr>
            <w:tcW w:w="2980" w:type="dxa"/>
            <w:tcBorders>
              <w:top w:val="single" w:sz="4" w:space="0" w:color="auto"/>
              <w:left w:val="single" w:sz="4" w:space="0" w:color="auto"/>
              <w:bottom w:val="single" w:sz="4" w:space="0" w:color="auto"/>
              <w:right w:val="single" w:sz="4" w:space="0" w:color="auto"/>
            </w:tcBorders>
            <w:vAlign w:val="center"/>
            <w:hideMark/>
          </w:tcPr>
          <w:p w14:paraId="3B244262"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20</w:t>
            </w:r>
          </w:p>
        </w:tc>
        <w:tc>
          <w:tcPr>
            <w:tcW w:w="3122" w:type="dxa"/>
            <w:vMerge w:val="restart"/>
            <w:tcBorders>
              <w:top w:val="single" w:sz="4" w:space="0" w:color="auto"/>
              <w:left w:val="single" w:sz="4" w:space="0" w:color="auto"/>
              <w:bottom w:val="single" w:sz="4" w:space="0" w:color="auto"/>
              <w:right w:val="single" w:sz="4" w:space="0" w:color="auto"/>
            </w:tcBorders>
            <w:vAlign w:val="center"/>
            <w:hideMark/>
          </w:tcPr>
          <w:p w14:paraId="79137547" w14:textId="77777777" w:rsidR="00BB5859" w:rsidRPr="00D63E3A" w:rsidRDefault="00BB5859" w:rsidP="008F4002">
            <w:pPr>
              <w:spacing w:after="0"/>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4 Cycles</w:t>
            </w:r>
          </w:p>
        </w:tc>
      </w:tr>
      <w:tr w:rsidR="00BB5859" w:rsidRPr="00D63E3A" w14:paraId="4ED4F565" w14:textId="77777777" w:rsidTr="008F4002">
        <w:tc>
          <w:tcPr>
            <w:tcW w:w="2973" w:type="dxa"/>
            <w:tcBorders>
              <w:top w:val="single" w:sz="4" w:space="0" w:color="auto"/>
              <w:left w:val="single" w:sz="4" w:space="0" w:color="auto"/>
              <w:bottom w:val="single" w:sz="4" w:space="0" w:color="auto"/>
              <w:right w:val="single" w:sz="4" w:space="0" w:color="auto"/>
            </w:tcBorders>
            <w:vAlign w:val="center"/>
            <w:hideMark/>
          </w:tcPr>
          <w:p w14:paraId="2A840056"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48</w:t>
            </w:r>
          </w:p>
        </w:tc>
        <w:tc>
          <w:tcPr>
            <w:tcW w:w="2980" w:type="dxa"/>
            <w:tcBorders>
              <w:top w:val="single" w:sz="4" w:space="0" w:color="auto"/>
              <w:left w:val="single" w:sz="4" w:space="0" w:color="auto"/>
              <w:bottom w:val="single" w:sz="4" w:space="0" w:color="auto"/>
              <w:right w:val="single" w:sz="4" w:space="0" w:color="auto"/>
            </w:tcBorders>
            <w:vAlign w:val="center"/>
            <w:hideMark/>
          </w:tcPr>
          <w:p w14:paraId="250DBE6F"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20</w:t>
            </w:r>
          </w:p>
        </w:tc>
        <w:tc>
          <w:tcPr>
            <w:tcW w:w="3122" w:type="dxa"/>
            <w:vMerge/>
            <w:tcBorders>
              <w:top w:val="single" w:sz="4" w:space="0" w:color="auto"/>
              <w:left w:val="single" w:sz="4" w:space="0" w:color="auto"/>
              <w:bottom w:val="single" w:sz="4" w:space="0" w:color="auto"/>
              <w:right w:val="single" w:sz="4" w:space="0" w:color="auto"/>
            </w:tcBorders>
            <w:vAlign w:val="center"/>
            <w:hideMark/>
          </w:tcPr>
          <w:p w14:paraId="1B4F5DFA" w14:textId="77777777" w:rsidR="00BB5859" w:rsidRPr="00D63E3A" w:rsidRDefault="00BB5859" w:rsidP="008F4002">
            <w:pPr>
              <w:spacing w:after="0" w:line="240" w:lineRule="auto"/>
              <w:jc w:val="left"/>
              <w:rPr>
                <w:rFonts w:ascii="Times New Roman" w:hAnsi="Times New Roman" w:cs="Times New Roman"/>
                <w:sz w:val="18"/>
                <w:szCs w:val="18"/>
                <w:lang w:val="en-GB"/>
              </w:rPr>
            </w:pPr>
          </w:p>
        </w:tc>
      </w:tr>
      <w:tr w:rsidR="00BB5859" w:rsidRPr="00D63E3A" w14:paraId="132A1214" w14:textId="77777777" w:rsidTr="008F4002">
        <w:trPr>
          <w:trHeight w:val="329"/>
        </w:trPr>
        <w:tc>
          <w:tcPr>
            <w:tcW w:w="2973" w:type="dxa"/>
            <w:tcBorders>
              <w:top w:val="single" w:sz="4" w:space="0" w:color="auto"/>
              <w:left w:val="single" w:sz="4" w:space="0" w:color="auto"/>
              <w:bottom w:val="single" w:sz="4" w:space="0" w:color="auto"/>
              <w:right w:val="single" w:sz="4" w:space="0" w:color="auto"/>
            </w:tcBorders>
            <w:vAlign w:val="center"/>
            <w:hideMark/>
          </w:tcPr>
          <w:p w14:paraId="5AD6F8A9"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72</w:t>
            </w:r>
          </w:p>
        </w:tc>
        <w:tc>
          <w:tcPr>
            <w:tcW w:w="2980" w:type="dxa"/>
            <w:tcBorders>
              <w:top w:val="single" w:sz="4" w:space="0" w:color="auto"/>
              <w:left w:val="single" w:sz="4" w:space="0" w:color="auto"/>
              <w:bottom w:val="single" w:sz="4" w:space="0" w:color="auto"/>
              <w:right w:val="single" w:sz="4" w:space="0" w:color="auto"/>
            </w:tcBorders>
            <w:vAlign w:val="center"/>
            <w:hideMark/>
          </w:tcPr>
          <w:p w14:paraId="040E447D"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15</w:t>
            </w:r>
          </w:p>
        </w:tc>
        <w:tc>
          <w:tcPr>
            <w:tcW w:w="3122" w:type="dxa"/>
            <w:vMerge/>
            <w:tcBorders>
              <w:top w:val="single" w:sz="4" w:space="0" w:color="auto"/>
              <w:left w:val="single" w:sz="4" w:space="0" w:color="auto"/>
              <w:bottom w:val="single" w:sz="4" w:space="0" w:color="auto"/>
              <w:right w:val="single" w:sz="4" w:space="0" w:color="auto"/>
            </w:tcBorders>
            <w:vAlign w:val="center"/>
            <w:hideMark/>
          </w:tcPr>
          <w:p w14:paraId="326621C3" w14:textId="77777777" w:rsidR="00BB5859" w:rsidRPr="00D63E3A" w:rsidRDefault="00BB5859" w:rsidP="008F4002">
            <w:pPr>
              <w:spacing w:after="0" w:line="240" w:lineRule="auto"/>
              <w:jc w:val="left"/>
              <w:rPr>
                <w:rFonts w:ascii="Times New Roman" w:hAnsi="Times New Roman" w:cs="Times New Roman"/>
                <w:sz w:val="18"/>
                <w:szCs w:val="18"/>
                <w:lang w:val="en-GB"/>
              </w:rPr>
            </w:pPr>
          </w:p>
        </w:tc>
      </w:tr>
      <w:tr w:rsidR="00BB5859" w:rsidRPr="00D63E3A" w14:paraId="22D50990" w14:textId="77777777" w:rsidTr="008F4002">
        <w:trPr>
          <w:trHeight w:val="505"/>
        </w:trPr>
        <w:tc>
          <w:tcPr>
            <w:tcW w:w="2973" w:type="dxa"/>
            <w:tcBorders>
              <w:top w:val="single" w:sz="4" w:space="0" w:color="auto"/>
              <w:left w:val="single" w:sz="4" w:space="0" w:color="auto"/>
              <w:bottom w:val="single" w:sz="4" w:space="0" w:color="auto"/>
              <w:right w:val="single" w:sz="4" w:space="0" w:color="auto"/>
            </w:tcBorders>
            <w:vAlign w:val="bottom"/>
            <w:hideMark/>
          </w:tcPr>
          <w:p w14:paraId="500453BE" w14:textId="77777777" w:rsidR="00BB5859" w:rsidRPr="00D63E3A" w:rsidRDefault="00BB5859" w:rsidP="008F4002">
            <w:pPr>
              <w:spacing w:before="120" w:after="120" w:line="240" w:lineRule="auto"/>
              <w:ind w:left="596"/>
              <w:jc w:val="left"/>
              <w:rPr>
                <w:rFonts w:ascii="Times New Roman" w:hAnsi="Times New Roman" w:cs="Times New Roman"/>
                <w:sz w:val="18"/>
                <w:szCs w:val="18"/>
                <w:lang w:val="en-GB"/>
              </w:rPr>
            </w:pPr>
            <w:r w:rsidRPr="00D63E3A">
              <w:rPr>
                <w:rFonts w:ascii="Times New Roman" w:hAnsi="Times New Roman" w:cs="Times New Roman"/>
                <w:sz w:val="18"/>
                <w:szCs w:val="18"/>
                <w:lang w:val="en-GB"/>
              </w:rPr>
              <w:t>Ramp 48 - 72</w:t>
            </w:r>
          </w:p>
        </w:tc>
        <w:tc>
          <w:tcPr>
            <w:tcW w:w="2980" w:type="dxa"/>
            <w:tcBorders>
              <w:top w:val="single" w:sz="4" w:space="0" w:color="auto"/>
              <w:left w:val="single" w:sz="4" w:space="0" w:color="auto"/>
              <w:bottom w:val="single" w:sz="4" w:space="0" w:color="auto"/>
              <w:right w:val="nil"/>
            </w:tcBorders>
            <w:vAlign w:val="bottom"/>
          </w:tcPr>
          <w:p w14:paraId="510D8EFE" w14:textId="77777777" w:rsidR="00BB5859" w:rsidRPr="00D63E3A" w:rsidRDefault="00BB5859" w:rsidP="008F4002">
            <w:pPr>
              <w:spacing w:before="120" w:after="120" w:line="240" w:lineRule="auto"/>
              <w:ind w:left="596"/>
              <w:jc w:val="left"/>
              <w:rPr>
                <w:rFonts w:ascii="Times New Roman" w:hAnsi="Times New Roman" w:cs="Times New Roman"/>
                <w:sz w:val="18"/>
                <w:szCs w:val="18"/>
                <w:lang w:val="en-GB"/>
              </w:rPr>
            </w:pPr>
          </w:p>
        </w:tc>
        <w:tc>
          <w:tcPr>
            <w:tcW w:w="3122" w:type="dxa"/>
            <w:tcBorders>
              <w:top w:val="single" w:sz="4" w:space="0" w:color="auto"/>
              <w:left w:val="nil"/>
              <w:bottom w:val="single" w:sz="4" w:space="0" w:color="auto"/>
              <w:right w:val="nil"/>
            </w:tcBorders>
            <w:vAlign w:val="center"/>
          </w:tcPr>
          <w:p w14:paraId="1033807E" w14:textId="77777777" w:rsidR="00BB5859" w:rsidRPr="00D63E3A" w:rsidRDefault="00BB5859" w:rsidP="008F4002">
            <w:pPr>
              <w:spacing w:before="120" w:after="120" w:line="240" w:lineRule="auto"/>
              <w:jc w:val="center"/>
              <w:rPr>
                <w:rFonts w:ascii="Times New Roman" w:hAnsi="Times New Roman" w:cs="Times New Roman"/>
                <w:sz w:val="18"/>
                <w:szCs w:val="18"/>
                <w:lang w:val="en-GB"/>
              </w:rPr>
            </w:pPr>
          </w:p>
        </w:tc>
      </w:tr>
      <w:tr w:rsidR="00BB5859" w:rsidRPr="00D63E3A" w14:paraId="09D42A63" w14:textId="77777777" w:rsidTr="008F4002">
        <w:tc>
          <w:tcPr>
            <w:tcW w:w="2973" w:type="dxa"/>
            <w:tcBorders>
              <w:top w:val="single" w:sz="4" w:space="0" w:color="auto"/>
              <w:left w:val="single" w:sz="4" w:space="0" w:color="auto"/>
              <w:bottom w:val="single" w:sz="4" w:space="0" w:color="auto"/>
              <w:right w:val="single" w:sz="4" w:space="0" w:color="auto"/>
            </w:tcBorders>
            <w:vAlign w:val="center"/>
            <w:hideMark/>
          </w:tcPr>
          <w:p w14:paraId="61DC9E18"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95</w:t>
            </w:r>
          </w:p>
        </w:tc>
        <w:tc>
          <w:tcPr>
            <w:tcW w:w="2980" w:type="dxa"/>
            <w:tcBorders>
              <w:top w:val="single" w:sz="4" w:space="0" w:color="auto"/>
              <w:left w:val="single" w:sz="4" w:space="0" w:color="auto"/>
              <w:bottom w:val="single" w:sz="4" w:space="0" w:color="auto"/>
              <w:right w:val="single" w:sz="4" w:space="0" w:color="auto"/>
            </w:tcBorders>
            <w:vAlign w:val="center"/>
            <w:hideMark/>
          </w:tcPr>
          <w:p w14:paraId="67A9F52E"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20</w:t>
            </w:r>
          </w:p>
        </w:tc>
        <w:tc>
          <w:tcPr>
            <w:tcW w:w="3122" w:type="dxa"/>
            <w:vMerge w:val="restart"/>
            <w:tcBorders>
              <w:top w:val="single" w:sz="4" w:space="0" w:color="auto"/>
              <w:left w:val="single" w:sz="4" w:space="0" w:color="auto"/>
              <w:bottom w:val="single" w:sz="4" w:space="0" w:color="auto"/>
              <w:right w:val="single" w:sz="4" w:space="0" w:color="auto"/>
            </w:tcBorders>
            <w:vAlign w:val="center"/>
            <w:hideMark/>
          </w:tcPr>
          <w:p w14:paraId="7E2FC637" w14:textId="77777777" w:rsidR="00BB5859" w:rsidRPr="00D63E3A" w:rsidRDefault="00BB5859" w:rsidP="008F4002">
            <w:pPr>
              <w:spacing w:after="0"/>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24 Cycles</w:t>
            </w:r>
          </w:p>
        </w:tc>
      </w:tr>
      <w:tr w:rsidR="00BB5859" w:rsidRPr="00D63E3A" w14:paraId="6DEB696A" w14:textId="77777777" w:rsidTr="008F4002">
        <w:tc>
          <w:tcPr>
            <w:tcW w:w="2973" w:type="dxa"/>
            <w:tcBorders>
              <w:top w:val="single" w:sz="4" w:space="0" w:color="auto"/>
              <w:left w:val="single" w:sz="4" w:space="0" w:color="auto"/>
              <w:bottom w:val="single" w:sz="4" w:space="0" w:color="auto"/>
              <w:right w:val="single" w:sz="4" w:space="0" w:color="auto"/>
            </w:tcBorders>
            <w:vAlign w:val="center"/>
            <w:hideMark/>
          </w:tcPr>
          <w:p w14:paraId="2B6ADBED"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55</w:t>
            </w:r>
          </w:p>
        </w:tc>
        <w:tc>
          <w:tcPr>
            <w:tcW w:w="2980" w:type="dxa"/>
            <w:tcBorders>
              <w:top w:val="single" w:sz="4" w:space="0" w:color="auto"/>
              <w:left w:val="single" w:sz="4" w:space="0" w:color="auto"/>
              <w:bottom w:val="single" w:sz="4" w:space="0" w:color="auto"/>
              <w:right w:val="single" w:sz="4" w:space="0" w:color="auto"/>
            </w:tcBorders>
            <w:vAlign w:val="center"/>
            <w:hideMark/>
          </w:tcPr>
          <w:p w14:paraId="3D83E345"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20</w:t>
            </w:r>
          </w:p>
        </w:tc>
        <w:tc>
          <w:tcPr>
            <w:tcW w:w="3122" w:type="dxa"/>
            <w:vMerge/>
            <w:tcBorders>
              <w:top w:val="single" w:sz="4" w:space="0" w:color="auto"/>
              <w:left w:val="single" w:sz="4" w:space="0" w:color="auto"/>
              <w:bottom w:val="single" w:sz="4" w:space="0" w:color="auto"/>
              <w:right w:val="single" w:sz="4" w:space="0" w:color="auto"/>
            </w:tcBorders>
            <w:vAlign w:val="center"/>
            <w:hideMark/>
          </w:tcPr>
          <w:p w14:paraId="07B2B58C" w14:textId="77777777" w:rsidR="00BB5859" w:rsidRPr="00D63E3A" w:rsidRDefault="00BB5859" w:rsidP="008F4002">
            <w:pPr>
              <w:spacing w:after="0" w:line="240" w:lineRule="auto"/>
              <w:jc w:val="left"/>
              <w:rPr>
                <w:rFonts w:ascii="Times New Roman" w:hAnsi="Times New Roman" w:cs="Times New Roman"/>
                <w:sz w:val="18"/>
                <w:szCs w:val="18"/>
                <w:lang w:val="en-GB"/>
              </w:rPr>
            </w:pPr>
          </w:p>
        </w:tc>
      </w:tr>
      <w:tr w:rsidR="00BB5859" w:rsidRPr="00D63E3A" w14:paraId="1FBCA186" w14:textId="77777777" w:rsidTr="008F4002">
        <w:tc>
          <w:tcPr>
            <w:tcW w:w="2973" w:type="dxa"/>
            <w:tcBorders>
              <w:top w:val="single" w:sz="4" w:space="0" w:color="auto"/>
              <w:left w:val="single" w:sz="4" w:space="0" w:color="auto"/>
              <w:bottom w:val="single" w:sz="4" w:space="0" w:color="auto"/>
              <w:right w:val="single" w:sz="4" w:space="0" w:color="auto"/>
            </w:tcBorders>
            <w:vAlign w:val="center"/>
            <w:hideMark/>
          </w:tcPr>
          <w:p w14:paraId="7B37F221"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72</w:t>
            </w:r>
          </w:p>
        </w:tc>
        <w:tc>
          <w:tcPr>
            <w:tcW w:w="2980" w:type="dxa"/>
            <w:tcBorders>
              <w:top w:val="single" w:sz="4" w:space="0" w:color="auto"/>
              <w:left w:val="single" w:sz="4" w:space="0" w:color="auto"/>
              <w:bottom w:val="single" w:sz="4" w:space="0" w:color="auto"/>
              <w:right w:val="single" w:sz="4" w:space="0" w:color="auto"/>
            </w:tcBorders>
            <w:vAlign w:val="center"/>
            <w:hideMark/>
          </w:tcPr>
          <w:p w14:paraId="2C50C81D"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15</w:t>
            </w:r>
          </w:p>
        </w:tc>
        <w:tc>
          <w:tcPr>
            <w:tcW w:w="3122" w:type="dxa"/>
            <w:vMerge/>
            <w:tcBorders>
              <w:top w:val="single" w:sz="4" w:space="0" w:color="auto"/>
              <w:left w:val="single" w:sz="4" w:space="0" w:color="auto"/>
              <w:bottom w:val="single" w:sz="4" w:space="0" w:color="auto"/>
              <w:right w:val="single" w:sz="4" w:space="0" w:color="auto"/>
            </w:tcBorders>
            <w:vAlign w:val="center"/>
            <w:hideMark/>
          </w:tcPr>
          <w:p w14:paraId="3219B835" w14:textId="77777777" w:rsidR="00BB5859" w:rsidRPr="00D63E3A" w:rsidRDefault="00BB5859" w:rsidP="008F4002">
            <w:pPr>
              <w:spacing w:after="0" w:line="240" w:lineRule="auto"/>
              <w:jc w:val="left"/>
              <w:rPr>
                <w:rFonts w:ascii="Times New Roman" w:hAnsi="Times New Roman" w:cs="Times New Roman"/>
                <w:sz w:val="18"/>
                <w:szCs w:val="18"/>
                <w:lang w:val="en-GB"/>
              </w:rPr>
            </w:pPr>
          </w:p>
        </w:tc>
      </w:tr>
      <w:tr w:rsidR="00BB5859" w:rsidRPr="00D63E3A" w14:paraId="12C2728C" w14:textId="77777777" w:rsidTr="008F4002">
        <w:tc>
          <w:tcPr>
            <w:tcW w:w="2973" w:type="dxa"/>
            <w:tcBorders>
              <w:top w:val="single" w:sz="4" w:space="0" w:color="auto"/>
              <w:left w:val="single" w:sz="4" w:space="0" w:color="auto"/>
              <w:bottom w:val="single" w:sz="4" w:space="0" w:color="auto"/>
              <w:right w:val="single" w:sz="4" w:space="0" w:color="auto"/>
            </w:tcBorders>
            <w:vAlign w:val="center"/>
            <w:hideMark/>
          </w:tcPr>
          <w:p w14:paraId="228D441C"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72</w:t>
            </w:r>
          </w:p>
        </w:tc>
        <w:tc>
          <w:tcPr>
            <w:tcW w:w="2980" w:type="dxa"/>
            <w:tcBorders>
              <w:top w:val="single" w:sz="4" w:space="0" w:color="auto"/>
              <w:left w:val="single" w:sz="4" w:space="0" w:color="auto"/>
              <w:bottom w:val="single" w:sz="4" w:space="0" w:color="auto"/>
              <w:right w:val="single" w:sz="4" w:space="0" w:color="auto"/>
            </w:tcBorders>
            <w:vAlign w:val="center"/>
            <w:hideMark/>
          </w:tcPr>
          <w:p w14:paraId="207AA304" w14:textId="77777777" w:rsidR="00BB5859" w:rsidRPr="00D63E3A" w:rsidRDefault="00BB5859" w:rsidP="008F4002">
            <w:pPr>
              <w:spacing w:after="0" w:line="240" w:lineRule="auto"/>
              <w:jc w:val="center"/>
              <w:rPr>
                <w:rFonts w:ascii="Times New Roman" w:hAnsi="Times New Roman" w:cs="Times New Roman"/>
                <w:sz w:val="18"/>
                <w:szCs w:val="18"/>
                <w:lang w:val="en-GB"/>
              </w:rPr>
            </w:pPr>
            <w:r w:rsidRPr="00D63E3A">
              <w:rPr>
                <w:rFonts w:ascii="Times New Roman" w:hAnsi="Times New Roman" w:cs="Times New Roman"/>
                <w:sz w:val="18"/>
                <w:szCs w:val="18"/>
                <w:lang w:val="en-GB"/>
              </w:rPr>
              <w:t>600</w:t>
            </w:r>
          </w:p>
        </w:tc>
        <w:tc>
          <w:tcPr>
            <w:tcW w:w="3122" w:type="dxa"/>
            <w:tcBorders>
              <w:top w:val="single" w:sz="4" w:space="0" w:color="auto"/>
              <w:left w:val="single" w:sz="4" w:space="0" w:color="auto"/>
              <w:bottom w:val="nil"/>
              <w:right w:val="nil"/>
            </w:tcBorders>
            <w:vAlign w:val="center"/>
          </w:tcPr>
          <w:p w14:paraId="1BCC96D0" w14:textId="77777777" w:rsidR="00BB5859" w:rsidRPr="00D63E3A" w:rsidRDefault="00BB5859" w:rsidP="008F4002">
            <w:pPr>
              <w:spacing w:after="0"/>
              <w:jc w:val="center"/>
              <w:rPr>
                <w:rFonts w:ascii="Times New Roman" w:hAnsi="Times New Roman" w:cs="Times New Roman"/>
                <w:sz w:val="18"/>
                <w:szCs w:val="18"/>
                <w:lang w:val="en-GB"/>
              </w:rPr>
            </w:pPr>
          </w:p>
        </w:tc>
      </w:tr>
    </w:tbl>
    <w:p w14:paraId="48B11530" w14:textId="77777777" w:rsidR="00BB5859" w:rsidRPr="00D63E3A" w:rsidRDefault="00BB5859" w:rsidP="00BB5859">
      <w:pPr>
        <w:rPr>
          <w:rFonts w:ascii="Arial" w:hAnsi="Arial"/>
          <w:sz w:val="22"/>
          <w:lang w:val="en-GB"/>
        </w:rPr>
      </w:pPr>
      <w:bookmarkStart w:id="6" w:name="_Toc69722608"/>
    </w:p>
    <w:p w14:paraId="5E2128C4" w14:textId="4EAA6258" w:rsidR="00BB5859" w:rsidRPr="00D63E3A" w:rsidRDefault="001E2486" w:rsidP="00BB5859">
      <w:pPr>
        <w:pStyle w:val="berschrift3"/>
        <w:rPr>
          <w:b/>
        </w:rPr>
      </w:pPr>
      <w:bookmarkStart w:id="7" w:name="_Toc103012541"/>
      <w:bookmarkStart w:id="8" w:name="_Toc119229556"/>
      <w:bookmarkStart w:id="9" w:name="_Toc103012540"/>
      <w:bookmarkEnd w:id="6"/>
      <w:r w:rsidRPr="00D63E3A">
        <w:rPr>
          <w:b/>
        </w:rPr>
        <w:t xml:space="preserve">Analysis of the </w:t>
      </w:r>
      <w:proofErr w:type="spellStart"/>
      <w:r w:rsidR="00BB5859" w:rsidRPr="00D63E3A">
        <w:rPr>
          <w:b/>
        </w:rPr>
        <w:t>mcr</w:t>
      </w:r>
      <w:bookmarkEnd w:id="7"/>
      <w:bookmarkEnd w:id="8"/>
      <w:r w:rsidRPr="00D63E3A">
        <w:rPr>
          <w:b/>
        </w:rPr>
        <w:t>A</w:t>
      </w:r>
      <w:proofErr w:type="spellEnd"/>
      <w:r w:rsidRPr="00D63E3A">
        <w:rPr>
          <w:b/>
        </w:rPr>
        <w:t xml:space="preserve"> gene</w:t>
      </w:r>
    </w:p>
    <w:p w14:paraId="3925D2A7" w14:textId="62A32033" w:rsidR="00BB5859" w:rsidRPr="00D63E3A" w:rsidRDefault="00BB5859" w:rsidP="00BB5859">
      <w:pPr>
        <w:pStyle w:val="Paragraph"/>
      </w:pPr>
      <w:r w:rsidRPr="00D63E3A">
        <w:t xml:space="preserve">The analysis of the </w:t>
      </w:r>
      <w:proofErr w:type="spellStart"/>
      <w:r w:rsidRPr="00D63E3A">
        <w:t>mcrA</w:t>
      </w:r>
      <w:proofErr w:type="spellEnd"/>
      <w:r w:rsidRPr="00D63E3A">
        <w:t xml:space="preserve"> showed that a </w:t>
      </w:r>
      <w:proofErr w:type="spellStart"/>
      <w:r w:rsidRPr="00D63E3A">
        <w:rPr>
          <w:i/>
        </w:rPr>
        <w:t>Methanbacterium</w:t>
      </w:r>
      <w:proofErr w:type="spellEnd"/>
      <w:r w:rsidRPr="00D63E3A">
        <w:t xml:space="preserve"> was dominant in all microcosms (Fig</w:t>
      </w:r>
      <w:r w:rsidR="00D66A71">
        <w:t>ure</w:t>
      </w:r>
      <w:r w:rsidRPr="00D63E3A">
        <w:t xml:space="preserve"> S-1).</w:t>
      </w:r>
    </w:p>
    <w:p w14:paraId="7B0F1646" w14:textId="77777777" w:rsidR="00BB5859" w:rsidRPr="00D63E3A" w:rsidRDefault="00BB5859" w:rsidP="00BB5859">
      <w:pPr>
        <w:keepNext/>
      </w:pPr>
      <w:r w:rsidRPr="00D63E3A">
        <w:rPr>
          <w:noProof/>
          <w:lang w:val="de-DE" w:eastAsia="de-DE"/>
        </w:rPr>
        <w:drawing>
          <wp:inline distT="0" distB="0" distL="0" distR="0" wp14:anchorId="5C47D6CC" wp14:editId="4B083137">
            <wp:extent cx="5654040" cy="4541520"/>
            <wp:effectExtent l="0" t="0" r="381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52600" name="Picture 2"/>
                    <pic:cNvPicPr>
                      <a:picLocks noChangeAspect="1" noChangeArrowheads="1"/>
                    </pic:cNvPicPr>
                  </pic:nvPicPr>
                  <pic:blipFill>
                    <a:blip r:embed="rId4">
                      <a:extLst>
                        <a:ext uri="{28A0092B-C50C-407E-A947-70E740481C1C}">
                          <a14:useLocalDpi xmlns:a14="http://schemas.microsoft.com/office/drawing/2010/main" val="0"/>
                        </a:ext>
                      </a:extLst>
                    </a:blip>
                    <a:srcRect l="2414" r="2414"/>
                    <a:stretch>
                      <a:fillRect/>
                    </a:stretch>
                  </pic:blipFill>
                  <pic:spPr bwMode="auto">
                    <a:xfrm>
                      <a:off x="0" y="0"/>
                      <a:ext cx="5654040" cy="4541520"/>
                    </a:xfrm>
                    <a:prstGeom prst="rect">
                      <a:avLst/>
                    </a:prstGeom>
                    <a:noFill/>
                    <a:ln>
                      <a:noFill/>
                    </a:ln>
                  </pic:spPr>
                </pic:pic>
              </a:graphicData>
            </a:graphic>
          </wp:inline>
        </w:drawing>
      </w:r>
    </w:p>
    <w:p w14:paraId="0CD671D2" w14:textId="77777777" w:rsidR="00BB5859" w:rsidRPr="00D63E3A" w:rsidRDefault="00BB5859" w:rsidP="00BB5859">
      <w:pPr>
        <w:pStyle w:val="Figurecaption"/>
      </w:pPr>
      <w:r w:rsidRPr="00D63E3A">
        <w:t xml:space="preserve">Figure S-1: Distribution of bacterial species across biotic microcosms. Cut-off was 0.9 %. Labels are shortened according to the experimental names (SC: biological control, GW: </w:t>
      </w:r>
      <w:r w:rsidRPr="00D63E3A">
        <w:lastRenderedPageBreak/>
        <w:t xml:space="preserve">groundwater ions, TE: trace elements, NSP: macro nutrients). Two technical replicates of each biological replicate were used. Dominating species (&gt;90% relative abundance) was </w:t>
      </w:r>
      <w:proofErr w:type="spellStart"/>
      <w:r w:rsidRPr="00D63E3A">
        <w:rPr>
          <w:i/>
        </w:rPr>
        <w:t>Methanobacterium</w:t>
      </w:r>
      <w:proofErr w:type="spellEnd"/>
      <w:r w:rsidRPr="00D63E3A">
        <w:t>.</w:t>
      </w:r>
    </w:p>
    <w:p w14:paraId="19D93878" w14:textId="77777777" w:rsidR="00BB5859" w:rsidRPr="00D63E3A" w:rsidRDefault="00BB5859" w:rsidP="00BB5859">
      <w:pPr>
        <w:pStyle w:val="berschrift2"/>
        <w:rPr>
          <w:sz w:val="28"/>
        </w:rPr>
      </w:pPr>
      <w:bookmarkStart w:id="10" w:name="_Toc103012542"/>
      <w:bookmarkStart w:id="11" w:name="_Toc119229557"/>
      <w:bookmarkEnd w:id="9"/>
      <w:r w:rsidRPr="00D63E3A">
        <w:t>Isotope and Concentration Analyses</w:t>
      </w:r>
      <w:bookmarkEnd w:id="10"/>
      <w:bookmarkEnd w:id="11"/>
    </w:p>
    <w:p w14:paraId="3D580965" w14:textId="77777777" w:rsidR="00BB5859" w:rsidRPr="00D63E3A" w:rsidRDefault="00BB5859" w:rsidP="00BB5859">
      <w:pPr>
        <w:pStyle w:val="berschrift3"/>
      </w:pPr>
      <w:bookmarkStart w:id="12" w:name="_Toc103012543"/>
      <w:bookmarkStart w:id="13" w:name="_Toc119229558"/>
      <w:r w:rsidRPr="00D63E3A">
        <w:t>Workflow</w:t>
      </w:r>
      <w:bookmarkEnd w:id="12"/>
      <w:bookmarkEnd w:id="13"/>
    </w:p>
    <w:p w14:paraId="756D2B33" w14:textId="77777777" w:rsidR="00BB5859" w:rsidRPr="00D63E3A" w:rsidRDefault="00BB5859" w:rsidP="00BB5859">
      <w:pPr>
        <w:pStyle w:val="Paragraph"/>
      </w:pPr>
      <w:r w:rsidRPr="00D63E3A">
        <w:rPr>
          <w:noProof/>
          <w:lang w:val="de-DE" w:eastAsia="de-DE"/>
        </w:rPr>
        <w:drawing>
          <wp:anchor distT="0" distB="0" distL="114300" distR="114300" simplePos="0" relativeHeight="251660288" behindDoc="0" locked="0" layoutInCell="1" allowOverlap="1" wp14:anchorId="1454F468" wp14:editId="468E0F9E">
            <wp:simplePos x="0" y="0"/>
            <wp:positionH relativeFrom="margin">
              <wp:align>right</wp:align>
            </wp:positionH>
            <wp:positionV relativeFrom="paragraph">
              <wp:posOffset>758825</wp:posOffset>
            </wp:positionV>
            <wp:extent cx="5760720" cy="4617720"/>
            <wp:effectExtent l="0" t="0" r="0" b="0"/>
            <wp:wrapTopAndBottom/>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153278" name="Grafik 16"/>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760720" cy="4617720"/>
                    </a:xfrm>
                    <a:prstGeom prst="rect">
                      <a:avLst/>
                    </a:prstGeom>
                    <a:noFill/>
                  </pic:spPr>
                </pic:pic>
              </a:graphicData>
            </a:graphic>
            <wp14:sizeRelH relativeFrom="page">
              <wp14:pctWidth>0</wp14:pctWidth>
            </wp14:sizeRelH>
            <wp14:sizeRelV relativeFrom="page">
              <wp14:pctHeight>0</wp14:pctHeight>
            </wp14:sizeRelV>
          </wp:anchor>
        </w:drawing>
      </w:r>
      <w:r w:rsidRPr="00D63E3A">
        <w:rPr>
          <w:noProof/>
          <w:lang w:val="de-DE" w:eastAsia="de-DE"/>
        </w:rPr>
        <mc:AlternateContent>
          <mc:Choice Requires="wps">
            <w:drawing>
              <wp:anchor distT="0" distB="0" distL="114300" distR="114300" simplePos="0" relativeHeight="251661312" behindDoc="0" locked="0" layoutInCell="1" allowOverlap="1" wp14:anchorId="654F4903" wp14:editId="2DB0EDE1">
                <wp:simplePos x="0" y="0"/>
                <wp:positionH relativeFrom="column">
                  <wp:posOffset>100330</wp:posOffset>
                </wp:positionH>
                <wp:positionV relativeFrom="paragraph">
                  <wp:posOffset>5374005</wp:posOffset>
                </wp:positionV>
                <wp:extent cx="5760720" cy="731520"/>
                <wp:effectExtent l="0" t="0" r="0" b="0"/>
                <wp:wrapTopAndBottom/>
                <wp:docPr id="44" name="Textfeld 44"/>
                <wp:cNvGraphicFramePr/>
                <a:graphic xmlns:a="http://schemas.openxmlformats.org/drawingml/2006/main">
                  <a:graphicData uri="http://schemas.microsoft.com/office/word/2010/wordprocessingShape">
                    <wps:wsp>
                      <wps:cNvSpPr txBox="1"/>
                      <wps:spPr>
                        <a:xfrm>
                          <a:off x="0" y="0"/>
                          <a:ext cx="5760720" cy="731520"/>
                        </a:xfrm>
                        <a:prstGeom prst="rect">
                          <a:avLst/>
                        </a:prstGeom>
                        <a:solidFill>
                          <a:prstClr val="white"/>
                        </a:solidFill>
                        <a:ln>
                          <a:noFill/>
                        </a:ln>
                      </wps:spPr>
                      <wps:txbx>
                        <w:txbxContent>
                          <w:p w14:paraId="2489EFAD" w14:textId="2348EEC2" w:rsidR="008F4002" w:rsidRPr="006379CF" w:rsidRDefault="008F4002" w:rsidP="00BB5859">
                            <w:pPr>
                              <w:pStyle w:val="Figurecaption"/>
                              <w:rPr>
                                <w:noProof/>
                              </w:rPr>
                            </w:pPr>
                            <w:r w:rsidRPr="006379CF">
                              <w:t>Figure S-2: Schematic workflow</w:t>
                            </w:r>
                            <w:r w:rsidR="00E272B3">
                              <w:t xml:space="preserve"> from sampling to measurement with</w:t>
                            </w:r>
                            <w:r w:rsidRPr="006379CF">
                              <w:t xml:space="preserve"> the GC-IRMS system. He: Helium, GC: Gas chromatograph, Isolink: device that contains and heats reactors for conversion of compounds; Conflo: Instrument which regulates flow into mass spectrometer; IRMS: isotope ratio mass spectrometer.</w:t>
                            </w:r>
                          </w:p>
                        </w:txbxContent>
                      </wps:txbx>
                      <wps:bodyPr rot="0" spcFirstLastPara="0" vertOverflow="clip" horzOverflow="clip"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4F4903" id="_x0000_t202" coordsize="21600,21600" o:spt="202" path="m,l,21600r21600,l21600,xe">
                <v:stroke joinstyle="miter"/>
                <v:path gradientshapeok="t" o:connecttype="rect"/>
              </v:shapetype>
              <v:shape id="Textfeld 44" o:spid="_x0000_s1026" type="#_x0000_t202" style="position:absolute;left:0;text-align:left;margin-left:7.9pt;margin-top:423.15pt;width:453.6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" stroked="f">
                <v:textbox style="mso-fit-shape-to-text:t" inset="0,0,0,0">
                  <w:txbxContent>
                    <w:p w14:paraId="2489EFAD" w14:textId="2348EEC2" w:rsidR="008F4002" w:rsidRPr="006379CF" w:rsidRDefault="008F4002" w:rsidP="00BB5859">
                      <w:pPr>
                        <w:pStyle w:val="Figurecaption"/>
                        <w:rPr>
                          <w:noProof/>
                        </w:rPr>
                      </w:pPr>
                      <w:r w:rsidRPr="006379CF">
                        <w:t>Figure S-2: Schematic workflow</w:t>
                      </w:r>
                      <w:r w:rsidR="00E272B3">
                        <w:t xml:space="preserve"> from sampling to measurement with</w:t>
                      </w:r>
                      <w:r w:rsidRPr="006379CF">
                        <w:t xml:space="preserve"> the GC-IRMS system. He: Helium, GC: Gas chromatograph, Isolink: device that contains and heats reactors for conversion of compounds; Conflo: Instrument which regulates flow into mass spectrometer; IRMS: isotope ratio mass spectrometer.</w:t>
                      </w:r>
                    </w:p>
                  </w:txbxContent>
                </v:textbox>
                <w10:wrap type="topAndBottom"/>
              </v:shape>
            </w:pict>
          </mc:Fallback>
        </mc:AlternateContent>
      </w:r>
      <w:r w:rsidRPr="00D63E3A">
        <w:t>The microcosms were sampled and the samples stored in 10 ml vials flushed with He before measurement on a GC-IRMS setup.</w:t>
      </w:r>
    </w:p>
    <w:p w14:paraId="781F369D" w14:textId="77777777" w:rsidR="00BB5859" w:rsidRPr="00D63E3A" w:rsidRDefault="00BB5859" w:rsidP="00BB5859">
      <w:pPr>
        <w:pStyle w:val="berschrift4"/>
        <w:rPr>
          <w:i/>
        </w:rPr>
      </w:pPr>
      <w:proofErr w:type="spellStart"/>
      <w:r w:rsidRPr="00D63E3A">
        <w:rPr>
          <w:i/>
        </w:rPr>
        <w:t>Respikes</w:t>
      </w:r>
      <w:proofErr w:type="spellEnd"/>
    </w:p>
    <w:tbl>
      <w:tblPr>
        <w:tblW w:w="4960" w:type="dxa"/>
        <w:tblCellMar>
          <w:left w:w="70" w:type="dxa"/>
          <w:right w:w="70" w:type="dxa"/>
        </w:tblCellMar>
        <w:tblLook w:val="04A0" w:firstRow="1" w:lastRow="0" w:firstColumn="1" w:lastColumn="0" w:noHBand="0" w:noVBand="1"/>
      </w:tblPr>
      <w:tblGrid>
        <w:gridCol w:w="1240"/>
        <w:gridCol w:w="1240"/>
        <w:gridCol w:w="1240"/>
        <w:gridCol w:w="1240"/>
      </w:tblGrid>
      <w:tr w:rsidR="00BB5859" w:rsidRPr="00D63E3A" w14:paraId="118990C8" w14:textId="77777777" w:rsidTr="008F4002">
        <w:trPr>
          <w:trHeight w:val="288"/>
        </w:trPr>
        <w:tc>
          <w:tcPr>
            <w:tcW w:w="1240" w:type="dxa"/>
            <w:tcBorders>
              <w:top w:val="nil"/>
              <w:left w:val="nil"/>
              <w:bottom w:val="nil"/>
              <w:right w:val="nil"/>
            </w:tcBorders>
            <w:shd w:val="clear" w:color="auto" w:fill="auto"/>
            <w:noWrap/>
            <w:vAlign w:val="bottom"/>
            <w:hideMark/>
          </w:tcPr>
          <w:p w14:paraId="607F253C" w14:textId="77777777" w:rsidR="00BB5859" w:rsidRPr="00D63E3A" w:rsidRDefault="00BB5859" w:rsidP="008F4002">
            <w:pPr>
              <w:spacing w:after="0" w:line="240" w:lineRule="auto"/>
              <w:jc w:val="center"/>
              <w:rPr>
                <w:rFonts w:ascii="Times New Roman" w:eastAsia="Times New Roman" w:hAnsi="Times New Roman" w:cs="Times New Roman"/>
                <w:b/>
                <w:bCs/>
                <w:color w:val="000000"/>
                <w:sz w:val="18"/>
                <w:szCs w:val="18"/>
                <w:lang w:val="de-DE" w:eastAsia="de-DE"/>
              </w:rPr>
            </w:pPr>
            <w:r w:rsidRPr="00D63E3A">
              <w:rPr>
                <w:rFonts w:ascii="Times New Roman" w:eastAsia="Times New Roman" w:hAnsi="Times New Roman" w:cs="Times New Roman"/>
                <w:b/>
                <w:bCs/>
                <w:color w:val="000000"/>
                <w:sz w:val="18"/>
                <w:szCs w:val="18"/>
                <w:lang w:val="de-DE" w:eastAsia="de-DE"/>
              </w:rPr>
              <w:lastRenderedPageBreak/>
              <w:t>Date</w:t>
            </w:r>
          </w:p>
        </w:tc>
        <w:tc>
          <w:tcPr>
            <w:tcW w:w="1240" w:type="dxa"/>
            <w:tcBorders>
              <w:top w:val="nil"/>
              <w:left w:val="nil"/>
              <w:bottom w:val="nil"/>
              <w:right w:val="nil"/>
            </w:tcBorders>
            <w:shd w:val="clear" w:color="auto" w:fill="auto"/>
            <w:noWrap/>
            <w:vAlign w:val="bottom"/>
            <w:hideMark/>
          </w:tcPr>
          <w:p w14:paraId="08C466E9" w14:textId="77777777" w:rsidR="00BB5859" w:rsidRPr="00D63E3A" w:rsidRDefault="00BB5859" w:rsidP="008F4002">
            <w:pPr>
              <w:spacing w:after="0" w:line="240" w:lineRule="auto"/>
              <w:jc w:val="center"/>
              <w:rPr>
                <w:rFonts w:ascii="Times New Roman" w:eastAsia="Times New Roman" w:hAnsi="Times New Roman" w:cs="Times New Roman"/>
                <w:b/>
                <w:bCs/>
                <w:color w:val="000000"/>
                <w:sz w:val="18"/>
                <w:szCs w:val="18"/>
                <w:lang w:val="de-DE" w:eastAsia="de-DE"/>
              </w:rPr>
            </w:pPr>
            <w:r w:rsidRPr="00D63E3A">
              <w:rPr>
                <w:rFonts w:ascii="Times New Roman" w:eastAsia="Times New Roman" w:hAnsi="Times New Roman" w:cs="Times New Roman"/>
                <w:b/>
                <w:bCs/>
                <w:color w:val="000000"/>
                <w:sz w:val="18"/>
                <w:szCs w:val="18"/>
                <w:lang w:val="de-DE" w:eastAsia="de-DE"/>
              </w:rPr>
              <w:t>t [d]</w:t>
            </w:r>
          </w:p>
        </w:tc>
        <w:tc>
          <w:tcPr>
            <w:tcW w:w="1240" w:type="dxa"/>
            <w:tcBorders>
              <w:top w:val="nil"/>
              <w:left w:val="nil"/>
              <w:bottom w:val="nil"/>
              <w:right w:val="nil"/>
            </w:tcBorders>
            <w:shd w:val="clear" w:color="auto" w:fill="auto"/>
            <w:noWrap/>
            <w:vAlign w:val="bottom"/>
            <w:hideMark/>
          </w:tcPr>
          <w:p w14:paraId="71ACB2A3" w14:textId="77777777" w:rsidR="00BB5859" w:rsidRPr="00D63E3A" w:rsidRDefault="00BB5859" w:rsidP="008F4002">
            <w:pPr>
              <w:spacing w:after="0" w:line="240" w:lineRule="auto"/>
              <w:jc w:val="center"/>
              <w:rPr>
                <w:rFonts w:ascii="Times New Roman" w:eastAsia="Times New Roman" w:hAnsi="Times New Roman" w:cs="Times New Roman"/>
                <w:b/>
                <w:bCs/>
                <w:color w:val="000000"/>
                <w:sz w:val="18"/>
                <w:szCs w:val="18"/>
                <w:lang w:val="de-DE" w:eastAsia="de-DE"/>
              </w:rPr>
            </w:pPr>
            <w:r w:rsidRPr="00D63E3A">
              <w:rPr>
                <w:rFonts w:ascii="Times New Roman" w:eastAsia="Times New Roman" w:hAnsi="Times New Roman" w:cs="Times New Roman"/>
                <w:b/>
                <w:bCs/>
                <w:color w:val="000000"/>
                <w:sz w:val="18"/>
                <w:szCs w:val="18"/>
                <w:lang w:val="en-GB" w:eastAsia="de-DE"/>
              </w:rPr>
              <w:t>amount</w:t>
            </w:r>
            <w:r w:rsidRPr="00D63E3A">
              <w:rPr>
                <w:rFonts w:ascii="Times New Roman" w:eastAsia="Times New Roman" w:hAnsi="Times New Roman" w:cs="Times New Roman"/>
                <w:b/>
                <w:bCs/>
                <w:color w:val="000000"/>
                <w:sz w:val="18"/>
                <w:szCs w:val="18"/>
                <w:lang w:val="de-DE" w:eastAsia="de-DE"/>
              </w:rPr>
              <w:t xml:space="preserve"> [ml]</w:t>
            </w:r>
          </w:p>
        </w:tc>
        <w:tc>
          <w:tcPr>
            <w:tcW w:w="1240" w:type="dxa"/>
            <w:tcBorders>
              <w:top w:val="nil"/>
              <w:left w:val="nil"/>
              <w:bottom w:val="nil"/>
              <w:right w:val="nil"/>
            </w:tcBorders>
            <w:shd w:val="clear" w:color="auto" w:fill="auto"/>
            <w:noWrap/>
            <w:vAlign w:val="bottom"/>
            <w:hideMark/>
          </w:tcPr>
          <w:p w14:paraId="094E07B0" w14:textId="77777777" w:rsidR="00BB5859" w:rsidRPr="00D63E3A" w:rsidRDefault="00BB5859" w:rsidP="008F4002">
            <w:pPr>
              <w:spacing w:after="0" w:line="240" w:lineRule="auto"/>
              <w:jc w:val="center"/>
              <w:rPr>
                <w:rFonts w:ascii="Times New Roman" w:eastAsia="Times New Roman" w:hAnsi="Times New Roman" w:cs="Times New Roman"/>
                <w:b/>
                <w:bCs/>
                <w:color w:val="000000"/>
                <w:sz w:val="18"/>
                <w:szCs w:val="18"/>
                <w:lang w:val="de-DE" w:eastAsia="de-DE"/>
              </w:rPr>
            </w:pPr>
            <w:r w:rsidRPr="00D63E3A">
              <w:rPr>
                <w:rFonts w:ascii="Times New Roman" w:eastAsia="Times New Roman" w:hAnsi="Times New Roman" w:cs="Times New Roman"/>
                <w:b/>
                <w:bCs/>
                <w:color w:val="000000"/>
                <w:sz w:val="18"/>
                <w:szCs w:val="18"/>
                <w:lang w:val="de-DE" w:eastAsia="de-DE"/>
              </w:rPr>
              <w:t>gas</w:t>
            </w:r>
          </w:p>
        </w:tc>
      </w:tr>
      <w:tr w:rsidR="00BB5859" w:rsidRPr="00D63E3A" w14:paraId="4771E42A" w14:textId="77777777" w:rsidTr="008F4002">
        <w:trPr>
          <w:trHeight w:val="288"/>
        </w:trPr>
        <w:tc>
          <w:tcPr>
            <w:tcW w:w="1240" w:type="dxa"/>
            <w:tcBorders>
              <w:top w:val="nil"/>
              <w:left w:val="nil"/>
              <w:bottom w:val="nil"/>
              <w:right w:val="nil"/>
            </w:tcBorders>
            <w:shd w:val="clear" w:color="auto" w:fill="auto"/>
            <w:noWrap/>
            <w:vAlign w:val="bottom"/>
            <w:hideMark/>
          </w:tcPr>
          <w:p w14:paraId="6583F1B7" w14:textId="77777777" w:rsidR="00BB5859" w:rsidRPr="00D63E3A" w:rsidRDefault="00BB5859" w:rsidP="008F4002">
            <w:pPr>
              <w:spacing w:after="0" w:line="240" w:lineRule="auto"/>
              <w:jc w:val="right"/>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23.05.2019</w:t>
            </w:r>
          </w:p>
        </w:tc>
        <w:tc>
          <w:tcPr>
            <w:tcW w:w="1240" w:type="dxa"/>
            <w:tcBorders>
              <w:top w:val="nil"/>
              <w:left w:val="nil"/>
              <w:bottom w:val="nil"/>
              <w:right w:val="nil"/>
            </w:tcBorders>
            <w:shd w:val="clear" w:color="auto" w:fill="auto"/>
            <w:noWrap/>
            <w:vAlign w:val="bottom"/>
            <w:hideMark/>
          </w:tcPr>
          <w:p w14:paraId="11DCE801"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2</w:t>
            </w:r>
          </w:p>
        </w:tc>
        <w:tc>
          <w:tcPr>
            <w:tcW w:w="1240" w:type="dxa"/>
            <w:tcBorders>
              <w:top w:val="nil"/>
              <w:left w:val="nil"/>
              <w:bottom w:val="nil"/>
              <w:right w:val="nil"/>
            </w:tcBorders>
            <w:shd w:val="clear" w:color="auto" w:fill="auto"/>
            <w:noWrap/>
            <w:vAlign w:val="bottom"/>
            <w:hideMark/>
          </w:tcPr>
          <w:p w14:paraId="62BD1EC4"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3</w:t>
            </w:r>
          </w:p>
        </w:tc>
        <w:tc>
          <w:tcPr>
            <w:tcW w:w="1240" w:type="dxa"/>
            <w:tcBorders>
              <w:top w:val="nil"/>
              <w:left w:val="nil"/>
              <w:bottom w:val="nil"/>
              <w:right w:val="nil"/>
            </w:tcBorders>
            <w:shd w:val="clear" w:color="auto" w:fill="auto"/>
            <w:noWrap/>
            <w:vAlign w:val="bottom"/>
            <w:hideMark/>
          </w:tcPr>
          <w:p w14:paraId="0C522C15"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H</w:t>
            </w:r>
            <w:r w:rsidRPr="00D63E3A">
              <w:rPr>
                <w:rFonts w:ascii="Times New Roman" w:eastAsia="Times New Roman" w:hAnsi="Times New Roman" w:cs="Times New Roman"/>
                <w:color w:val="000000"/>
                <w:sz w:val="18"/>
                <w:szCs w:val="18"/>
                <w:vertAlign w:val="subscript"/>
                <w:lang w:val="de-DE" w:eastAsia="de-DE"/>
              </w:rPr>
              <w:t>2</w:t>
            </w:r>
          </w:p>
        </w:tc>
      </w:tr>
      <w:tr w:rsidR="00BB5859" w:rsidRPr="00D63E3A" w14:paraId="026F6EFB" w14:textId="77777777" w:rsidTr="008F4002">
        <w:trPr>
          <w:trHeight w:val="288"/>
        </w:trPr>
        <w:tc>
          <w:tcPr>
            <w:tcW w:w="1240" w:type="dxa"/>
            <w:tcBorders>
              <w:top w:val="nil"/>
              <w:left w:val="nil"/>
              <w:bottom w:val="nil"/>
              <w:right w:val="nil"/>
            </w:tcBorders>
            <w:shd w:val="clear" w:color="auto" w:fill="auto"/>
            <w:noWrap/>
            <w:vAlign w:val="bottom"/>
            <w:hideMark/>
          </w:tcPr>
          <w:p w14:paraId="774B047C" w14:textId="77777777" w:rsidR="00BB5859" w:rsidRPr="00D63E3A" w:rsidRDefault="00BB5859" w:rsidP="008F4002">
            <w:pPr>
              <w:spacing w:after="0" w:line="240" w:lineRule="auto"/>
              <w:jc w:val="right"/>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04.06.2019</w:t>
            </w:r>
          </w:p>
        </w:tc>
        <w:tc>
          <w:tcPr>
            <w:tcW w:w="1240" w:type="dxa"/>
            <w:tcBorders>
              <w:top w:val="nil"/>
              <w:left w:val="nil"/>
              <w:bottom w:val="nil"/>
              <w:right w:val="nil"/>
            </w:tcBorders>
            <w:shd w:val="clear" w:color="auto" w:fill="auto"/>
            <w:noWrap/>
            <w:vAlign w:val="bottom"/>
            <w:hideMark/>
          </w:tcPr>
          <w:p w14:paraId="13F7F219"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14</w:t>
            </w:r>
          </w:p>
        </w:tc>
        <w:tc>
          <w:tcPr>
            <w:tcW w:w="1240" w:type="dxa"/>
            <w:tcBorders>
              <w:top w:val="nil"/>
              <w:left w:val="nil"/>
              <w:bottom w:val="nil"/>
              <w:right w:val="nil"/>
            </w:tcBorders>
            <w:shd w:val="clear" w:color="auto" w:fill="auto"/>
            <w:noWrap/>
            <w:vAlign w:val="bottom"/>
            <w:hideMark/>
          </w:tcPr>
          <w:p w14:paraId="2A0F7609"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3</w:t>
            </w:r>
          </w:p>
        </w:tc>
        <w:tc>
          <w:tcPr>
            <w:tcW w:w="1240" w:type="dxa"/>
            <w:tcBorders>
              <w:top w:val="nil"/>
              <w:left w:val="nil"/>
              <w:bottom w:val="nil"/>
              <w:right w:val="nil"/>
            </w:tcBorders>
            <w:shd w:val="clear" w:color="auto" w:fill="auto"/>
            <w:noWrap/>
            <w:hideMark/>
          </w:tcPr>
          <w:p w14:paraId="2E2FFFA7"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H</w:t>
            </w:r>
            <w:r w:rsidRPr="00D63E3A">
              <w:rPr>
                <w:rFonts w:ascii="Times New Roman" w:eastAsia="Times New Roman" w:hAnsi="Times New Roman" w:cs="Times New Roman"/>
                <w:color w:val="000000"/>
                <w:sz w:val="18"/>
                <w:szCs w:val="18"/>
                <w:vertAlign w:val="subscript"/>
                <w:lang w:val="de-DE" w:eastAsia="de-DE"/>
              </w:rPr>
              <w:t>2</w:t>
            </w:r>
          </w:p>
        </w:tc>
      </w:tr>
      <w:tr w:rsidR="00BB5859" w:rsidRPr="00D63E3A" w14:paraId="1ABD1B4A" w14:textId="77777777" w:rsidTr="008F4002">
        <w:trPr>
          <w:trHeight w:val="288"/>
        </w:trPr>
        <w:tc>
          <w:tcPr>
            <w:tcW w:w="1240" w:type="dxa"/>
            <w:tcBorders>
              <w:top w:val="nil"/>
              <w:left w:val="nil"/>
              <w:bottom w:val="nil"/>
              <w:right w:val="nil"/>
            </w:tcBorders>
            <w:shd w:val="clear" w:color="auto" w:fill="auto"/>
            <w:noWrap/>
            <w:vAlign w:val="bottom"/>
            <w:hideMark/>
          </w:tcPr>
          <w:p w14:paraId="08014756" w14:textId="77777777" w:rsidR="00BB5859" w:rsidRPr="00D63E3A" w:rsidRDefault="00BB5859" w:rsidP="008F4002">
            <w:pPr>
              <w:spacing w:after="0" w:line="240" w:lineRule="auto"/>
              <w:jc w:val="right"/>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19.06.2019</w:t>
            </w:r>
          </w:p>
        </w:tc>
        <w:tc>
          <w:tcPr>
            <w:tcW w:w="1240" w:type="dxa"/>
            <w:tcBorders>
              <w:top w:val="nil"/>
              <w:left w:val="nil"/>
              <w:bottom w:val="nil"/>
              <w:right w:val="nil"/>
            </w:tcBorders>
            <w:shd w:val="clear" w:color="auto" w:fill="auto"/>
            <w:noWrap/>
            <w:vAlign w:val="bottom"/>
            <w:hideMark/>
          </w:tcPr>
          <w:p w14:paraId="341A71E8"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29</w:t>
            </w:r>
          </w:p>
        </w:tc>
        <w:tc>
          <w:tcPr>
            <w:tcW w:w="1240" w:type="dxa"/>
            <w:tcBorders>
              <w:top w:val="nil"/>
              <w:left w:val="nil"/>
              <w:bottom w:val="nil"/>
              <w:right w:val="nil"/>
            </w:tcBorders>
            <w:shd w:val="clear" w:color="auto" w:fill="auto"/>
            <w:noWrap/>
            <w:vAlign w:val="bottom"/>
            <w:hideMark/>
          </w:tcPr>
          <w:p w14:paraId="75909C92"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3</w:t>
            </w:r>
          </w:p>
        </w:tc>
        <w:tc>
          <w:tcPr>
            <w:tcW w:w="1240" w:type="dxa"/>
            <w:tcBorders>
              <w:top w:val="nil"/>
              <w:left w:val="nil"/>
              <w:bottom w:val="nil"/>
              <w:right w:val="nil"/>
            </w:tcBorders>
            <w:shd w:val="clear" w:color="auto" w:fill="auto"/>
            <w:noWrap/>
            <w:hideMark/>
          </w:tcPr>
          <w:p w14:paraId="47D3930C"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H</w:t>
            </w:r>
            <w:r w:rsidRPr="00D63E3A">
              <w:rPr>
                <w:rFonts w:ascii="Times New Roman" w:eastAsia="Times New Roman" w:hAnsi="Times New Roman" w:cs="Times New Roman"/>
                <w:color w:val="000000"/>
                <w:sz w:val="18"/>
                <w:szCs w:val="18"/>
                <w:vertAlign w:val="subscript"/>
                <w:lang w:val="de-DE" w:eastAsia="de-DE"/>
              </w:rPr>
              <w:t>2</w:t>
            </w:r>
          </w:p>
        </w:tc>
      </w:tr>
      <w:tr w:rsidR="00BB5859" w:rsidRPr="00D63E3A" w14:paraId="0AD5C3A2" w14:textId="77777777" w:rsidTr="008F4002">
        <w:trPr>
          <w:trHeight w:val="288"/>
        </w:trPr>
        <w:tc>
          <w:tcPr>
            <w:tcW w:w="1240" w:type="dxa"/>
            <w:tcBorders>
              <w:top w:val="nil"/>
              <w:left w:val="nil"/>
              <w:bottom w:val="nil"/>
              <w:right w:val="nil"/>
            </w:tcBorders>
            <w:shd w:val="clear" w:color="auto" w:fill="auto"/>
            <w:noWrap/>
            <w:vAlign w:val="bottom"/>
            <w:hideMark/>
          </w:tcPr>
          <w:p w14:paraId="63CC96E2" w14:textId="77777777" w:rsidR="00BB5859" w:rsidRPr="00D63E3A" w:rsidRDefault="00BB5859" w:rsidP="008F4002">
            <w:pPr>
              <w:spacing w:after="0" w:line="240" w:lineRule="auto"/>
              <w:jc w:val="right"/>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24.07.2019</w:t>
            </w:r>
          </w:p>
        </w:tc>
        <w:tc>
          <w:tcPr>
            <w:tcW w:w="1240" w:type="dxa"/>
            <w:tcBorders>
              <w:top w:val="nil"/>
              <w:left w:val="nil"/>
              <w:bottom w:val="nil"/>
              <w:right w:val="nil"/>
            </w:tcBorders>
            <w:shd w:val="clear" w:color="auto" w:fill="auto"/>
            <w:noWrap/>
            <w:vAlign w:val="bottom"/>
            <w:hideMark/>
          </w:tcPr>
          <w:p w14:paraId="3AC5545D"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64</w:t>
            </w:r>
          </w:p>
        </w:tc>
        <w:tc>
          <w:tcPr>
            <w:tcW w:w="1240" w:type="dxa"/>
            <w:tcBorders>
              <w:top w:val="nil"/>
              <w:left w:val="nil"/>
              <w:bottom w:val="nil"/>
              <w:right w:val="nil"/>
            </w:tcBorders>
            <w:shd w:val="clear" w:color="auto" w:fill="auto"/>
            <w:noWrap/>
            <w:vAlign w:val="bottom"/>
            <w:hideMark/>
          </w:tcPr>
          <w:p w14:paraId="3F423BB7"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1</w:t>
            </w:r>
          </w:p>
        </w:tc>
        <w:tc>
          <w:tcPr>
            <w:tcW w:w="1240" w:type="dxa"/>
            <w:tcBorders>
              <w:top w:val="nil"/>
              <w:left w:val="nil"/>
              <w:bottom w:val="nil"/>
              <w:right w:val="nil"/>
            </w:tcBorders>
            <w:shd w:val="clear" w:color="auto" w:fill="auto"/>
            <w:noWrap/>
            <w:hideMark/>
          </w:tcPr>
          <w:p w14:paraId="6AF9C3B4"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H</w:t>
            </w:r>
            <w:r w:rsidRPr="00D63E3A">
              <w:rPr>
                <w:rFonts w:ascii="Times New Roman" w:eastAsia="Times New Roman" w:hAnsi="Times New Roman" w:cs="Times New Roman"/>
                <w:color w:val="000000"/>
                <w:sz w:val="18"/>
                <w:szCs w:val="18"/>
                <w:vertAlign w:val="subscript"/>
                <w:lang w:val="de-DE" w:eastAsia="de-DE"/>
              </w:rPr>
              <w:t>2</w:t>
            </w:r>
          </w:p>
        </w:tc>
      </w:tr>
      <w:tr w:rsidR="00BB5859" w:rsidRPr="00D63E3A" w14:paraId="69F429A5" w14:textId="77777777" w:rsidTr="008F4002">
        <w:trPr>
          <w:trHeight w:val="288"/>
        </w:trPr>
        <w:tc>
          <w:tcPr>
            <w:tcW w:w="1240" w:type="dxa"/>
            <w:tcBorders>
              <w:top w:val="nil"/>
              <w:left w:val="nil"/>
              <w:bottom w:val="nil"/>
              <w:right w:val="nil"/>
            </w:tcBorders>
            <w:shd w:val="clear" w:color="auto" w:fill="auto"/>
            <w:noWrap/>
            <w:vAlign w:val="bottom"/>
            <w:hideMark/>
          </w:tcPr>
          <w:p w14:paraId="45BEDF6A" w14:textId="77777777" w:rsidR="00BB5859" w:rsidRPr="00D63E3A" w:rsidRDefault="00BB5859" w:rsidP="008F4002">
            <w:pPr>
              <w:spacing w:after="0" w:line="240" w:lineRule="auto"/>
              <w:jc w:val="right"/>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31.07.2019</w:t>
            </w:r>
          </w:p>
        </w:tc>
        <w:tc>
          <w:tcPr>
            <w:tcW w:w="1240" w:type="dxa"/>
            <w:tcBorders>
              <w:top w:val="nil"/>
              <w:left w:val="nil"/>
              <w:bottom w:val="nil"/>
              <w:right w:val="nil"/>
            </w:tcBorders>
            <w:shd w:val="clear" w:color="auto" w:fill="auto"/>
            <w:noWrap/>
            <w:vAlign w:val="bottom"/>
            <w:hideMark/>
          </w:tcPr>
          <w:p w14:paraId="468DBCE0"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71</w:t>
            </w:r>
          </w:p>
        </w:tc>
        <w:tc>
          <w:tcPr>
            <w:tcW w:w="1240" w:type="dxa"/>
            <w:tcBorders>
              <w:top w:val="nil"/>
              <w:left w:val="nil"/>
              <w:bottom w:val="nil"/>
              <w:right w:val="nil"/>
            </w:tcBorders>
            <w:shd w:val="clear" w:color="auto" w:fill="auto"/>
            <w:noWrap/>
            <w:vAlign w:val="bottom"/>
            <w:hideMark/>
          </w:tcPr>
          <w:p w14:paraId="4693AF46"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3</w:t>
            </w:r>
          </w:p>
        </w:tc>
        <w:tc>
          <w:tcPr>
            <w:tcW w:w="1240" w:type="dxa"/>
            <w:tcBorders>
              <w:top w:val="nil"/>
              <w:left w:val="nil"/>
              <w:bottom w:val="nil"/>
              <w:right w:val="nil"/>
            </w:tcBorders>
            <w:shd w:val="clear" w:color="auto" w:fill="auto"/>
            <w:noWrap/>
            <w:hideMark/>
          </w:tcPr>
          <w:p w14:paraId="2AB7D85D"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H</w:t>
            </w:r>
            <w:r w:rsidRPr="00D63E3A">
              <w:rPr>
                <w:rFonts w:ascii="Times New Roman" w:eastAsia="Times New Roman" w:hAnsi="Times New Roman" w:cs="Times New Roman"/>
                <w:color w:val="000000"/>
                <w:sz w:val="18"/>
                <w:szCs w:val="18"/>
                <w:vertAlign w:val="subscript"/>
                <w:lang w:val="de-DE" w:eastAsia="de-DE"/>
              </w:rPr>
              <w:t>2</w:t>
            </w:r>
          </w:p>
        </w:tc>
      </w:tr>
      <w:tr w:rsidR="00BB5859" w:rsidRPr="00D63E3A" w14:paraId="0F9A9412" w14:textId="77777777" w:rsidTr="008F4002">
        <w:trPr>
          <w:trHeight w:val="288"/>
        </w:trPr>
        <w:tc>
          <w:tcPr>
            <w:tcW w:w="1240" w:type="dxa"/>
            <w:tcBorders>
              <w:top w:val="nil"/>
              <w:left w:val="nil"/>
              <w:bottom w:val="nil"/>
              <w:right w:val="nil"/>
            </w:tcBorders>
            <w:shd w:val="clear" w:color="auto" w:fill="auto"/>
            <w:noWrap/>
            <w:vAlign w:val="bottom"/>
            <w:hideMark/>
          </w:tcPr>
          <w:p w14:paraId="56EE922E" w14:textId="77777777" w:rsidR="00BB5859" w:rsidRPr="00D63E3A" w:rsidRDefault="00BB5859" w:rsidP="008F4002">
            <w:pPr>
              <w:spacing w:after="0" w:line="240" w:lineRule="auto"/>
              <w:jc w:val="right"/>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08.08.2019</w:t>
            </w:r>
          </w:p>
        </w:tc>
        <w:tc>
          <w:tcPr>
            <w:tcW w:w="1240" w:type="dxa"/>
            <w:tcBorders>
              <w:top w:val="nil"/>
              <w:left w:val="nil"/>
              <w:bottom w:val="nil"/>
              <w:right w:val="nil"/>
            </w:tcBorders>
            <w:shd w:val="clear" w:color="auto" w:fill="auto"/>
            <w:noWrap/>
            <w:vAlign w:val="bottom"/>
            <w:hideMark/>
          </w:tcPr>
          <w:p w14:paraId="196AD67D"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80</w:t>
            </w:r>
          </w:p>
        </w:tc>
        <w:tc>
          <w:tcPr>
            <w:tcW w:w="1240" w:type="dxa"/>
            <w:tcBorders>
              <w:top w:val="nil"/>
              <w:left w:val="nil"/>
              <w:bottom w:val="nil"/>
              <w:right w:val="nil"/>
            </w:tcBorders>
            <w:shd w:val="clear" w:color="auto" w:fill="auto"/>
            <w:noWrap/>
            <w:vAlign w:val="bottom"/>
            <w:hideMark/>
          </w:tcPr>
          <w:p w14:paraId="32B342D7"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3</w:t>
            </w:r>
          </w:p>
        </w:tc>
        <w:tc>
          <w:tcPr>
            <w:tcW w:w="1240" w:type="dxa"/>
            <w:tcBorders>
              <w:top w:val="nil"/>
              <w:left w:val="nil"/>
              <w:bottom w:val="nil"/>
              <w:right w:val="nil"/>
            </w:tcBorders>
            <w:shd w:val="clear" w:color="auto" w:fill="auto"/>
            <w:noWrap/>
            <w:hideMark/>
          </w:tcPr>
          <w:p w14:paraId="22180C3F"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H</w:t>
            </w:r>
            <w:r w:rsidRPr="00D63E3A">
              <w:rPr>
                <w:rFonts w:ascii="Times New Roman" w:eastAsia="Times New Roman" w:hAnsi="Times New Roman" w:cs="Times New Roman"/>
                <w:color w:val="000000"/>
                <w:sz w:val="18"/>
                <w:szCs w:val="18"/>
                <w:vertAlign w:val="subscript"/>
                <w:lang w:val="de-DE" w:eastAsia="de-DE"/>
              </w:rPr>
              <w:t>2</w:t>
            </w:r>
          </w:p>
        </w:tc>
      </w:tr>
      <w:tr w:rsidR="00BB5859" w:rsidRPr="00D63E3A" w14:paraId="02EDD380" w14:textId="77777777" w:rsidTr="008F4002">
        <w:trPr>
          <w:trHeight w:val="288"/>
        </w:trPr>
        <w:tc>
          <w:tcPr>
            <w:tcW w:w="1240" w:type="dxa"/>
            <w:tcBorders>
              <w:top w:val="nil"/>
              <w:left w:val="nil"/>
              <w:bottom w:val="nil"/>
              <w:right w:val="nil"/>
            </w:tcBorders>
            <w:shd w:val="clear" w:color="auto" w:fill="auto"/>
            <w:noWrap/>
            <w:vAlign w:val="bottom"/>
            <w:hideMark/>
          </w:tcPr>
          <w:p w14:paraId="382F3F72" w14:textId="77777777" w:rsidR="00BB5859" w:rsidRPr="00D63E3A" w:rsidRDefault="00BB5859" w:rsidP="008F4002">
            <w:pPr>
              <w:spacing w:after="0" w:line="240" w:lineRule="auto"/>
              <w:jc w:val="right"/>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21.08.2019</w:t>
            </w:r>
          </w:p>
        </w:tc>
        <w:tc>
          <w:tcPr>
            <w:tcW w:w="1240" w:type="dxa"/>
            <w:tcBorders>
              <w:top w:val="nil"/>
              <w:left w:val="nil"/>
              <w:bottom w:val="nil"/>
              <w:right w:val="nil"/>
            </w:tcBorders>
            <w:shd w:val="clear" w:color="auto" w:fill="auto"/>
            <w:noWrap/>
            <w:vAlign w:val="bottom"/>
            <w:hideMark/>
          </w:tcPr>
          <w:p w14:paraId="07A1C824"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93</w:t>
            </w:r>
          </w:p>
        </w:tc>
        <w:tc>
          <w:tcPr>
            <w:tcW w:w="1240" w:type="dxa"/>
            <w:tcBorders>
              <w:top w:val="nil"/>
              <w:left w:val="nil"/>
              <w:bottom w:val="nil"/>
              <w:right w:val="nil"/>
            </w:tcBorders>
            <w:shd w:val="clear" w:color="auto" w:fill="auto"/>
            <w:noWrap/>
            <w:vAlign w:val="bottom"/>
            <w:hideMark/>
          </w:tcPr>
          <w:p w14:paraId="6487CABE"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3</w:t>
            </w:r>
          </w:p>
        </w:tc>
        <w:tc>
          <w:tcPr>
            <w:tcW w:w="1240" w:type="dxa"/>
            <w:tcBorders>
              <w:top w:val="nil"/>
              <w:left w:val="nil"/>
              <w:bottom w:val="nil"/>
              <w:right w:val="nil"/>
            </w:tcBorders>
            <w:shd w:val="clear" w:color="auto" w:fill="auto"/>
            <w:noWrap/>
            <w:hideMark/>
          </w:tcPr>
          <w:p w14:paraId="4879C7AB"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H</w:t>
            </w:r>
            <w:r w:rsidRPr="00D63E3A">
              <w:rPr>
                <w:rFonts w:ascii="Times New Roman" w:eastAsia="Times New Roman" w:hAnsi="Times New Roman" w:cs="Times New Roman"/>
                <w:color w:val="000000"/>
                <w:sz w:val="18"/>
                <w:szCs w:val="18"/>
                <w:vertAlign w:val="subscript"/>
                <w:lang w:val="de-DE" w:eastAsia="de-DE"/>
              </w:rPr>
              <w:t>2</w:t>
            </w:r>
          </w:p>
        </w:tc>
      </w:tr>
      <w:tr w:rsidR="00BB5859" w:rsidRPr="00D63E3A" w14:paraId="214684E7" w14:textId="77777777" w:rsidTr="008F4002">
        <w:trPr>
          <w:trHeight w:val="288"/>
        </w:trPr>
        <w:tc>
          <w:tcPr>
            <w:tcW w:w="1240" w:type="dxa"/>
            <w:tcBorders>
              <w:top w:val="nil"/>
              <w:left w:val="nil"/>
              <w:bottom w:val="nil"/>
              <w:right w:val="nil"/>
            </w:tcBorders>
            <w:shd w:val="clear" w:color="auto" w:fill="auto"/>
            <w:noWrap/>
            <w:vAlign w:val="bottom"/>
            <w:hideMark/>
          </w:tcPr>
          <w:p w14:paraId="78D789F2" w14:textId="77777777" w:rsidR="00BB5859" w:rsidRPr="00D63E3A" w:rsidRDefault="00BB5859" w:rsidP="008F4002">
            <w:pPr>
              <w:spacing w:after="0" w:line="240" w:lineRule="auto"/>
              <w:jc w:val="right"/>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30.08.2019</w:t>
            </w:r>
          </w:p>
        </w:tc>
        <w:tc>
          <w:tcPr>
            <w:tcW w:w="1240" w:type="dxa"/>
            <w:tcBorders>
              <w:top w:val="nil"/>
              <w:left w:val="nil"/>
              <w:bottom w:val="nil"/>
              <w:right w:val="nil"/>
            </w:tcBorders>
            <w:shd w:val="clear" w:color="auto" w:fill="auto"/>
            <w:noWrap/>
            <w:vAlign w:val="bottom"/>
            <w:hideMark/>
          </w:tcPr>
          <w:p w14:paraId="7FD40ECF"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102</w:t>
            </w:r>
          </w:p>
        </w:tc>
        <w:tc>
          <w:tcPr>
            <w:tcW w:w="1240" w:type="dxa"/>
            <w:tcBorders>
              <w:top w:val="nil"/>
              <w:left w:val="nil"/>
              <w:bottom w:val="nil"/>
              <w:right w:val="nil"/>
            </w:tcBorders>
            <w:shd w:val="clear" w:color="auto" w:fill="auto"/>
            <w:noWrap/>
            <w:vAlign w:val="bottom"/>
            <w:hideMark/>
          </w:tcPr>
          <w:p w14:paraId="054922C0"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3</w:t>
            </w:r>
          </w:p>
        </w:tc>
        <w:tc>
          <w:tcPr>
            <w:tcW w:w="1240" w:type="dxa"/>
            <w:tcBorders>
              <w:top w:val="nil"/>
              <w:left w:val="nil"/>
              <w:bottom w:val="nil"/>
              <w:right w:val="nil"/>
            </w:tcBorders>
            <w:shd w:val="clear" w:color="auto" w:fill="auto"/>
            <w:noWrap/>
            <w:hideMark/>
          </w:tcPr>
          <w:p w14:paraId="61C6C37D"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H</w:t>
            </w:r>
            <w:r w:rsidRPr="00D63E3A">
              <w:rPr>
                <w:rFonts w:ascii="Times New Roman" w:eastAsia="Times New Roman" w:hAnsi="Times New Roman" w:cs="Times New Roman"/>
                <w:color w:val="000000"/>
                <w:sz w:val="18"/>
                <w:szCs w:val="18"/>
                <w:vertAlign w:val="subscript"/>
                <w:lang w:val="de-DE" w:eastAsia="de-DE"/>
              </w:rPr>
              <w:t>2</w:t>
            </w:r>
          </w:p>
        </w:tc>
      </w:tr>
      <w:tr w:rsidR="00BB5859" w:rsidRPr="00D63E3A" w14:paraId="41F92879" w14:textId="77777777" w:rsidTr="008F4002">
        <w:trPr>
          <w:trHeight w:val="288"/>
        </w:trPr>
        <w:tc>
          <w:tcPr>
            <w:tcW w:w="1240" w:type="dxa"/>
            <w:tcBorders>
              <w:top w:val="nil"/>
              <w:left w:val="nil"/>
              <w:bottom w:val="nil"/>
              <w:right w:val="nil"/>
            </w:tcBorders>
            <w:shd w:val="clear" w:color="auto" w:fill="auto"/>
            <w:noWrap/>
            <w:vAlign w:val="bottom"/>
            <w:hideMark/>
          </w:tcPr>
          <w:p w14:paraId="29655A60" w14:textId="77777777" w:rsidR="00BB5859" w:rsidRPr="00D63E3A" w:rsidRDefault="00BB5859" w:rsidP="008F4002">
            <w:pPr>
              <w:spacing w:after="0" w:line="240" w:lineRule="auto"/>
              <w:jc w:val="right"/>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02.09.2019</w:t>
            </w:r>
          </w:p>
        </w:tc>
        <w:tc>
          <w:tcPr>
            <w:tcW w:w="1240" w:type="dxa"/>
            <w:tcBorders>
              <w:top w:val="nil"/>
              <w:left w:val="nil"/>
              <w:bottom w:val="nil"/>
              <w:right w:val="nil"/>
            </w:tcBorders>
            <w:shd w:val="clear" w:color="auto" w:fill="auto"/>
            <w:noWrap/>
            <w:vAlign w:val="bottom"/>
            <w:hideMark/>
          </w:tcPr>
          <w:p w14:paraId="3048E127"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105</w:t>
            </w:r>
          </w:p>
        </w:tc>
        <w:tc>
          <w:tcPr>
            <w:tcW w:w="1240" w:type="dxa"/>
            <w:tcBorders>
              <w:top w:val="nil"/>
              <w:left w:val="nil"/>
              <w:bottom w:val="nil"/>
              <w:right w:val="nil"/>
            </w:tcBorders>
            <w:shd w:val="clear" w:color="auto" w:fill="auto"/>
            <w:noWrap/>
            <w:vAlign w:val="bottom"/>
            <w:hideMark/>
          </w:tcPr>
          <w:p w14:paraId="76F26B8F"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12</w:t>
            </w:r>
          </w:p>
        </w:tc>
        <w:tc>
          <w:tcPr>
            <w:tcW w:w="1240" w:type="dxa"/>
            <w:tcBorders>
              <w:top w:val="nil"/>
              <w:left w:val="nil"/>
              <w:bottom w:val="nil"/>
              <w:right w:val="nil"/>
            </w:tcBorders>
            <w:shd w:val="clear" w:color="auto" w:fill="auto"/>
            <w:noWrap/>
            <w:hideMark/>
          </w:tcPr>
          <w:p w14:paraId="4D153759"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H</w:t>
            </w:r>
            <w:r w:rsidRPr="00D63E3A">
              <w:rPr>
                <w:rFonts w:ascii="Times New Roman" w:eastAsia="Times New Roman" w:hAnsi="Times New Roman" w:cs="Times New Roman"/>
                <w:color w:val="000000"/>
                <w:sz w:val="18"/>
                <w:szCs w:val="18"/>
                <w:vertAlign w:val="subscript"/>
                <w:lang w:val="de-DE" w:eastAsia="de-DE"/>
              </w:rPr>
              <w:t>2</w:t>
            </w:r>
          </w:p>
        </w:tc>
      </w:tr>
      <w:tr w:rsidR="00BB5859" w:rsidRPr="00D63E3A" w14:paraId="4243D42F" w14:textId="77777777" w:rsidTr="008F4002">
        <w:trPr>
          <w:trHeight w:val="288"/>
        </w:trPr>
        <w:tc>
          <w:tcPr>
            <w:tcW w:w="1240" w:type="dxa"/>
            <w:tcBorders>
              <w:top w:val="nil"/>
              <w:left w:val="nil"/>
              <w:bottom w:val="nil"/>
              <w:right w:val="nil"/>
            </w:tcBorders>
            <w:shd w:val="clear" w:color="auto" w:fill="auto"/>
            <w:noWrap/>
            <w:vAlign w:val="bottom"/>
            <w:hideMark/>
          </w:tcPr>
          <w:p w14:paraId="0E928D51" w14:textId="77777777" w:rsidR="00BB5859" w:rsidRPr="00D63E3A" w:rsidRDefault="00BB5859" w:rsidP="008F4002">
            <w:pPr>
              <w:spacing w:after="0" w:line="240" w:lineRule="auto"/>
              <w:jc w:val="right"/>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02.09.2019</w:t>
            </w:r>
          </w:p>
        </w:tc>
        <w:tc>
          <w:tcPr>
            <w:tcW w:w="1240" w:type="dxa"/>
            <w:tcBorders>
              <w:top w:val="nil"/>
              <w:left w:val="nil"/>
              <w:bottom w:val="nil"/>
              <w:right w:val="nil"/>
            </w:tcBorders>
            <w:shd w:val="clear" w:color="auto" w:fill="auto"/>
            <w:noWrap/>
            <w:vAlign w:val="bottom"/>
            <w:hideMark/>
          </w:tcPr>
          <w:p w14:paraId="27440A5C"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105</w:t>
            </w:r>
          </w:p>
        </w:tc>
        <w:tc>
          <w:tcPr>
            <w:tcW w:w="1240" w:type="dxa"/>
            <w:tcBorders>
              <w:top w:val="nil"/>
              <w:left w:val="nil"/>
              <w:bottom w:val="nil"/>
              <w:right w:val="nil"/>
            </w:tcBorders>
            <w:shd w:val="clear" w:color="auto" w:fill="auto"/>
            <w:noWrap/>
            <w:vAlign w:val="bottom"/>
            <w:hideMark/>
          </w:tcPr>
          <w:p w14:paraId="784E2C28"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1</w:t>
            </w:r>
          </w:p>
        </w:tc>
        <w:tc>
          <w:tcPr>
            <w:tcW w:w="1240" w:type="dxa"/>
            <w:tcBorders>
              <w:top w:val="nil"/>
              <w:left w:val="nil"/>
              <w:bottom w:val="nil"/>
              <w:right w:val="nil"/>
            </w:tcBorders>
            <w:shd w:val="clear" w:color="auto" w:fill="auto"/>
            <w:noWrap/>
            <w:vAlign w:val="bottom"/>
            <w:hideMark/>
          </w:tcPr>
          <w:p w14:paraId="6A00F855" w14:textId="77777777" w:rsidR="00BB5859" w:rsidRPr="00D63E3A" w:rsidRDefault="00BB5859" w:rsidP="008F4002">
            <w:pPr>
              <w:spacing w:after="0" w:line="240" w:lineRule="auto"/>
              <w:jc w:val="center"/>
              <w:rPr>
                <w:rFonts w:ascii="Times New Roman" w:eastAsia="Times New Roman" w:hAnsi="Times New Roman" w:cs="Times New Roman"/>
                <w:color w:val="000000"/>
                <w:sz w:val="18"/>
                <w:szCs w:val="18"/>
                <w:lang w:val="de-DE" w:eastAsia="de-DE"/>
              </w:rPr>
            </w:pPr>
            <w:r w:rsidRPr="00D63E3A">
              <w:rPr>
                <w:rFonts w:ascii="Times New Roman" w:eastAsia="Times New Roman" w:hAnsi="Times New Roman" w:cs="Times New Roman"/>
                <w:color w:val="000000"/>
                <w:sz w:val="18"/>
                <w:szCs w:val="18"/>
                <w:lang w:val="de-DE" w:eastAsia="de-DE"/>
              </w:rPr>
              <w:t>CO</w:t>
            </w:r>
            <w:r w:rsidRPr="00D63E3A">
              <w:rPr>
                <w:rFonts w:ascii="Times New Roman" w:eastAsia="Times New Roman" w:hAnsi="Times New Roman" w:cs="Times New Roman"/>
                <w:color w:val="000000"/>
                <w:sz w:val="18"/>
                <w:szCs w:val="18"/>
                <w:vertAlign w:val="subscript"/>
                <w:lang w:val="de-DE" w:eastAsia="de-DE"/>
              </w:rPr>
              <w:t>2</w:t>
            </w:r>
          </w:p>
        </w:tc>
      </w:tr>
    </w:tbl>
    <w:p w14:paraId="3F2FD9DA" w14:textId="77777777" w:rsidR="00BB5859" w:rsidRPr="00D63E3A" w:rsidRDefault="00BB5859" w:rsidP="00BB5859">
      <w:pPr>
        <w:rPr>
          <w:lang w:val="en-GB"/>
        </w:rPr>
      </w:pPr>
    </w:p>
    <w:p w14:paraId="29C564AD" w14:textId="77777777" w:rsidR="00BB5859" w:rsidRPr="00D63E3A" w:rsidRDefault="00BB5859" w:rsidP="00BB5859">
      <w:pPr>
        <w:pStyle w:val="berschrift3"/>
      </w:pPr>
      <w:bookmarkStart w:id="14" w:name="_Toc103012544"/>
      <w:bookmarkStart w:id="15" w:name="_Toc119229559"/>
      <w:r w:rsidRPr="00D63E3A">
        <w:t>Abiotic Controls</w:t>
      </w:r>
      <w:bookmarkEnd w:id="14"/>
      <w:bookmarkEnd w:id="15"/>
    </w:p>
    <w:p w14:paraId="14B40A94" w14:textId="57B8F872" w:rsidR="00BB5859" w:rsidRPr="00D63E3A" w:rsidRDefault="00BB5859" w:rsidP="00BB5859">
      <w:pPr>
        <w:pStyle w:val="Paragraph"/>
      </w:pPr>
      <w:r w:rsidRPr="00D63E3A">
        <w:t>Concentration and isotope measurements of the abiotic control replicates are shown in Fig</w:t>
      </w:r>
      <w:r w:rsidR="00D66A71">
        <w:t>ure</w:t>
      </w:r>
      <w:r w:rsidRPr="00D63E3A">
        <w:t xml:space="preserve"> S-3. The isotope ratio was stable over the course of the experiment. Concentrations decrease due to continuous sampling. Slight overpressure lead to measurement of seemingly higher H</w:t>
      </w:r>
      <w:r w:rsidRPr="00D63E3A">
        <w:rPr>
          <w:vertAlign w:val="subscript"/>
        </w:rPr>
        <w:t>2</w:t>
      </w:r>
      <w:r w:rsidRPr="00D63E3A">
        <w:t>-concentrations in the beginning.</w:t>
      </w:r>
    </w:p>
    <w:p w14:paraId="66287A4A" w14:textId="77777777" w:rsidR="00E272B3" w:rsidRPr="00D63E3A" w:rsidRDefault="00E272B3" w:rsidP="00E272B3">
      <w:pPr>
        <w:pStyle w:val="Newparagraph"/>
      </w:pPr>
    </w:p>
    <w:p w14:paraId="07FAFF73" w14:textId="51AE5F7D" w:rsidR="00E272B3" w:rsidRPr="00D63E3A" w:rsidRDefault="00E272B3" w:rsidP="00E272B3">
      <w:pPr>
        <w:pStyle w:val="Newparagraph"/>
      </w:pPr>
    </w:p>
    <w:p w14:paraId="7D56875A" w14:textId="77777777" w:rsidR="00E272B3" w:rsidRPr="00D63E3A" w:rsidRDefault="00E272B3" w:rsidP="00E272B3">
      <w:pPr>
        <w:pStyle w:val="Newparagraph"/>
      </w:pPr>
    </w:p>
    <w:p w14:paraId="2CCF64E4" w14:textId="77777777" w:rsidR="00E272B3" w:rsidRPr="00D63E3A" w:rsidRDefault="00E272B3" w:rsidP="00E272B3">
      <w:pPr>
        <w:pStyle w:val="Newparagraph"/>
      </w:pPr>
    </w:p>
    <w:p w14:paraId="4326976C" w14:textId="77777777" w:rsidR="00E272B3" w:rsidRPr="00D63E3A" w:rsidRDefault="00E272B3" w:rsidP="00E272B3">
      <w:pPr>
        <w:pStyle w:val="Figurecaption"/>
      </w:pPr>
    </w:p>
    <w:p w14:paraId="3A8BF05D" w14:textId="77777777" w:rsidR="00E272B3" w:rsidRPr="00D63E3A" w:rsidRDefault="00E272B3" w:rsidP="00E272B3">
      <w:pPr>
        <w:pStyle w:val="Figurecaption"/>
      </w:pPr>
    </w:p>
    <w:p w14:paraId="2590E95E" w14:textId="6F9BEE5F" w:rsidR="00E272B3" w:rsidRPr="00D63E3A" w:rsidRDefault="00E272B3" w:rsidP="00E272B3">
      <w:pPr>
        <w:pStyle w:val="Figurecaption"/>
      </w:pPr>
      <w:r w:rsidRPr="00D63E3A">
        <w:rPr>
          <w:noProof/>
          <w:lang w:val="de-DE" w:eastAsia="de-DE"/>
        </w:rPr>
        <w:lastRenderedPageBreak/>
        <w:drawing>
          <wp:anchor distT="0" distB="0" distL="114300" distR="114300" simplePos="0" relativeHeight="251663360" behindDoc="0" locked="0" layoutInCell="1" allowOverlap="1" wp14:anchorId="52A4F6E0" wp14:editId="56A22B67">
            <wp:simplePos x="0" y="0"/>
            <wp:positionH relativeFrom="margin">
              <wp:align>right</wp:align>
            </wp:positionH>
            <wp:positionV relativeFrom="paragraph">
              <wp:posOffset>100330</wp:posOffset>
            </wp:positionV>
            <wp:extent cx="5760720" cy="5772150"/>
            <wp:effectExtent l="0" t="0" r="0" b="0"/>
            <wp:wrapTopAndBottom/>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872161" name="Grafik 7"/>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760720" cy="5772150"/>
                    </a:xfrm>
                    <a:prstGeom prst="rect">
                      <a:avLst/>
                    </a:prstGeom>
                    <a:noFill/>
                  </pic:spPr>
                </pic:pic>
              </a:graphicData>
            </a:graphic>
            <wp14:sizeRelH relativeFrom="page">
              <wp14:pctWidth>0</wp14:pctWidth>
            </wp14:sizeRelH>
            <wp14:sizeRelV relativeFrom="page">
              <wp14:pctHeight>0</wp14:pctHeight>
            </wp14:sizeRelV>
          </wp:anchor>
        </w:drawing>
      </w:r>
    </w:p>
    <w:p w14:paraId="5A069F6A" w14:textId="36BC1D09" w:rsidR="00BB5859" w:rsidRPr="00D63E3A" w:rsidRDefault="00BB5859" w:rsidP="00E272B3">
      <w:pPr>
        <w:pStyle w:val="Figurecaption"/>
      </w:pPr>
      <w:r w:rsidRPr="00D63E3A">
        <w:t>Figure S-3:</w:t>
      </w:r>
      <w:r w:rsidRPr="00D63E3A">
        <w:rPr>
          <w:rFonts w:cs="DejaVu Sans"/>
        </w:rPr>
        <w:t xml:space="preserve"> </w:t>
      </w:r>
      <w:bookmarkStart w:id="16" w:name="_Hlk108505616"/>
      <w:r w:rsidRPr="00D63E3A">
        <w:rPr>
          <w:rFonts w:cs="DejaVu Sans"/>
        </w:rPr>
        <w:t>δ</w:t>
      </w:r>
      <w:r w:rsidRPr="00D63E3A">
        <w:rPr>
          <w:rFonts w:cs="DejaVu Sans"/>
          <w:vertAlign w:val="superscript"/>
        </w:rPr>
        <w:t>2</w:t>
      </w:r>
      <w:r w:rsidRPr="00D63E3A">
        <w:rPr>
          <w:rFonts w:cs="DejaVu Sans"/>
        </w:rPr>
        <w:t>H</w:t>
      </w:r>
      <w:bookmarkEnd w:id="16"/>
      <w:r w:rsidRPr="00D63E3A">
        <w:t>- and δ</w:t>
      </w:r>
      <w:r w:rsidRPr="00D63E3A">
        <w:rPr>
          <w:vertAlign w:val="superscript"/>
        </w:rPr>
        <w:t>13</w:t>
      </w:r>
      <w:r w:rsidRPr="00D63E3A">
        <w:t>C values (A, C) and concentrations of CO</w:t>
      </w:r>
      <w:r w:rsidRPr="00D63E3A">
        <w:rPr>
          <w:vertAlign w:val="subscript"/>
        </w:rPr>
        <w:t>2</w:t>
      </w:r>
      <w:r w:rsidRPr="00D63E3A">
        <w:t xml:space="preserve"> and H</w:t>
      </w:r>
      <w:r w:rsidRPr="00D63E3A">
        <w:rPr>
          <w:vertAlign w:val="subscript"/>
        </w:rPr>
        <w:t xml:space="preserve">2 </w:t>
      </w:r>
      <w:r w:rsidRPr="00D63E3A">
        <w:t xml:space="preserve">(C,D) in the abiotic controls, shown here in two microcosm replicates (yellow, orange) as average with standard deviation of technical replicates. </w:t>
      </w:r>
    </w:p>
    <w:p w14:paraId="69B2A4F4" w14:textId="77777777" w:rsidR="00E272B3" w:rsidRPr="00D63E3A" w:rsidRDefault="00E272B3" w:rsidP="00E272B3">
      <w:pPr>
        <w:rPr>
          <w:lang w:val="en-GB" w:eastAsia="en-GB"/>
        </w:rPr>
      </w:pPr>
    </w:p>
    <w:p w14:paraId="056F17CF" w14:textId="77777777" w:rsidR="00E272B3" w:rsidRPr="00D63E3A" w:rsidRDefault="00E272B3" w:rsidP="00E272B3">
      <w:pPr>
        <w:rPr>
          <w:lang w:val="en-GB" w:eastAsia="en-GB"/>
        </w:rPr>
      </w:pPr>
    </w:p>
    <w:p w14:paraId="11F11AA5" w14:textId="77777777" w:rsidR="00E272B3" w:rsidRPr="00D63E3A" w:rsidRDefault="00E272B3" w:rsidP="00E272B3">
      <w:pPr>
        <w:rPr>
          <w:lang w:val="en-GB" w:eastAsia="en-GB"/>
        </w:rPr>
      </w:pPr>
    </w:p>
    <w:p w14:paraId="6997F97D" w14:textId="77777777" w:rsidR="00E272B3" w:rsidRPr="00D63E3A" w:rsidRDefault="00E272B3" w:rsidP="00E272B3">
      <w:pPr>
        <w:rPr>
          <w:lang w:val="en-GB" w:eastAsia="en-GB"/>
        </w:rPr>
      </w:pPr>
    </w:p>
    <w:p w14:paraId="064B308B" w14:textId="77777777" w:rsidR="00E272B3" w:rsidRPr="00D63E3A" w:rsidRDefault="00E272B3" w:rsidP="00E272B3">
      <w:pPr>
        <w:rPr>
          <w:lang w:val="en-GB" w:eastAsia="en-GB"/>
        </w:rPr>
      </w:pPr>
    </w:p>
    <w:p w14:paraId="0D91E8D7" w14:textId="77777777" w:rsidR="00E272B3" w:rsidRPr="00D63E3A" w:rsidRDefault="00E272B3" w:rsidP="00E272B3">
      <w:pPr>
        <w:rPr>
          <w:lang w:val="en-GB" w:eastAsia="en-GB"/>
        </w:rPr>
      </w:pPr>
    </w:p>
    <w:p w14:paraId="4B1E8292" w14:textId="7DA4825B" w:rsidR="00BB5859" w:rsidRPr="00D63E3A" w:rsidRDefault="00BB5859" w:rsidP="00BB5859">
      <w:pPr>
        <w:pStyle w:val="berschrift3"/>
      </w:pPr>
      <w:bookmarkStart w:id="17" w:name="_Toc103012545"/>
      <w:bookmarkStart w:id="18" w:name="_Toc119229560"/>
      <w:r w:rsidRPr="00D63E3A">
        <w:t>C</w:t>
      </w:r>
      <w:r w:rsidR="00E272B3" w:rsidRPr="00D63E3A">
        <w:t>oncentration a</w:t>
      </w:r>
      <w:r w:rsidRPr="00D63E3A">
        <w:t>nalyses</w:t>
      </w:r>
      <w:bookmarkEnd w:id="17"/>
      <w:bookmarkEnd w:id="18"/>
    </w:p>
    <w:p w14:paraId="6C83E571" w14:textId="77777777" w:rsidR="00BB5859" w:rsidRPr="00D63E3A" w:rsidRDefault="00BB5859" w:rsidP="00BB5859">
      <w:pPr>
        <w:pStyle w:val="berschrift4"/>
        <w:rPr>
          <w:i/>
          <w:noProof/>
        </w:rPr>
      </w:pPr>
      <w:r w:rsidRPr="00D63E3A">
        <w:rPr>
          <w:i/>
          <w:noProof/>
        </w:rPr>
        <w:t>CO</w:t>
      </w:r>
      <w:r w:rsidRPr="00D63E3A">
        <w:rPr>
          <w:i/>
          <w:noProof/>
          <w:vertAlign w:val="subscript"/>
        </w:rPr>
        <w:t>2</w:t>
      </w:r>
      <w:r w:rsidRPr="00D63E3A">
        <w:rPr>
          <w:i/>
          <w:noProof/>
        </w:rPr>
        <w:t xml:space="preserve"> and CH</w:t>
      </w:r>
      <w:r w:rsidRPr="00D63E3A">
        <w:rPr>
          <w:i/>
          <w:noProof/>
          <w:vertAlign w:val="subscript"/>
        </w:rPr>
        <w:t>4</w:t>
      </w:r>
    </w:p>
    <w:p w14:paraId="1B06080E" w14:textId="7EA6DE17" w:rsidR="00BB5859" w:rsidRPr="00D63E3A" w:rsidRDefault="00BB5859" w:rsidP="00BB5859">
      <w:pPr>
        <w:pStyle w:val="Paragraph"/>
        <w:rPr>
          <w:noProof/>
        </w:rPr>
      </w:pPr>
      <w:r w:rsidRPr="00D63E3A">
        <w:rPr>
          <w:noProof/>
        </w:rPr>
        <w:t>CO</w:t>
      </w:r>
      <w:r w:rsidRPr="00D63E3A">
        <w:rPr>
          <w:noProof/>
          <w:vertAlign w:val="subscript"/>
        </w:rPr>
        <w:t>2</w:t>
      </w:r>
      <w:r w:rsidRPr="00D63E3A">
        <w:rPr>
          <w:noProof/>
        </w:rPr>
        <w:t>-concentrations decreased in biological replicates over time due to dissolution, loss and microbial consumption (cf. Fig</w:t>
      </w:r>
      <w:r w:rsidR="00D66A71">
        <w:rPr>
          <w:noProof/>
        </w:rPr>
        <w:t>ure</w:t>
      </w:r>
      <w:bookmarkStart w:id="19" w:name="_GoBack"/>
      <w:bookmarkEnd w:id="19"/>
      <w:r w:rsidRPr="00D63E3A">
        <w:rPr>
          <w:noProof/>
        </w:rPr>
        <w:t xml:space="preserve"> S-4, Table S-4). The CO</w:t>
      </w:r>
      <w:r w:rsidRPr="00D63E3A">
        <w:rPr>
          <w:noProof/>
          <w:vertAlign w:val="subscript"/>
        </w:rPr>
        <w:t>2</w:t>
      </w:r>
      <w:r w:rsidR="00E272B3" w:rsidRPr="00D63E3A">
        <w:rPr>
          <w:noProof/>
        </w:rPr>
        <w:t xml:space="preserve"> </w:t>
      </w:r>
      <w:r w:rsidRPr="00D63E3A">
        <w:rPr>
          <w:noProof/>
        </w:rPr>
        <w:t>concentrations on day 121 are below the abiotic controls.</w:t>
      </w:r>
    </w:p>
    <w:p w14:paraId="516FB90E" w14:textId="659FE0E0" w:rsidR="00BB5859" w:rsidRPr="00D63E3A" w:rsidRDefault="00E272B3" w:rsidP="00BB5859">
      <w:pPr>
        <w:keepNext/>
      </w:pPr>
      <w:r w:rsidRPr="00D63E3A">
        <w:rPr>
          <w:noProof/>
          <w:lang w:val="de-DE" w:eastAsia="de-DE"/>
        </w:rPr>
        <w:drawing>
          <wp:inline distT="0" distB="0" distL="0" distR="0" wp14:anchorId="4182CE4A" wp14:editId="582CDD84">
            <wp:extent cx="5760000" cy="5337751"/>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a:picLocks noChangeAspect="1" noChangeArrowheads="1"/>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rcRect l="529" t="-301" r="-529" b="557"/>
                    <a:stretch/>
                  </pic:blipFill>
                  <pic:spPr bwMode="auto">
                    <a:xfrm>
                      <a:off x="0" y="0"/>
                      <a:ext cx="5760000" cy="5337751"/>
                    </a:xfrm>
                    <a:prstGeom prst="rect">
                      <a:avLst/>
                    </a:prstGeom>
                    <a:ln>
                      <a:noFill/>
                    </a:ln>
                    <a:extLst>
                      <a:ext uri="{53640926-AAD7-44D8-BBD7-CCE9431645EC}">
                        <a14:shadowObscured xmlns:a14="http://schemas.microsoft.com/office/drawing/2010/main"/>
                      </a:ext>
                    </a:extLst>
                  </pic:spPr>
                </pic:pic>
              </a:graphicData>
            </a:graphic>
          </wp:inline>
        </w:drawing>
      </w:r>
    </w:p>
    <w:p w14:paraId="461B423A" w14:textId="29BF3D3F" w:rsidR="00BB5859" w:rsidRPr="00D63E3A" w:rsidRDefault="00BB5859" w:rsidP="00BB5859">
      <w:pPr>
        <w:pStyle w:val="Figurecaption"/>
      </w:pPr>
      <w:r w:rsidRPr="00D63E3A">
        <w:t xml:space="preserve">Figure S-4: </w:t>
      </w:r>
      <w:r w:rsidR="00DB10FC" w:rsidRPr="00D63E3A">
        <w:t>C</w:t>
      </w:r>
      <w:r w:rsidRPr="00D63E3A">
        <w:t>oncentrations of CO</w:t>
      </w:r>
      <w:r w:rsidRPr="00D63E3A">
        <w:rPr>
          <w:vertAlign w:val="subscript"/>
        </w:rPr>
        <w:t>2</w:t>
      </w:r>
      <w:r w:rsidRPr="00D63E3A">
        <w:t xml:space="preserve"> of three biological replicates </w:t>
      </w:r>
      <w:r w:rsidR="00DB10FC" w:rsidRPr="00D63E3A">
        <w:t xml:space="preserve">and two abiotic controls </w:t>
      </w:r>
      <w:r w:rsidRPr="00D63E3A">
        <w:t>with standard deviation in the four setups</w:t>
      </w:r>
      <w:r w:rsidR="00E272B3" w:rsidRPr="00D63E3A">
        <w:t xml:space="preserve">. </w:t>
      </w:r>
      <w:r w:rsidR="00DB10FC" w:rsidRPr="00D63E3A">
        <w:t>Onset of methane production is indicated with grey bar.</w:t>
      </w:r>
    </w:p>
    <w:p w14:paraId="1EC87361" w14:textId="77777777" w:rsidR="00BB5859" w:rsidRPr="00D63E3A" w:rsidRDefault="00BB5859" w:rsidP="00BB5859">
      <w:pPr>
        <w:spacing w:after="160" w:line="256" w:lineRule="auto"/>
        <w:jc w:val="left"/>
        <w:rPr>
          <w:noProof/>
          <w:lang w:val="en-GB" w:eastAsia="de-DE"/>
        </w:rPr>
      </w:pPr>
      <w:r w:rsidRPr="00D63E3A">
        <w:rPr>
          <w:noProof/>
          <w:lang w:val="en-GB" w:eastAsia="de-DE"/>
        </w:rPr>
        <w:br w:type="page"/>
      </w:r>
    </w:p>
    <w:p w14:paraId="0AFF0E95" w14:textId="77777777" w:rsidR="00BB5859" w:rsidRPr="00D63E3A" w:rsidRDefault="00BB5859" w:rsidP="00BB5859">
      <w:r w:rsidRPr="00D63E3A">
        <w:lastRenderedPageBreak/>
        <w:t>Methane concentrations varied in the different setups (Table S-4). Two groundwater ion replicates yielded no methane.</w:t>
      </w:r>
    </w:p>
    <w:p w14:paraId="75DF2266" w14:textId="55F6814A" w:rsidR="00BB5859" w:rsidRPr="00D63E3A" w:rsidRDefault="00BB5859" w:rsidP="00BB5859">
      <w:pPr>
        <w:pStyle w:val="Figurecaption"/>
      </w:pPr>
      <w:r w:rsidRPr="00D63E3A">
        <w:rPr>
          <w:b/>
          <w:bCs/>
        </w:rPr>
        <w:t>Table S-4</w:t>
      </w:r>
      <w:r w:rsidRPr="00D63E3A">
        <w:t>: CO</w:t>
      </w:r>
      <w:r w:rsidRPr="00D63E3A">
        <w:rPr>
          <w:vertAlign w:val="subscript"/>
        </w:rPr>
        <w:t>2</w:t>
      </w:r>
      <w:r w:rsidR="00E272B3" w:rsidRPr="00D63E3A">
        <w:t xml:space="preserve"> </w:t>
      </w:r>
      <w:r w:rsidRPr="00D63E3A">
        <w:t>concentrations of biotic microcosm at day 0 and day 121, as well as CH</w:t>
      </w:r>
      <w:r w:rsidRPr="00D63E3A">
        <w:rPr>
          <w:vertAlign w:val="subscript"/>
        </w:rPr>
        <w:t>4</w:t>
      </w:r>
      <w:r w:rsidRPr="00D63E3A">
        <w:t>-concentrations on day 121. Shown is the average of triplicate measurements with standard deviation.</w:t>
      </w:r>
    </w:p>
    <w:tbl>
      <w:tblPr>
        <w:tblW w:w="6902" w:type="dxa"/>
        <w:tblCellMar>
          <w:left w:w="70" w:type="dxa"/>
          <w:right w:w="70" w:type="dxa"/>
        </w:tblCellMar>
        <w:tblLook w:val="04A0" w:firstRow="1" w:lastRow="0" w:firstColumn="1" w:lastColumn="0" w:noHBand="0" w:noVBand="1"/>
      </w:tblPr>
      <w:tblGrid>
        <w:gridCol w:w="1220"/>
        <w:gridCol w:w="1089"/>
        <w:gridCol w:w="881"/>
        <w:gridCol w:w="650"/>
        <w:gridCol w:w="881"/>
        <w:gridCol w:w="650"/>
        <w:gridCol w:w="881"/>
        <w:gridCol w:w="650"/>
      </w:tblGrid>
      <w:tr w:rsidR="00BB5859" w:rsidRPr="00D63E3A" w14:paraId="2EA674E1" w14:textId="77777777" w:rsidTr="008F4002">
        <w:trPr>
          <w:trHeight w:val="312"/>
        </w:trPr>
        <w:tc>
          <w:tcPr>
            <w:tcW w:w="1220" w:type="dxa"/>
            <w:vMerge w:val="restart"/>
            <w:tcBorders>
              <w:top w:val="single" w:sz="4" w:space="0" w:color="auto"/>
              <w:left w:val="single" w:sz="4" w:space="0" w:color="auto"/>
              <w:right w:val="single" w:sz="4" w:space="0" w:color="auto"/>
            </w:tcBorders>
            <w:shd w:val="clear" w:color="auto" w:fill="auto"/>
            <w:noWrap/>
            <w:vAlign w:val="center"/>
            <w:hideMark/>
          </w:tcPr>
          <w:p w14:paraId="0C378CB5" w14:textId="77777777" w:rsidR="00BB5859" w:rsidRPr="00D63E3A" w:rsidRDefault="00BB5859" w:rsidP="008F4002">
            <w:pPr>
              <w:spacing w:after="0" w:line="240" w:lineRule="auto"/>
              <w:jc w:val="left"/>
              <w:rPr>
                <w:rFonts w:ascii="Times New Roman" w:eastAsia="Times New Roman" w:hAnsi="Times New Roman" w:cs="Times New Roman"/>
                <w:b/>
                <w:bCs/>
                <w:color w:val="000000"/>
                <w:sz w:val="22"/>
                <w:lang w:val="en-GB" w:eastAsia="de-DE"/>
              </w:rPr>
            </w:pPr>
            <w:r w:rsidRPr="00D63E3A">
              <w:rPr>
                <w:rFonts w:ascii="Times New Roman" w:eastAsia="Times New Roman" w:hAnsi="Times New Roman" w:cs="Times New Roman"/>
                <w:b/>
                <w:bCs/>
                <w:color w:val="000000"/>
                <w:sz w:val="22"/>
                <w:lang w:val="en-GB" w:eastAsia="de-DE"/>
              </w:rPr>
              <w:t>Sample </w:t>
            </w:r>
          </w:p>
        </w:tc>
        <w:tc>
          <w:tcPr>
            <w:tcW w:w="1089" w:type="dxa"/>
            <w:vMerge w:val="restart"/>
            <w:tcBorders>
              <w:top w:val="single" w:sz="4" w:space="0" w:color="auto"/>
              <w:left w:val="nil"/>
              <w:right w:val="single" w:sz="4" w:space="0" w:color="auto"/>
            </w:tcBorders>
            <w:shd w:val="clear" w:color="auto" w:fill="auto"/>
            <w:noWrap/>
            <w:vAlign w:val="center"/>
            <w:hideMark/>
          </w:tcPr>
          <w:p w14:paraId="4A1DB3BA" w14:textId="77777777" w:rsidR="00BB5859" w:rsidRPr="00D63E3A" w:rsidRDefault="00BB5859" w:rsidP="008F4002">
            <w:pPr>
              <w:spacing w:after="0" w:line="240" w:lineRule="auto"/>
              <w:jc w:val="left"/>
              <w:rPr>
                <w:rFonts w:ascii="Times New Roman" w:eastAsia="Times New Roman" w:hAnsi="Times New Roman" w:cs="Times New Roman"/>
                <w:b/>
                <w:bCs/>
                <w:color w:val="000000"/>
                <w:sz w:val="22"/>
                <w:lang w:val="en-GB" w:eastAsia="de-DE"/>
              </w:rPr>
            </w:pPr>
            <w:r w:rsidRPr="00D63E3A">
              <w:rPr>
                <w:rFonts w:ascii="Times New Roman" w:eastAsia="Times New Roman" w:hAnsi="Times New Roman" w:cs="Times New Roman"/>
                <w:b/>
                <w:bCs/>
                <w:color w:val="000000"/>
                <w:sz w:val="22"/>
                <w:lang w:val="en-GB" w:eastAsia="de-DE"/>
              </w:rPr>
              <w:t>Replicate </w:t>
            </w:r>
          </w:p>
        </w:tc>
        <w:tc>
          <w:tcPr>
            <w:tcW w:w="153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84B458" w14:textId="77777777" w:rsidR="00BB5859" w:rsidRPr="00D63E3A" w:rsidRDefault="00BB5859" w:rsidP="008F4002">
            <w:pPr>
              <w:spacing w:after="0" w:line="240" w:lineRule="auto"/>
              <w:jc w:val="left"/>
              <w:rPr>
                <w:rFonts w:ascii="Times New Roman" w:eastAsia="Times New Roman" w:hAnsi="Times New Roman" w:cs="Times New Roman"/>
                <w:b/>
                <w:bCs/>
                <w:color w:val="000000"/>
                <w:sz w:val="22"/>
                <w:lang w:val="en-GB" w:eastAsia="de-DE"/>
              </w:rPr>
            </w:pPr>
            <w:r w:rsidRPr="00D63E3A">
              <w:rPr>
                <w:rFonts w:ascii="Times New Roman" w:eastAsia="Times New Roman" w:hAnsi="Times New Roman" w:cs="Times New Roman"/>
                <w:b/>
                <w:bCs/>
                <w:color w:val="000000"/>
                <w:sz w:val="22"/>
                <w:lang w:val="en-GB" w:eastAsia="de-DE"/>
              </w:rPr>
              <w:t>C</w:t>
            </w:r>
            <w:r w:rsidRPr="00D63E3A">
              <w:rPr>
                <w:rFonts w:ascii="Times New Roman" w:eastAsia="Times New Roman" w:hAnsi="Times New Roman" w:cs="Times New Roman"/>
                <w:b/>
                <w:bCs/>
                <w:color w:val="000000"/>
                <w:sz w:val="22"/>
                <w:vertAlign w:val="subscript"/>
                <w:lang w:val="en-GB" w:eastAsia="de-DE"/>
              </w:rPr>
              <w:t>CO2, t=0</w:t>
            </w:r>
            <w:r w:rsidRPr="00D63E3A">
              <w:rPr>
                <w:rFonts w:ascii="Times New Roman" w:eastAsia="Times New Roman" w:hAnsi="Times New Roman" w:cs="Times New Roman"/>
                <w:b/>
                <w:bCs/>
                <w:color w:val="000000"/>
                <w:sz w:val="22"/>
                <w:lang w:val="en-GB" w:eastAsia="de-DE"/>
              </w:rPr>
              <w:t xml:space="preserve"> [%] </w:t>
            </w:r>
          </w:p>
        </w:tc>
        <w:tc>
          <w:tcPr>
            <w:tcW w:w="153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0782A4" w14:textId="77777777" w:rsidR="00BB5859" w:rsidRPr="00D63E3A" w:rsidRDefault="00BB5859" w:rsidP="008F4002">
            <w:pPr>
              <w:spacing w:after="0" w:line="240" w:lineRule="auto"/>
              <w:jc w:val="left"/>
              <w:rPr>
                <w:rFonts w:ascii="Times New Roman" w:eastAsia="Times New Roman" w:hAnsi="Times New Roman" w:cs="Times New Roman"/>
                <w:b/>
                <w:bCs/>
                <w:color w:val="000000"/>
                <w:sz w:val="22"/>
                <w:lang w:val="en-GB" w:eastAsia="de-DE"/>
              </w:rPr>
            </w:pPr>
            <w:r w:rsidRPr="00D63E3A">
              <w:rPr>
                <w:rFonts w:ascii="Times New Roman" w:eastAsia="Times New Roman" w:hAnsi="Times New Roman" w:cs="Times New Roman"/>
                <w:b/>
                <w:bCs/>
                <w:color w:val="000000"/>
                <w:sz w:val="22"/>
                <w:lang w:val="en-GB" w:eastAsia="de-DE"/>
              </w:rPr>
              <w:t>C</w:t>
            </w:r>
            <w:r w:rsidRPr="00D63E3A">
              <w:rPr>
                <w:rFonts w:ascii="Times New Roman" w:eastAsia="Times New Roman" w:hAnsi="Times New Roman" w:cs="Times New Roman"/>
                <w:b/>
                <w:bCs/>
                <w:color w:val="000000"/>
                <w:sz w:val="22"/>
                <w:vertAlign w:val="subscript"/>
                <w:lang w:val="en-GB" w:eastAsia="de-DE"/>
              </w:rPr>
              <w:t>CO2, t=121d</w:t>
            </w:r>
            <w:r w:rsidRPr="00D63E3A">
              <w:rPr>
                <w:rFonts w:ascii="Times New Roman" w:eastAsia="Times New Roman" w:hAnsi="Times New Roman" w:cs="Times New Roman"/>
                <w:b/>
                <w:bCs/>
                <w:color w:val="000000"/>
                <w:sz w:val="22"/>
                <w:lang w:val="en-GB" w:eastAsia="de-DE"/>
              </w:rPr>
              <w:t xml:space="preserve"> [%] </w:t>
            </w:r>
          </w:p>
        </w:tc>
        <w:tc>
          <w:tcPr>
            <w:tcW w:w="153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2B8BFE" w14:textId="77777777" w:rsidR="00BB5859" w:rsidRPr="00D63E3A" w:rsidRDefault="00BB5859" w:rsidP="008F4002">
            <w:pPr>
              <w:spacing w:after="0" w:line="240" w:lineRule="auto"/>
              <w:jc w:val="left"/>
              <w:rPr>
                <w:rFonts w:ascii="Times New Roman" w:eastAsia="Times New Roman" w:hAnsi="Times New Roman" w:cs="Times New Roman"/>
                <w:b/>
                <w:bCs/>
                <w:color w:val="000000"/>
                <w:sz w:val="22"/>
                <w:lang w:val="en-GB" w:eastAsia="de-DE"/>
              </w:rPr>
            </w:pPr>
            <w:r w:rsidRPr="00D63E3A">
              <w:rPr>
                <w:rFonts w:ascii="Times New Roman" w:eastAsia="Times New Roman" w:hAnsi="Times New Roman" w:cs="Times New Roman"/>
                <w:b/>
                <w:bCs/>
                <w:color w:val="000000"/>
                <w:sz w:val="22"/>
                <w:lang w:val="en-GB" w:eastAsia="de-DE"/>
              </w:rPr>
              <w:t>C</w:t>
            </w:r>
            <w:r w:rsidRPr="00D63E3A">
              <w:rPr>
                <w:rFonts w:ascii="Times New Roman" w:eastAsia="Times New Roman" w:hAnsi="Times New Roman" w:cs="Times New Roman"/>
                <w:b/>
                <w:bCs/>
                <w:color w:val="000000"/>
                <w:sz w:val="22"/>
                <w:vertAlign w:val="subscript"/>
                <w:lang w:val="en-GB" w:eastAsia="de-DE"/>
              </w:rPr>
              <w:t>CH4 t=121d</w:t>
            </w:r>
            <w:r w:rsidRPr="00D63E3A">
              <w:rPr>
                <w:rFonts w:ascii="Times New Roman" w:eastAsia="Times New Roman" w:hAnsi="Times New Roman" w:cs="Times New Roman"/>
                <w:b/>
                <w:bCs/>
                <w:color w:val="000000"/>
                <w:sz w:val="22"/>
                <w:lang w:val="en-GB" w:eastAsia="de-DE"/>
              </w:rPr>
              <w:t xml:space="preserve"> [%] </w:t>
            </w:r>
          </w:p>
        </w:tc>
      </w:tr>
      <w:tr w:rsidR="00BB5859" w:rsidRPr="00D63E3A" w14:paraId="4740F346" w14:textId="77777777" w:rsidTr="008F4002">
        <w:trPr>
          <w:trHeight w:val="300"/>
        </w:trPr>
        <w:tc>
          <w:tcPr>
            <w:tcW w:w="1220" w:type="dxa"/>
            <w:vMerge/>
            <w:tcBorders>
              <w:left w:val="single" w:sz="4" w:space="0" w:color="auto"/>
              <w:bottom w:val="double" w:sz="6" w:space="0" w:color="auto"/>
              <w:right w:val="single" w:sz="4" w:space="0" w:color="auto"/>
            </w:tcBorders>
            <w:shd w:val="clear" w:color="auto" w:fill="auto"/>
            <w:noWrap/>
            <w:vAlign w:val="bottom"/>
            <w:hideMark/>
          </w:tcPr>
          <w:p w14:paraId="42DE9AE7"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p>
        </w:tc>
        <w:tc>
          <w:tcPr>
            <w:tcW w:w="1089" w:type="dxa"/>
            <w:vMerge/>
            <w:tcBorders>
              <w:left w:val="nil"/>
              <w:bottom w:val="double" w:sz="6" w:space="0" w:color="auto"/>
              <w:right w:val="single" w:sz="4" w:space="0" w:color="auto"/>
            </w:tcBorders>
            <w:shd w:val="clear" w:color="auto" w:fill="auto"/>
            <w:noWrap/>
            <w:vAlign w:val="bottom"/>
            <w:hideMark/>
          </w:tcPr>
          <w:p w14:paraId="70E96E7A"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p>
        </w:tc>
        <w:tc>
          <w:tcPr>
            <w:tcW w:w="881" w:type="dxa"/>
            <w:tcBorders>
              <w:top w:val="nil"/>
              <w:left w:val="nil"/>
              <w:bottom w:val="double" w:sz="6" w:space="0" w:color="auto"/>
              <w:right w:val="single" w:sz="4" w:space="0" w:color="auto"/>
            </w:tcBorders>
            <w:shd w:val="clear" w:color="auto" w:fill="auto"/>
            <w:noWrap/>
            <w:vAlign w:val="bottom"/>
            <w:hideMark/>
          </w:tcPr>
          <w:p w14:paraId="46402100" w14:textId="77777777" w:rsidR="00BB5859" w:rsidRPr="00D63E3A" w:rsidRDefault="00BB5859" w:rsidP="008F4002">
            <w:pPr>
              <w:spacing w:after="0" w:line="240" w:lineRule="auto"/>
              <w:jc w:val="center"/>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average</w:t>
            </w:r>
          </w:p>
        </w:tc>
        <w:tc>
          <w:tcPr>
            <w:tcW w:w="650" w:type="dxa"/>
            <w:tcBorders>
              <w:top w:val="nil"/>
              <w:left w:val="nil"/>
              <w:bottom w:val="double" w:sz="6" w:space="0" w:color="auto"/>
              <w:right w:val="single" w:sz="4" w:space="0" w:color="auto"/>
            </w:tcBorders>
            <w:shd w:val="clear" w:color="auto" w:fill="auto"/>
            <w:noWrap/>
            <w:vAlign w:val="bottom"/>
            <w:hideMark/>
          </w:tcPr>
          <w:p w14:paraId="253EDF62" w14:textId="77777777" w:rsidR="00BB5859" w:rsidRPr="00D63E3A" w:rsidRDefault="00BB5859" w:rsidP="008F4002">
            <w:pPr>
              <w:spacing w:after="0" w:line="240" w:lineRule="auto"/>
              <w:jc w:val="center"/>
              <w:rPr>
                <w:rFonts w:ascii="Times New Roman" w:eastAsia="Times New Roman" w:hAnsi="Times New Roman" w:cs="Times New Roman"/>
                <w:color w:val="000000"/>
                <w:sz w:val="22"/>
                <w:lang w:val="en-GB" w:eastAsia="de-DE"/>
              </w:rPr>
            </w:pPr>
            <w:proofErr w:type="spellStart"/>
            <w:r w:rsidRPr="00D63E3A">
              <w:rPr>
                <w:rFonts w:ascii="Times New Roman" w:eastAsia="Times New Roman" w:hAnsi="Times New Roman" w:cs="Times New Roman"/>
                <w:color w:val="000000"/>
                <w:sz w:val="22"/>
                <w:lang w:val="en-GB" w:eastAsia="de-DE"/>
              </w:rPr>
              <w:t>stdev</w:t>
            </w:r>
            <w:proofErr w:type="spellEnd"/>
          </w:p>
        </w:tc>
        <w:tc>
          <w:tcPr>
            <w:tcW w:w="881" w:type="dxa"/>
            <w:tcBorders>
              <w:top w:val="nil"/>
              <w:left w:val="nil"/>
              <w:bottom w:val="double" w:sz="6" w:space="0" w:color="auto"/>
              <w:right w:val="single" w:sz="4" w:space="0" w:color="auto"/>
            </w:tcBorders>
            <w:shd w:val="clear" w:color="auto" w:fill="auto"/>
            <w:noWrap/>
            <w:vAlign w:val="bottom"/>
            <w:hideMark/>
          </w:tcPr>
          <w:p w14:paraId="780C7908" w14:textId="77777777" w:rsidR="00BB5859" w:rsidRPr="00D63E3A" w:rsidRDefault="00BB5859" w:rsidP="008F4002">
            <w:pPr>
              <w:spacing w:after="0" w:line="240" w:lineRule="auto"/>
              <w:jc w:val="center"/>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average</w:t>
            </w:r>
          </w:p>
        </w:tc>
        <w:tc>
          <w:tcPr>
            <w:tcW w:w="650" w:type="dxa"/>
            <w:tcBorders>
              <w:top w:val="nil"/>
              <w:left w:val="nil"/>
              <w:bottom w:val="double" w:sz="6" w:space="0" w:color="auto"/>
              <w:right w:val="single" w:sz="4" w:space="0" w:color="auto"/>
            </w:tcBorders>
            <w:shd w:val="clear" w:color="auto" w:fill="auto"/>
            <w:noWrap/>
            <w:vAlign w:val="bottom"/>
            <w:hideMark/>
          </w:tcPr>
          <w:p w14:paraId="118C1E39" w14:textId="77777777" w:rsidR="00BB5859" w:rsidRPr="00D63E3A" w:rsidRDefault="00BB5859" w:rsidP="008F4002">
            <w:pPr>
              <w:spacing w:after="0" w:line="240" w:lineRule="auto"/>
              <w:jc w:val="center"/>
              <w:rPr>
                <w:rFonts w:ascii="Times New Roman" w:eastAsia="Times New Roman" w:hAnsi="Times New Roman" w:cs="Times New Roman"/>
                <w:color w:val="000000"/>
                <w:sz w:val="22"/>
                <w:lang w:val="en-GB" w:eastAsia="de-DE"/>
              </w:rPr>
            </w:pPr>
            <w:proofErr w:type="spellStart"/>
            <w:r w:rsidRPr="00D63E3A">
              <w:rPr>
                <w:rFonts w:ascii="Times New Roman" w:eastAsia="Times New Roman" w:hAnsi="Times New Roman" w:cs="Times New Roman"/>
                <w:color w:val="000000"/>
                <w:sz w:val="22"/>
                <w:lang w:val="en-GB" w:eastAsia="de-DE"/>
              </w:rPr>
              <w:t>stdev</w:t>
            </w:r>
            <w:proofErr w:type="spellEnd"/>
          </w:p>
        </w:tc>
        <w:tc>
          <w:tcPr>
            <w:tcW w:w="881" w:type="dxa"/>
            <w:tcBorders>
              <w:top w:val="nil"/>
              <w:left w:val="nil"/>
              <w:bottom w:val="double" w:sz="6" w:space="0" w:color="auto"/>
              <w:right w:val="single" w:sz="4" w:space="0" w:color="auto"/>
            </w:tcBorders>
            <w:shd w:val="clear" w:color="auto" w:fill="auto"/>
            <w:noWrap/>
            <w:vAlign w:val="bottom"/>
            <w:hideMark/>
          </w:tcPr>
          <w:p w14:paraId="47701CFD" w14:textId="77777777" w:rsidR="00BB5859" w:rsidRPr="00D63E3A" w:rsidRDefault="00BB5859" w:rsidP="008F4002">
            <w:pPr>
              <w:spacing w:after="0" w:line="240" w:lineRule="auto"/>
              <w:jc w:val="center"/>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average</w:t>
            </w:r>
          </w:p>
        </w:tc>
        <w:tc>
          <w:tcPr>
            <w:tcW w:w="650" w:type="dxa"/>
            <w:tcBorders>
              <w:top w:val="nil"/>
              <w:left w:val="nil"/>
              <w:bottom w:val="double" w:sz="6" w:space="0" w:color="auto"/>
              <w:right w:val="single" w:sz="4" w:space="0" w:color="auto"/>
            </w:tcBorders>
            <w:shd w:val="clear" w:color="auto" w:fill="auto"/>
            <w:noWrap/>
            <w:vAlign w:val="bottom"/>
            <w:hideMark/>
          </w:tcPr>
          <w:p w14:paraId="3314FD2A" w14:textId="77777777" w:rsidR="00BB5859" w:rsidRPr="00D63E3A" w:rsidRDefault="00BB5859" w:rsidP="008F4002">
            <w:pPr>
              <w:spacing w:after="0" w:line="240" w:lineRule="auto"/>
              <w:jc w:val="center"/>
              <w:rPr>
                <w:rFonts w:ascii="Times New Roman" w:eastAsia="Times New Roman" w:hAnsi="Times New Roman" w:cs="Times New Roman"/>
                <w:color w:val="000000"/>
                <w:sz w:val="22"/>
                <w:lang w:val="en-GB" w:eastAsia="de-DE"/>
              </w:rPr>
            </w:pPr>
            <w:proofErr w:type="spellStart"/>
            <w:r w:rsidRPr="00D63E3A">
              <w:rPr>
                <w:rFonts w:ascii="Times New Roman" w:eastAsia="Times New Roman" w:hAnsi="Times New Roman" w:cs="Times New Roman"/>
                <w:color w:val="000000"/>
                <w:sz w:val="22"/>
                <w:lang w:val="en-GB" w:eastAsia="de-DE"/>
              </w:rPr>
              <w:t>stdev</w:t>
            </w:r>
            <w:proofErr w:type="spellEnd"/>
          </w:p>
        </w:tc>
      </w:tr>
      <w:tr w:rsidR="00BB5859" w:rsidRPr="00D63E3A" w14:paraId="32B41CB0" w14:textId="77777777" w:rsidTr="008F4002">
        <w:trPr>
          <w:trHeight w:val="300"/>
        </w:trPr>
        <w:tc>
          <w:tcPr>
            <w:tcW w:w="1220" w:type="dxa"/>
            <w:vMerge w:val="restart"/>
            <w:tcBorders>
              <w:top w:val="nil"/>
              <w:left w:val="single" w:sz="4" w:space="0" w:color="auto"/>
              <w:right w:val="nil"/>
            </w:tcBorders>
            <w:shd w:val="clear" w:color="auto" w:fill="auto"/>
            <w:vAlign w:val="center"/>
            <w:hideMark/>
          </w:tcPr>
          <w:p w14:paraId="21C1950E" w14:textId="77777777" w:rsidR="00BB5859" w:rsidRPr="00D63E3A" w:rsidRDefault="00BB5859" w:rsidP="008F4002">
            <w:pPr>
              <w:spacing w:after="0" w:line="240" w:lineRule="auto"/>
              <w:jc w:val="left"/>
              <w:rPr>
                <w:rFonts w:ascii="Times New Roman" w:eastAsia="Times New Roman" w:hAnsi="Times New Roman" w:cs="Times New Roman"/>
                <w:b/>
                <w:bCs/>
                <w:color w:val="000000"/>
                <w:sz w:val="22"/>
                <w:lang w:val="en-GB" w:eastAsia="de-DE"/>
              </w:rPr>
            </w:pPr>
            <w:r w:rsidRPr="00D63E3A">
              <w:rPr>
                <w:rFonts w:ascii="Times New Roman" w:eastAsia="Times New Roman" w:hAnsi="Times New Roman" w:cs="Times New Roman"/>
                <w:b/>
                <w:bCs/>
                <w:color w:val="45BC7C"/>
                <w:sz w:val="22"/>
                <w:lang w:val="en-GB" w:eastAsia="de-DE"/>
              </w:rPr>
              <w:t>biological control </w:t>
            </w:r>
          </w:p>
        </w:tc>
        <w:tc>
          <w:tcPr>
            <w:tcW w:w="1089" w:type="dxa"/>
            <w:tcBorders>
              <w:top w:val="nil"/>
              <w:left w:val="single" w:sz="4" w:space="0" w:color="auto"/>
              <w:bottom w:val="nil"/>
              <w:right w:val="single" w:sz="4" w:space="0" w:color="auto"/>
            </w:tcBorders>
            <w:shd w:val="clear" w:color="auto" w:fill="auto"/>
            <w:noWrap/>
            <w:vAlign w:val="center"/>
            <w:hideMark/>
          </w:tcPr>
          <w:p w14:paraId="1A7FFEA6" w14:textId="77777777" w:rsidR="00BB5859" w:rsidRPr="00D63E3A" w:rsidRDefault="00BB5859" w:rsidP="008F4002">
            <w:pPr>
              <w:spacing w:after="0" w:line="240" w:lineRule="auto"/>
              <w:jc w:val="center"/>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1</w:t>
            </w:r>
          </w:p>
        </w:tc>
        <w:tc>
          <w:tcPr>
            <w:tcW w:w="881" w:type="dxa"/>
            <w:tcBorders>
              <w:top w:val="nil"/>
              <w:left w:val="nil"/>
              <w:bottom w:val="nil"/>
              <w:right w:val="nil"/>
            </w:tcBorders>
            <w:shd w:val="clear" w:color="auto" w:fill="auto"/>
            <w:noWrap/>
            <w:vAlign w:val="center"/>
            <w:hideMark/>
          </w:tcPr>
          <w:p w14:paraId="3B58E180"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12.4</w:t>
            </w:r>
          </w:p>
        </w:tc>
        <w:tc>
          <w:tcPr>
            <w:tcW w:w="650" w:type="dxa"/>
            <w:tcBorders>
              <w:top w:val="nil"/>
              <w:left w:val="nil"/>
              <w:bottom w:val="nil"/>
              <w:right w:val="single" w:sz="4" w:space="0" w:color="auto"/>
            </w:tcBorders>
            <w:shd w:val="clear" w:color="auto" w:fill="auto"/>
            <w:noWrap/>
            <w:vAlign w:val="center"/>
            <w:hideMark/>
          </w:tcPr>
          <w:p w14:paraId="5BCFB202"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0.7</w:t>
            </w:r>
          </w:p>
        </w:tc>
        <w:tc>
          <w:tcPr>
            <w:tcW w:w="881" w:type="dxa"/>
            <w:tcBorders>
              <w:top w:val="nil"/>
              <w:left w:val="nil"/>
              <w:bottom w:val="nil"/>
              <w:right w:val="nil"/>
            </w:tcBorders>
            <w:shd w:val="clear" w:color="auto" w:fill="auto"/>
            <w:noWrap/>
            <w:vAlign w:val="center"/>
            <w:hideMark/>
          </w:tcPr>
          <w:p w14:paraId="49ECCDA5"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2.2</w:t>
            </w:r>
          </w:p>
        </w:tc>
        <w:tc>
          <w:tcPr>
            <w:tcW w:w="650" w:type="dxa"/>
            <w:tcBorders>
              <w:top w:val="single" w:sz="4" w:space="0" w:color="auto"/>
              <w:left w:val="nil"/>
              <w:bottom w:val="nil"/>
              <w:right w:val="single" w:sz="4" w:space="0" w:color="auto"/>
            </w:tcBorders>
            <w:shd w:val="clear" w:color="auto" w:fill="auto"/>
            <w:noWrap/>
            <w:vAlign w:val="center"/>
            <w:hideMark/>
          </w:tcPr>
          <w:p w14:paraId="1C9A0165"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0.1</w:t>
            </w:r>
          </w:p>
        </w:tc>
        <w:tc>
          <w:tcPr>
            <w:tcW w:w="881" w:type="dxa"/>
            <w:tcBorders>
              <w:top w:val="nil"/>
              <w:left w:val="nil"/>
              <w:bottom w:val="nil"/>
              <w:right w:val="nil"/>
            </w:tcBorders>
            <w:shd w:val="clear" w:color="auto" w:fill="auto"/>
            <w:noWrap/>
            <w:vAlign w:val="center"/>
            <w:hideMark/>
          </w:tcPr>
          <w:p w14:paraId="5B3439FC"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3.4</w:t>
            </w:r>
          </w:p>
        </w:tc>
        <w:tc>
          <w:tcPr>
            <w:tcW w:w="650" w:type="dxa"/>
            <w:tcBorders>
              <w:top w:val="single" w:sz="4" w:space="0" w:color="auto"/>
              <w:left w:val="nil"/>
              <w:bottom w:val="nil"/>
              <w:right w:val="single" w:sz="4" w:space="0" w:color="auto"/>
            </w:tcBorders>
            <w:shd w:val="clear" w:color="auto" w:fill="auto"/>
            <w:noWrap/>
            <w:vAlign w:val="center"/>
            <w:hideMark/>
          </w:tcPr>
          <w:p w14:paraId="7DA15E85"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0.1</w:t>
            </w:r>
          </w:p>
        </w:tc>
      </w:tr>
      <w:tr w:rsidR="00BB5859" w:rsidRPr="00D63E3A" w14:paraId="4BB46416" w14:textId="77777777" w:rsidTr="008F4002">
        <w:trPr>
          <w:trHeight w:val="288"/>
        </w:trPr>
        <w:tc>
          <w:tcPr>
            <w:tcW w:w="1220" w:type="dxa"/>
            <w:vMerge/>
            <w:tcBorders>
              <w:left w:val="single" w:sz="4" w:space="0" w:color="auto"/>
              <w:right w:val="nil"/>
            </w:tcBorders>
            <w:shd w:val="clear" w:color="auto" w:fill="auto"/>
            <w:vAlign w:val="center"/>
            <w:hideMark/>
          </w:tcPr>
          <w:p w14:paraId="42BD55E4" w14:textId="77777777" w:rsidR="00BB5859" w:rsidRPr="00D63E3A" w:rsidRDefault="00BB5859" w:rsidP="008F4002">
            <w:pPr>
              <w:spacing w:after="0" w:line="240" w:lineRule="auto"/>
              <w:jc w:val="left"/>
              <w:rPr>
                <w:rFonts w:ascii="Times New Roman" w:eastAsia="Times New Roman" w:hAnsi="Times New Roman" w:cs="Times New Roman"/>
                <w:b/>
                <w:bCs/>
                <w:color w:val="000000"/>
                <w:sz w:val="22"/>
                <w:lang w:val="en-GB" w:eastAsia="de-DE"/>
              </w:rPr>
            </w:pPr>
          </w:p>
        </w:tc>
        <w:tc>
          <w:tcPr>
            <w:tcW w:w="1089" w:type="dxa"/>
            <w:tcBorders>
              <w:top w:val="nil"/>
              <w:left w:val="single" w:sz="4" w:space="0" w:color="auto"/>
              <w:bottom w:val="nil"/>
              <w:right w:val="single" w:sz="4" w:space="0" w:color="auto"/>
            </w:tcBorders>
            <w:shd w:val="clear" w:color="auto" w:fill="auto"/>
            <w:noWrap/>
            <w:vAlign w:val="center"/>
            <w:hideMark/>
          </w:tcPr>
          <w:p w14:paraId="7494F061" w14:textId="77777777" w:rsidR="00BB5859" w:rsidRPr="00D63E3A" w:rsidRDefault="00BB5859" w:rsidP="008F4002">
            <w:pPr>
              <w:spacing w:after="0" w:line="240" w:lineRule="auto"/>
              <w:jc w:val="center"/>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2</w:t>
            </w:r>
          </w:p>
        </w:tc>
        <w:tc>
          <w:tcPr>
            <w:tcW w:w="881" w:type="dxa"/>
            <w:tcBorders>
              <w:top w:val="nil"/>
              <w:left w:val="nil"/>
              <w:bottom w:val="nil"/>
              <w:right w:val="nil"/>
            </w:tcBorders>
            <w:shd w:val="clear" w:color="auto" w:fill="auto"/>
            <w:noWrap/>
            <w:vAlign w:val="center"/>
            <w:hideMark/>
          </w:tcPr>
          <w:p w14:paraId="10D6B04D"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14.9</w:t>
            </w:r>
          </w:p>
        </w:tc>
        <w:tc>
          <w:tcPr>
            <w:tcW w:w="650" w:type="dxa"/>
            <w:tcBorders>
              <w:top w:val="nil"/>
              <w:left w:val="nil"/>
              <w:bottom w:val="nil"/>
              <w:right w:val="single" w:sz="4" w:space="0" w:color="auto"/>
            </w:tcBorders>
            <w:shd w:val="clear" w:color="auto" w:fill="auto"/>
            <w:noWrap/>
            <w:vAlign w:val="center"/>
            <w:hideMark/>
          </w:tcPr>
          <w:p w14:paraId="17364594"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0.7</w:t>
            </w:r>
          </w:p>
        </w:tc>
        <w:tc>
          <w:tcPr>
            <w:tcW w:w="881" w:type="dxa"/>
            <w:tcBorders>
              <w:top w:val="nil"/>
              <w:left w:val="nil"/>
              <w:bottom w:val="nil"/>
              <w:right w:val="nil"/>
            </w:tcBorders>
            <w:shd w:val="clear" w:color="auto" w:fill="auto"/>
            <w:noWrap/>
            <w:vAlign w:val="center"/>
            <w:hideMark/>
          </w:tcPr>
          <w:p w14:paraId="1817FCCF"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1.9</w:t>
            </w:r>
          </w:p>
        </w:tc>
        <w:tc>
          <w:tcPr>
            <w:tcW w:w="650" w:type="dxa"/>
            <w:tcBorders>
              <w:top w:val="nil"/>
              <w:left w:val="nil"/>
              <w:bottom w:val="nil"/>
              <w:right w:val="single" w:sz="4" w:space="0" w:color="auto"/>
            </w:tcBorders>
            <w:shd w:val="clear" w:color="auto" w:fill="auto"/>
            <w:noWrap/>
            <w:vAlign w:val="center"/>
            <w:hideMark/>
          </w:tcPr>
          <w:p w14:paraId="6B4A53F5"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0.1</w:t>
            </w:r>
          </w:p>
        </w:tc>
        <w:tc>
          <w:tcPr>
            <w:tcW w:w="881" w:type="dxa"/>
            <w:tcBorders>
              <w:top w:val="nil"/>
              <w:left w:val="nil"/>
              <w:bottom w:val="nil"/>
              <w:right w:val="nil"/>
            </w:tcBorders>
            <w:shd w:val="clear" w:color="auto" w:fill="auto"/>
            <w:noWrap/>
            <w:vAlign w:val="center"/>
            <w:hideMark/>
          </w:tcPr>
          <w:p w14:paraId="1D83D824"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2.7</w:t>
            </w:r>
          </w:p>
        </w:tc>
        <w:tc>
          <w:tcPr>
            <w:tcW w:w="650" w:type="dxa"/>
            <w:tcBorders>
              <w:top w:val="nil"/>
              <w:left w:val="nil"/>
              <w:bottom w:val="nil"/>
              <w:right w:val="single" w:sz="4" w:space="0" w:color="auto"/>
            </w:tcBorders>
            <w:shd w:val="clear" w:color="auto" w:fill="auto"/>
            <w:noWrap/>
            <w:vAlign w:val="center"/>
            <w:hideMark/>
          </w:tcPr>
          <w:p w14:paraId="6607938D"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0.1</w:t>
            </w:r>
          </w:p>
        </w:tc>
      </w:tr>
      <w:tr w:rsidR="00BB5859" w:rsidRPr="00D63E3A" w14:paraId="5D969787" w14:textId="77777777" w:rsidTr="008F4002">
        <w:trPr>
          <w:trHeight w:val="300"/>
        </w:trPr>
        <w:tc>
          <w:tcPr>
            <w:tcW w:w="1220" w:type="dxa"/>
            <w:vMerge/>
            <w:tcBorders>
              <w:left w:val="single" w:sz="4" w:space="0" w:color="auto"/>
              <w:bottom w:val="double" w:sz="6" w:space="0" w:color="auto"/>
              <w:right w:val="nil"/>
            </w:tcBorders>
            <w:shd w:val="clear" w:color="auto" w:fill="auto"/>
            <w:vAlign w:val="center"/>
            <w:hideMark/>
          </w:tcPr>
          <w:p w14:paraId="62706DFE" w14:textId="77777777" w:rsidR="00BB5859" w:rsidRPr="00D63E3A" w:rsidRDefault="00BB5859" w:rsidP="008F4002">
            <w:pPr>
              <w:spacing w:after="0" w:line="240" w:lineRule="auto"/>
              <w:jc w:val="left"/>
              <w:rPr>
                <w:rFonts w:ascii="Times New Roman" w:eastAsia="Times New Roman" w:hAnsi="Times New Roman" w:cs="Times New Roman"/>
                <w:b/>
                <w:bCs/>
                <w:color w:val="000000"/>
                <w:sz w:val="22"/>
                <w:lang w:val="en-GB" w:eastAsia="de-DE"/>
              </w:rPr>
            </w:pPr>
          </w:p>
        </w:tc>
        <w:tc>
          <w:tcPr>
            <w:tcW w:w="1089" w:type="dxa"/>
            <w:tcBorders>
              <w:top w:val="nil"/>
              <w:left w:val="single" w:sz="4" w:space="0" w:color="auto"/>
              <w:bottom w:val="double" w:sz="6" w:space="0" w:color="auto"/>
              <w:right w:val="single" w:sz="4" w:space="0" w:color="auto"/>
            </w:tcBorders>
            <w:shd w:val="clear" w:color="auto" w:fill="auto"/>
            <w:noWrap/>
            <w:vAlign w:val="center"/>
            <w:hideMark/>
          </w:tcPr>
          <w:p w14:paraId="0E38867D" w14:textId="77777777" w:rsidR="00BB5859" w:rsidRPr="00D63E3A" w:rsidRDefault="00BB5859" w:rsidP="008F4002">
            <w:pPr>
              <w:spacing w:after="0" w:line="240" w:lineRule="auto"/>
              <w:jc w:val="center"/>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3</w:t>
            </w:r>
          </w:p>
        </w:tc>
        <w:tc>
          <w:tcPr>
            <w:tcW w:w="881" w:type="dxa"/>
            <w:tcBorders>
              <w:top w:val="nil"/>
              <w:left w:val="nil"/>
              <w:bottom w:val="double" w:sz="6" w:space="0" w:color="auto"/>
              <w:right w:val="nil"/>
            </w:tcBorders>
            <w:shd w:val="clear" w:color="auto" w:fill="auto"/>
            <w:noWrap/>
            <w:vAlign w:val="center"/>
            <w:hideMark/>
          </w:tcPr>
          <w:p w14:paraId="298C1B64"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13.6</w:t>
            </w:r>
          </w:p>
        </w:tc>
        <w:tc>
          <w:tcPr>
            <w:tcW w:w="650" w:type="dxa"/>
            <w:tcBorders>
              <w:top w:val="nil"/>
              <w:left w:val="nil"/>
              <w:bottom w:val="double" w:sz="6" w:space="0" w:color="auto"/>
              <w:right w:val="single" w:sz="4" w:space="0" w:color="auto"/>
            </w:tcBorders>
            <w:shd w:val="clear" w:color="auto" w:fill="auto"/>
            <w:noWrap/>
            <w:vAlign w:val="center"/>
            <w:hideMark/>
          </w:tcPr>
          <w:p w14:paraId="7F0384B8"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1.1</w:t>
            </w:r>
          </w:p>
        </w:tc>
        <w:tc>
          <w:tcPr>
            <w:tcW w:w="881" w:type="dxa"/>
            <w:tcBorders>
              <w:top w:val="nil"/>
              <w:left w:val="nil"/>
              <w:bottom w:val="double" w:sz="6" w:space="0" w:color="auto"/>
              <w:right w:val="nil"/>
            </w:tcBorders>
            <w:shd w:val="clear" w:color="auto" w:fill="auto"/>
            <w:noWrap/>
            <w:vAlign w:val="center"/>
            <w:hideMark/>
          </w:tcPr>
          <w:p w14:paraId="45078C4B"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2.4</w:t>
            </w:r>
          </w:p>
        </w:tc>
        <w:tc>
          <w:tcPr>
            <w:tcW w:w="650" w:type="dxa"/>
            <w:tcBorders>
              <w:top w:val="nil"/>
              <w:left w:val="nil"/>
              <w:bottom w:val="double" w:sz="6" w:space="0" w:color="auto"/>
              <w:right w:val="single" w:sz="4" w:space="0" w:color="auto"/>
            </w:tcBorders>
            <w:shd w:val="clear" w:color="auto" w:fill="auto"/>
            <w:noWrap/>
            <w:vAlign w:val="center"/>
            <w:hideMark/>
          </w:tcPr>
          <w:p w14:paraId="4D9DE00E"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0.1</w:t>
            </w:r>
          </w:p>
        </w:tc>
        <w:tc>
          <w:tcPr>
            <w:tcW w:w="881" w:type="dxa"/>
            <w:tcBorders>
              <w:top w:val="nil"/>
              <w:left w:val="nil"/>
              <w:bottom w:val="double" w:sz="6" w:space="0" w:color="auto"/>
              <w:right w:val="nil"/>
            </w:tcBorders>
            <w:shd w:val="clear" w:color="auto" w:fill="auto"/>
            <w:noWrap/>
            <w:vAlign w:val="center"/>
            <w:hideMark/>
          </w:tcPr>
          <w:p w14:paraId="3CA94583"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3.7</w:t>
            </w:r>
          </w:p>
        </w:tc>
        <w:tc>
          <w:tcPr>
            <w:tcW w:w="650" w:type="dxa"/>
            <w:tcBorders>
              <w:top w:val="nil"/>
              <w:left w:val="nil"/>
              <w:bottom w:val="double" w:sz="6" w:space="0" w:color="auto"/>
              <w:right w:val="single" w:sz="4" w:space="0" w:color="auto"/>
            </w:tcBorders>
            <w:shd w:val="clear" w:color="auto" w:fill="auto"/>
            <w:noWrap/>
            <w:vAlign w:val="center"/>
            <w:hideMark/>
          </w:tcPr>
          <w:p w14:paraId="44DC96EB"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0.1</w:t>
            </w:r>
          </w:p>
        </w:tc>
      </w:tr>
      <w:tr w:rsidR="00BB5859" w:rsidRPr="00D63E3A" w14:paraId="369E0905" w14:textId="77777777" w:rsidTr="008F4002">
        <w:trPr>
          <w:trHeight w:val="300"/>
        </w:trPr>
        <w:tc>
          <w:tcPr>
            <w:tcW w:w="1220" w:type="dxa"/>
            <w:vMerge w:val="restart"/>
            <w:tcBorders>
              <w:top w:val="nil"/>
              <w:left w:val="single" w:sz="4" w:space="0" w:color="auto"/>
              <w:right w:val="nil"/>
            </w:tcBorders>
            <w:shd w:val="clear" w:color="auto" w:fill="auto"/>
            <w:vAlign w:val="center"/>
            <w:hideMark/>
          </w:tcPr>
          <w:p w14:paraId="753FEDEE" w14:textId="77777777" w:rsidR="00BB5859" w:rsidRPr="00D63E3A" w:rsidRDefault="00BB5859" w:rsidP="008F4002">
            <w:pPr>
              <w:spacing w:after="0" w:line="240" w:lineRule="auto"/>
              <w:jc w:val="left"/>
              <w:rPr>
                <w:rFonts w:ascii="Times New Roman" w:eastAsia="Times New Roman" w:hAnsi="Times New Roman" w:cs="Times New Roman"/>
                <w:b/>
                <w:bCs/>
                <w:color w:val="000000"/>
                <w:sz w:val="22"/>
                <w:lang w:val="en-GB" w:eastAsia="de-DE"/>
              </w:rPr>
            </w:pPr>
            <w:r w:rsidRPr="00D63E3A">
              <w:rPr>
                <w:rFonts w:ascii="Times New Roman" w:eastAsia="Times New Roman" w:hAnsi="Times New Roman" w:cs="Times New Roman"/>
                <w:b/>
                <w:bCs/>
                <w:color w:val="4D6EB3"/>
                <w:sz w:val="22"/>
                <w:lang w:val="en-GB" w:eastAsia="de-DE"/>
              </w:rPr>
              <w:t>ground-water ions</w:t>
            </w:r>
          </w:p>
        </w:tc>
        <w:tc>
          <w:tcPr>
            <w:tcW w:w="1089" w:type="dxa"/>
            <w:tcBorders>
              <w:top w:val="nil"/>
              <w:left w:val="single" w:sz="4" w:space="0" w:color="auto"/>
              <w:bottom w:val="nil"/>
              <w:right w:val="single" w:sz="4" w:space="0" w:color="auto"/>
            </w:tcBorders>
            <w:shd w:val="clear" w:color="auto" w:fill="auto"/>
            <w:noWrap/>
            <w:vAlign w:val="center"/>
            <w:hideMark/>
          </w:tcPr>
          <w:p w14:paraId="3097C623" w14:textId="77777777" w:rsidR="00BB5859" w:rsidRPr="00D63E3A" w:rsidRDefault="00BB5859" w:rsidP="008F4002">
            <w:pPr>
              <w:spacing w:after="0" w:line="240" w:lineRule="auto"/>
              <w:jc w:val="center"/>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1</w:t>
            </w:r>
          </w:p>
        </w:tc>
        <w:tc>
          <w:tcPr>
            <w:tcW w:w="881" w:type="dxa"/>
            <w:tcBorders>
              <w:top w:val="nil"/>
              <w:left w:val="nil"/>
              <w:bottom w:val="nil"/>
              <w:right w:val="nil"/>
            </w:tcBorders>
            <w:shd w:val="clear" w:color="auto" w:fill="auto"/>
            <w:noWrap/>
            <w:vAlign w:val="center"/>
            <w:hideMark/>
          </w:tcPr>
          <w:p w14:paraId="4998FE29"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14.6</w:t>
            </w:r>
          </w:p>
        </w:tc>
        <w:tc>
          <w:tcPr>
            <w:tcW w:w="650" w:type="dxa"/>
            <w:tcBorders>
              <w:top w:val="nil"/>
              <w:left w:val="nil"/>
              <w:bottom w:val="nil"/>
              <w:right w:val="single" w:sz="4" w:space="0" w:color="auto"/>
            </w:tcBorders>
            <w:shd w:val="clear" w:color="auto" w:fill="auto"/>
            <w:noWrap/>
            <w:vAlign w:val="center"/>
            <w:hideMark/>
          </w:tcPr>
          <w:p w14:paraId="0D5B55BF"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0.6</w:t>
            </w:r>
          </w:p>
        </w:tc>
        <w:tc>
          <w:tcPr>
            <w:tcW w:w="881" w:type="dxa"/>
            <w:tcBorders>
              <w:top w:val="nil"/>
              <w:left w:val="nil"/>
              <w:bottom w:val="nil"/>
              <w:right w:val="nil"/>
            </w:tcBorders>
            <w:shd w:val="clear" w:color="auto" w:fill="auto"/>
            <w:noWrap/>
            <w:vAlign w:val="center"/>
            <w:hideMark/>
          </w:tcPr>
          <w:p w14:paraId="03F5349E"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0.6</w:t>
            </w:r>
          </w:p>
        </w:tc>
        <w:tc>
          <w:tcPr>
            <w:tcW w:w="650" w:type="dxa"/>
            <w:tcBorders>
              <w:top w:val="single" w:sz="4" w:space="0" w:color="auto"/>
              <w:left w:val="nil"/>
              <w:bottom w:val="nil"/>
              <w:right w:val="single" w:sz="4" w:space="0" w:color="auto"/>
            </w:tcBorders>
            <w:shd w:val="clear" w:color="auto" w:fill="auto"/>
            <w:noWrap/>
            <w:vAlign w:val="center"/>
            <w:hideMark/>
          </w:tcPr>
          <w:p w14:paraId="70F035A9"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0.0</w:t>
            </w:r>
          </w:p>
        </w:tc>
        <w:tc>
          <w:tcPr>
            <w:tcW w:w="1531" w:type="dxa"/>
            <w:gridSpan w:val="2"/>
            <w:tcBorders>
              <w:top w:val="nil"/>
              <w:left w:val="nil"/>
              <w:bottom w:val="nil"/>
              <w:right w:val="single" w:sz="4" w:space="0" w:color="auto"/>
            </w:tcBorders>
            <w:shd w:val="clear" w:color="auto" w:fill="auto"/>
            <w:noWrap/>
            <w:vAlign w:val="center"/>
            <w:hideMark/>
          </w:tcPr>
          <w:p w14:paraId="4A47914D" w14:textId="77777777" w:rsidR="00BB5859" w:rsidRPr="00D63E3A" w:rsidRDefault="00BB5859" w:rsidP="008F4002">
            <w:pPr>
              <w:spacing w:after="0" w:line="240" w:lineRule="auto"/>
              <w:jc w:val="center"/>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n.d.</w:t>
            </w:r>
          </w:p>
        </w:tc>
      </w:tr>
      <w:tr w:rsidR="00BB5859" w:rsidRPr="00D63E3A" w14:paraId="48357C43" w14:textId="77777777" w:rsidTr="008F4002">
        <w:trPr>
          <w:trHeight w:val="288"/>
        </w:trPr>
        <w:tc>
          <w:tcPr>
            <w:tcW w:w="1220" w:type="dxa"/>
            <w:vMerge/>
            <w:tcBorders>
              <w:left w:val="single" w:sz="4" w:space="0" w:color="auto"/>
              <w:right w:val="nil"/>
            </w:tcBorders>
            <w:shd w:val="clear" w:color="auto" w:fill="auto"/>
            <w:vAlign w:val="center"/>
            <w:hideMark/>
          </w:tcPr>
          <w:p w14:paraId="67CCDAAF" w14:textId="77777777" w:rsidR="00BB5859" w:rsidRPr="00D63E3A" w:rsidRDefault="00BB5859" w:rsidP="008F4002">
            <w:pPr>
              <w:spacing w:after="0" w:line="240" w:lineRule="auto"/>
              <w:jc w:val="left"/>
              <w:rPr>
                <w:rFonts w:ascii="Times New Roman" w:eastAsia="Times New Roman" w:hAnsi="Times New Roman" w:cs="Times New Roman"/>
                <w:b/>
                <w:bCs/>
                <w:color w:val="000000"/>
                <w:sz w:val="22"/>
                <w:lang w:val="en-GB" w:eastAsia="de-DE"/>
              </w:rPr>
            </w:pPr>
          </w:p>
        </w:tc>
        <w:tc>
          <w:tcPr>
            <w:tcW w:w="1089" w:type="dxa"/>
            <w:tcBorders>
              <w:top w:val="nil"/>
              <w:left w:val="single" w:sz="4" w:space="0" w:color="auto"/>
              <w:bottom w:val="nil"/>
              <w:right w:val="single" w:sz="4" w:space="0" w:color="auto"/>
            </w:tcBorders>
            <w:shd w:val="clear" w:color="auto" w:fill="auto"/>
            <w:noWrap/>
            <w:vAlign w:val="center"/>
            <w:hideMark/>
          </w:tcPr>
          <w:p w14:paraId="38EE4B8F" w14:textId="77777777" w:rsidR="00BB5859" w:rsidRPr="00D63E3A" w:rsidRDefault="00BB5859" w:rsidP="008F4002">
            <w:pPr>
              <w:spacing w:after="0" w:line="240" w:lineRule="auto"/>
              <w:jc w:val="center"/>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2</w:t>
            </w:r>
          </w:p>
        </w:tc>
        <w:tc>
          <w:tcPr>
            <w:tcW w:w="881" w:type="dxa"/>
            <w:tcBorders>
              <w:top w:val="nil"/>
              <w:left w:val="nil"/>
              <w:bottom w:val="nil"/>
              <w:right w:val="nil"/>
            </w:tcBorders>
            <w:shd w:val="clear" w:color="auto" w:fill="auto"/>
            <w:noWrap/>
            <w:vAlign w:val="center"/>
            <w:hideMark/>
          </w:tcPr>
          <w:p w14:paraId="28D57A94"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13.0</w:t>
            </w:r>
          </w:p>
        </w:tc>
        <w:tc>
          <w:tcPr>
            <w:tcW w:w="650" w:type="dxa"/>
            <w:tcBorders>
              <w:top w:val="nil"/>
              <w:left w:val="nil"/>
              <w:bottom w:val="nil"/>
              <w:right w:val="single" w:sz="4" w:space="0" w:color="auto"/>
            </w:tcBorders>
            <w:shd w:val="clear" w:color="auto" w:fill="auto"/>
            <w:noWrap/>
            <w:vAlign w:val="center"/>
            <w:hideMark/>
          </w:tcPr>
          <w:p w14:paraId="20CC3A23"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0.2</w:t>
            </w:r>
          </w:p>
        </w:tc>
        <w:tc>
          <w:tcPr>
            <w:tcW w:w="881" w:type="dxa"/>
            <w:tcBorders>
              <w:top w:val="nil"/>
              <w:left w:val="nil"/>
              <w:bottom w:val="nil"/>
              <w:right w:val="nil"/>
            </w:tcBorders>
            <w:shd w:val="clear" w:color="auto" w:fill="auto"/>
            <w:noWrap/>
            <w:vAlign w:val="center"/>
            <w:hideMark/>
          </w:tcPr>
          <w:p w14:paraId="55DF174C"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3.8</w:t>
            </w:r>
          </w:p>
        </w:tc>
        <w:tc>
          <w:tcPr>
            <w:tcW w:w="650" w:type="dxa"/>
            <w:tcBorders>
              <w:top w:val="nil"/>
              <w:left w:val="nil"/>
              <w:bottom w:val="nil"/>
              <w:right w:val="single" w:sz="4" w:space="0" w:color="auto"/>
            </w:tcBorders>
            <w:shd w:val="clear" w:color="auto" w:fill="auto"/>
            <w:noWrap/>
            <w:vAlign w:val="center"/>
            <w:hideMark/>
          </w:tcPr>
          <w:p w14:paraId="6A8D9C7E"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0.2</w:t>
            </w:r>
          </w:p>
        </w:tc>
        <w:tc>
          <w:tcPr>
            <w:tcW w:w="1531" w:type="dxa"/>
            <w:gridSpan w:val="2"/>
            <w:tcBorders>
              <w:top w:val="nil"/>
              <w:left w:val="nil"/>
              <w:bottom w:val="nil"/>
              <w:right w:val="single" w:sz="4" w:space="0" w:color="auto"/>
            </w:tcBorders>
            <w:shd w:val="clear" w:color="auto" w:fill="auto"/>
            <w:noWrap/>
            <w:vAlign w:val="center"/>
            <w:hideMark/>
          </w:tcPr>
          <w:p w14:paraId="55B97E77" w14:textId="77777777" w:rsidR="00BB5859" w:rsidRPr="00D63E3A" w:rsidRDefault="00BB5859" w:rsidP="008F4002">
            <w:pPr>
              <w:spacing w:after="0" w:line="240" w:lineRule="auto"/>
              <w:jc w:val="center"/>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n.d.</w:t>
            </w:r>
          </w:p>
        </w:tc>
      </w:tr>
      <w:tr w:rsidR="00BB5859" w:rsidRPr="00D63E3A" w14:paraId="7E0C3C3F" w14:textId="77777777" w:rsidTr="008F4002">
        <w:trPr>
          <w:trHeight w:val="300"/>
        </w:trPr>
        <w:tc>
          <w:tcPr>
            <w:tcW w:w="1220" w:type="dxa"/>
            <w:vMerge/>
            <w:tcBorders>
              <w:left w:val="single" w:sz="4" w:space="0" w:color="auto"/>
              <w:bottom w:val="double" w:sz="6" w:space="0" w:color="auto"/>
              <w:right w:val="nil"/>
            </w:tcBorders>
            <w:shd w:val="clear" w:color="auto" w:fill="auto"/>
            <w:vAlign w:val="center"/>
            <w:hideMark/>
          </w:tcPr>
          <w:p w14:paraId="46ECF8CC" w14:textId="77777777" w:rsidR="00BB5859" w:rsidRPr="00D63E3A" w:rsidRDefault="00BB5859" w:rsidP="008F4002">
            <w:pPr>
              <w:spacing w:after="0" w:line="240" w:lineRule="auto"/>
              <w:jc w:val="left"/>
              <w:rPr>
                <w:rFonts w:ascii="Times New Roman" w:eastAsia="Times New Roman" w:hAnsi="Times New Roman" w:cs="Times New Roman"/>
                <w:b/>
                <w:bCs/>
                <w:color w:val="000000"/>
                <w:sz w:val="22"/>
                <w:lang w:val="en-GB" w:eastAsia="de-DE"/>
              </w:rPr>
            </w:pPr>
          </w:p>
        </w:tc>
        <w:tc>
          <w:tcPr>
            <w:tcW w:w="1089" w:type="dxa"/>
            <w:tcBorders>
              <w:top w:val="nil"/>
              <w:left w:val="single" w:sz="4" w:space="0" w:color="auto"/>
              <w:bottom w:val="double" w:sz="6" w:space="0" w:color="auto"/>
              <w:right w:val="single" w:sz="4" w:space="0" w:color="auto"/>
            </w:tcBorders>
            <w:shd w:val="clear" w:color="auto" w:fill="auto"/>
            <w:noWrap/>
            <w:vAlign w:val="center"/>
            <w:hideMark/>
          </w:tcPr>
          <w:p w14:paraId="0C117784" w14:textId="77777777" w:rsidR="00BB5859" w:rsidRPr="00D63E3A" w:rsidRDefault="00BB5859" w:rsidP="008F4002">
            <w:pPr>
              <w:spacing w:after="0" w:line="240" w:lineRule="auto"/>
              <w:jc w:val="center"/>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3</w:t>
            </w:r>
          </w:p>
        </w:tc>
        <w:tc>
          <w:tcPr>
            <w:tcW w:w="881" w:type="dxa"/>
            <w:tcBorders>
              <w:top w:val="nil"/>
              <w:left w:val="nil"/>
              <w:bottom w:val="double" w:sz="6" w:space="0" w:color="auto"/>
              <w:right w:val="nil"/>
            </w:tcBorders>
            <w:shd w:val="clear" w:color="auto" w:fill="auto"/>
            <w:noWrap/>
            <w:vAlign w:val="center"/>
            <w:hideMark/>
          </w:tcPr>
          <w:p w14:paraId="1522A86C"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12.0</w:t>
            </w:r>
          </w:p>
        </w:tc>
        <w:tc>
          <w:tcPr>
            <w:tcW w:w="650" w:type="dxa"/>
            <w:tcBorders>
              <w:top w:val="nil"/>
              <w:left w:val="nil"/>
              <w:bottom w:val="double" w:sz="6" w:space="0" w:color="auto"/>
              <w:right w:val="single" w:sz="4" w:space="0" w:color="auto"/>
            </w:tcBorders>
            <w:shd w:val="clear" w:color="auto" w:fill="auto"/>
            <w:noWrap/>
            <w:vAlign w:val="center"/>
            <w:hideMark/>
          </w:tcPr>
          <w:p w14:paraId="6DA3E3D0"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0.6</w:t>
            </w:r>
          </w:p>
        </w:tc>
        <w:tc>
          <w:tcPr>
            <w:tcW w:w="881" w:type="dxa"/>
            <w:tcBorders>
              <w:top w:val="nil"/>
              <w:left w:val="nil"/>
              <w:bottom w:val="double" w:sz="6" w:space="0" w:color="auto"/>
              <w:right w:val="nil"/>
            </w:tcBorders>
            <w:shd w:val="clear" w:color="auto" w:fill="auto"/>
            <w:noWrap/>
            <w:vAlign w:val="center"/>
            <w:hideMark/>
          </w:tcPr>
          <w:p w14:paraId="4367A5B0"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2.0</w:t>
            </w:r>
          </w:p>
        </w:tc>
        <w:tc>
          <w:tcPr>
            <w:tcW w:w="650" w:type="dxa"/>
            <w:tcBorders>
              <w:top w:val="nil"/>
              <w:left w:val="nil"/>
              <w:bottom w:val="double" w:sz="6" w:space="0" w:color="auto"/>
              <w:right w:val="single" w:sz="4" w:space="0" w:color="auto"/>
            </w:tcBorders>
            <w:shd w:val="clear" w:color="auto" w:fill="auto"/>
            <w:noWrap/>
            <w:vAlign w:val="center"/>
            <w:hideMark/>
          </w:tcPr>
          <w:p w14:paraId="7A4C25FA"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0.0</w:t>
            </w:r>
          </w:p>
        </w:tc>
        <w:tc>
          <w:tcPr>
            <w:tcW w:w="881" w:type="dxa"/>
            <w:tcBorders>
              <w:top w:val="nil"/>
              <w:left w:val="nil"/>
              <w:bottom w:val="double" w:sz="6" w:space="0" w:color="auto"/>
              <w:right w:val="nil"/>
            </w:tcBorders>
            <w:shd w:val="clear" w:color="auto" w:fill="auto"/>
            <w:noWrap/>
            <w:vAlign w:val="center"/>
            <w:hideMark/>
          </w:tcPr>
          <w:p w14:paraId="5659EE3E"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3.6</w:t>
            </w:r>
          </w:p>
        </w:tc>
        <w:tc>
          <w:tcPr>
            <w:tcW w:w="650" w:type="dxa"/>
            <w:tcBorders>
              <w:top w:val="nil"/>
              <w:left w:val="nil"/>
              <w:bottom w:val="double" w:sz="6" w:space="0" w:color="auto"/>
              <w:right w:val="single" w:sz="4" w:space="0" w:color="auto"/>
            </w:tcBorders>
            <w:shd w:val="clear" w:color="auto" w:fill="auto"/>
            <w:noWrap/>
            <w:vAlign w:val="center"/>
            <w:hideMark/>
          </w:tcPr>
          <w:p w14:paraId="53159544"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0.1</w:t>
            </w:r>
          </w:p>
        </w:tc>
      </w:tr>
      <w:tr w:rsidR="00BB5859" w:rsidRPr="00D63E3A" w14:paraId="63F3343F" w14:textId="77777777" w:rsidTr="008F4002">
        <w:trPr>
          <w:trHeight w:val="300"/>
        </w:trPr>
        <w:tc>
          <w:tcPr>
            <w:tcW w:w="1220" w:type="dxa"/>
            <w:vMerge w:val="restart"/>
            <w:tcBorders>
              <w:top w:val="nil"/>
              <w:left w:val="single" w:sz="4" w:space="0" w:color="auto"/>
              <w:right w:val="nil"/>
            </w:tcBorders>
            <w:shd w:val="clear" w:color="auto" w:fill="auto"/>
            <w:vAlign w:val="center"/>
            <w:hideMark/>
          </w:tcPr>
          <w:p w14:paraId="36704854" w14:textId="77777777" w:rsidR="00BB5859" w:rsidRPr="00D63E3A" w:rsidRDefault="00BB5859" w:rsidP="008F4002">
            <w:pPr>
              <w:spacing w:after="0" w:line="240" w:lineRule="auto"/>
              <w:jc w:val="left"/>
              <w:rPr>
                <w:rFonts w:ascii="Times New Roman" w:eastAsia="Times New Roman" w:hAnsi="Times New Roman" w:cs="Times New Roman"/>
                <w:b/>
                <w:bCs/>
                <w:color w:val="000000"/>
                <w:sz w:val="22"/>
                <w:lang w:val="en-GB" w:eastAsia="de-DE"/>
              </w:rPr>
            </w:pPr>
            <w:r w:rsidRPr="00D63E3A">
              <w:rPr>
                <w:rFonts w:ascii="Times New Roman" w:eastAsia="Times New Roman" w:hAnsi="Times New Roman" w:cs="Times New Roman"/>
                <w:b/>
                <w:bCs/>
                <w:color w:val="FFC85E"/>
                <w:sz w:val="22"/>
                <w:lang w:val="en-GB" w:eastAsia="de-DE"/>
              </w:rPr>
              <w:t>trace elements</w:t>
            </w:r>
          </w:p>
        </w:tc>
        <w:tc>
          <w:tcPr>
            <w:tcW w:w="1089" w:type="dxa"/>
            <w:tcBorders>
              <w:top w:val="nil"/>
              <w:left w:val="single" w:sz="4" w:space="0" w:color="auto"/>
              <w:bottom w:val="nil"/>
              <w:right w:val="single" w:sz="4" w:space="0" w:color="auto"/>
            </w:tcBorders>
            <w:shd w:val="clear" w:color="auto" w:fill="auto"/>
            <w:noWrap/>
            <w:vAlign w:val="center"/>
            <w:hideMark/>
          </w:tcPr>
          <w:p w14:paraId="0C9399B5" w14:textId="77777777" w:rsidR="00BB5859" w:rsidRPr="00D63E3A" w:rsidRDefault="00BB5859" w:rsidP="008F4002">
            <w:pPr>
              <w:spacing w:after="0" w:line="240" w:lineRule="auto"/>
              <w:jc w:val="center"/>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1</w:t>
            </w:r>
          </w:p>
        </w:tc>
        <w:tc>
          <w:tcPr>
            <w:tcW w:w="881" w:type="dxa"/>
            <w:tcBorders>
              <w:top w:val="nil"/>
              <w:left w:val="nil"/>
              <w:bottom w:val="nil"/>
              <w:right w:val="nil"/>
            </w:tcBorders>
            <w:shd w:val="clear" w:color="auto" w:fill="auto"/>
            <w:noWrap/>
            <w:vAlign w:val="center"/>
            <w:hideMark/>
          </w:tcPr>
          <w:p w14:paraId="157C6A68"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12.9</w:t>
            </w:r>
          </w:p>
        </w:tc>
        <w:tc>
          <w:tcPr>
            <w:tcW w:w="650" w:type="dxa"/>
            <w:tcBorders>
              <w:top w:val="nil"/>
              <w:left w:val="nil"/>
              <w:bottom w:val="nil"/>
              <w:right w:val="single" w:sz="4" w:space="0" w:color="auto"/>
            </w:tcBorders>
            <w:shd w:val="clear" w:color="auto" w:fill="auto"/>
            <w:noWrap/>
            <w:vAlign w:val="center"/>
            <w:hideMark/>
          </w:tcPr>
          <w:p w14:paraId="610ACD5A"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0.3</w:t>
            </w:r>
          </w:p>
        </w:tc>
        <w:tc>
          <w:tcPr>
            <w:tcW w:w="881" w:type="dxa"/>
            <w:tcBorders>
              <w:top w:val="nil"/>
              <w:left w:val="nil"/>
              <w:bottom w:val="nil"/>
              <w:right w:val="nil"/>
            </w:tcBorders>
            <w:shd w:val="clear" w:color="auto" w:fill="auto"/>
            <w:noWrap/>
            <w:vAlign w:val="center"/>
            <w:hideMark/>
          </w:tcPr>
          <w:p w14:paraId="7674F106"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5.4</w:t>
            </w:r>
          </w:p>
        </w:tc>
        <w:tc>
          <w:tcPr>
            <w:tcW w:w="650" w:type="dxa"/>
            <w:tcBorders>
              <w:top w:val="single" w:sz="4" w:space="0" w:color="auto"/>
              <w:left w:val="nil"/>
              <w:bottom w:val="nil"/>
              <w:right w:val="single" w:sz="4" w:space="0" w:color="auto"/>
            </w:tcBorders>
            <w:shd w:val="clear" w:color="auto" w:fill="auto"/>
            <w:noWrap/>
            <w:vAlign w:val="center"/>
            <w:hideMark/>
          </w:tcPr>
          <w:p w14:paraId="7F4F72A1"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0.1</w:t>
            </w:r>
          </w:p>
        </w:tc>
        <w:tc>
          <w:tcPr>
            <w:tcW w:w="881" w:type="dxa"/>
            <w:tcBorders>
              <w:top w:val="nil"/>
              <w:left w:val="nil"/>
              <w:bottom w:val="nil"/>
              <w:right w:val="nil"/>
            </w:tcBorders>
            <w:shd w:val="clear" w:color="auto" w:fill="auto"/>
            <w:noWrap/>
            <w:vAlign w:val="center"/>
            <w:hideMark/>
          </w:tcPr>
          <w:p w14:paraId="25ED89A5"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0.2</w:t>
            </w:r>
          </w:p>
        </w:tc>
        <w:tc>
          <w:tcPr>
            <w:tcW w:w="650" w:type="dxa"/>
            <w:tcBorders>
              <w:top w:val="single" w:sz="4" w:space="0" w:color="auto"/>
              <w:left w:val="nil"/>
              <w:bottom w:val="nil"/>
              <w:right w:val="single" w:sz="4" w:space="0" w:color="auto"/>
            </w:tcBorders>
            <w:shd w:val="clear" w:color="auto" w:fill="auto"/>
            <w:noWrap/>
            <w:vAlign w:val="center"/>
            <w:hideMark/>
          </w:tcPr>
          <w:p w14:paraId="24C63BDC"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0.0</w:t>
            </w:r>
          </w:p>
        </w:tc>
      </w:tr>
      <w:tr w:rsidR="00BB5859" w:rsidRPr="00D63E3A" w14:paraId="4B97587F" w14:textId="77777777" w:rsidTr="008F4002">
        <w:trPr>
          <w:trHeight w:val="288"/>
        </w:trPr>
        <w:tc>
          <w:tcPr>
            <w:tcW w:w="1220" w:type="dxa"/>
            <w:vMerge/>
            <w:tcBorders>
              <w:left w:val="single" w:sz="4" w:space="0" w:color="auto"/>
              <w:right w:val="nil"/>
            </w:tcBorders>
            <w:shd w:val="clear" w:color="auto" w:fill="auto"/>
            <w:vAlign w:val="center"/>
            <w:hideMark/>
          </w:tcPr>
          <w:p w14:paraId="0428401D" w14:textId="77777777" w:rsidR="00BB5859" w:rsidRPr="00D63E3A" w:rsidRDefault="00BB5859" w:rsidP="008F4002">
            <w:pPr>
              <w:spacing w:after="0" w:line="240" w:lineRule="auto"/>
              <w:jc w:val="left"/>
              <w:rPr>
                <w:rFonts w:ascii="Times New Roman" w:eastAsia="Times New Roman" w:hAnsi="Times New Roman" w:cs="Times New Roman"/>
                <w:b/>
                <w:bCs/>
                <w:color w:val="000000"/>
                <w:sz w:val="22"/>
                <w:lang w:val="en-GB" w:eastAsia="de-DE"/>
              </w:rPr>
            </w:pPr>
          </w:p>
        </w:tc>
        <w:tc>
          <w:tcPr>
            <w:tcW w:w="1089" w:type="dxa"/>
            <w:tcBorders>
              <w:top w:val="nil"/>
              <w:left w:val="single" w:sz="4" w:space="0" w:color="auto"/>
              <w:bottom w:val="nil"/>
              <w:right w:val="single" w:sz="4" w:space="0" w:color="auto"/>
            </w:tcBorders>
            <w:shd w:val="clear" w:color="auto" w:fill="auto"/>
            <w:noWrap/>
            <w:vAlign w:val="center"/>
            <w:hideMark/>
          </w:tcPr>
          <w:p w14:paraId="1730493E" w14:textId="77777777" w:rsidR="00BB5859" w:rsidRPr="00D63E3A" w:rsidRDefault="00BB5859" w:rsidP="008F4002">
            <w:pPr>
              <w:spacing w:after="0" w:line="240" w:lineRule="auto"/>
              <w:jc w:val="center"/>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2</w:t>
            </w:r>
          </w:p>
        </w:tc>
        <w:tc>
          <w:tcPr>
            <w:tcW w:w="881" w:type="dxa"/>
            <w:tcBorders>
              <w:top w:val="nil"/>
              <w:left w:val="nil"/>
              <w:bottom w:val="nil"/>
              <w:right w:val="nil"/>
            </w:tcBorders>
            <w:shd w:val="clear" w:color="auto" w:fill="auto"/>
            <w:noWrap/>
            <w:vAlign w:val="center"/>
            <w:hideMark/>
          </w:tcPr>
          <w:p w14:paraId="3276858C"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14.1</w:t>
            </w:r>
          </w:p>
        </w:tc>
        <w:tc>
          <w:tcPr>
            <w:tcW w:w="650" w:type="dxa"/>
            <w:tcBorders>
              <w:top w:val="nil"/>
              <w:left w:val="nil"/>
              <w:bottom w:val="nil"/>
              <w:right w:val="single" w:sz="4" w:space="0" w:color="auto"/>
            </w:tcBorders>
            <w:shd w:val="clear" w:color="auto" w:fill="auto"/>
            <w:noWrap/>
            <w:vAlign w:val="center"/>
            <w:hideMark/>
          </w:tcPr>
          <w:p w14:paraId="07EE2447"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1.3</w:t>
            </w:r>
          </w:p>
        </w:tc>
        <w:tc>
          <w:tcPr>
            <w:tcW w:w="881" w:type="dxa"/>
            <w:tcBorders>
              <w:top w:val="nil"/>
              <w:left w:val="nil"/>
              <w:bottom w:val="nil"/>
              <w:right w:val="nil"/>
            </w:tcBorders>
            <w:shd w:val="clear" w:color="auto" w:fill="auto"/>
            <w:noWrap/>
            <w:vAlign w:val="center"/>
            <w:hideMark/>
          </w:tcPr>
          <w:p w14:paraId="55F27828"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3.6</w:t>
            </w:r>
          </w:p>
        </w:tc>
        <w:tc>
          <w:tcPr>
            <w:tcW w:w="650" w:type="dxa"/>
            <w:tcBorders>
              <w:top w:val="nil"/>
              <w:left w:val="nil"/>
              <w:bottom w:val="nil"/>
              <w:right w:val="single" w:sz="4" w:space="0" w:color="auto"/>
            </w:tcBorders>
            <w:shd w:val="clear" w:color="auto" w:fill="auto"/>
            <w:noWrap/>
            <w:vAlign w:val="center"/>
            <w:hideMark/>
          </w:tcPr>
          <w:p w14:paraId="51F8717E"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0.1</w:t>
            </w:r>
          </w:p>
        </w:tc>
        <w:tc>
          <w:tcPr>
            <w:tcW w:w="881" w:type="dxa"/>
            <w:tcBorders>
              <w:top w:val="nil"/>
              <w:left w:val="nil"/>
              <w:bottom w:val="nil"/>
              <w:right w:val="nil"/>
            </w:tcBorders>
            <w:shd w:val="clear" w:color="auto" w:fill="auto"/>
            <w:noWrap/>
            <w:vAlign w:val="center"/>
            <w:hideMark/>
          </w:tcPr>
          <w:p w14:paraId="4326DC3E"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1.8</w:t>
            </w:r>
          </w:p>
        </w:tc>
        <w:tc>
          <w:tcPr>
            <w:tcW w:w="650" w:type="dxa"/>
            <w:tcBorders>
              <w:top w:val="nil"/>
              <w:left w:val="nil"/>
              <w:bottom w:val="nil"/>
              <w:right w:val="single" w:sz="4" w:space="0" w:color="auto"/>
            </w:tcBorders>
            <w:shd w:val="clear" w:color="auto" w:fill="auto"/>
            <w:noWrap/>
            <w:vAlign w:val="center"/>
            <w:hideMark/>
          </w:tcPr>
          <w:p w14:paraId="44DC1ED3"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0.0</w:t>
            </w:r>
          </w:p>
        </w:tc>
      </w:tr>
      <w:tr w:rsidR="00BB5859" w:rsidRPr="00D63E3A" w14:paraId="3E5C622B" w14:textId="77777777" w:rsidTr="008F4002">
        <w:trPr>
          <w:trHeight w:val="300"/>
        </w:trPr>
        <w:tc>
          <w:tcPr>
            <w:tcW w:w="1220" w:type="dxa"/>
            <w:vMerge/>
            <w:tcBorders>
              <w:left w:val="single" w:sz="4" w:space="0" w:color="auto"/>
              <w:bottom w:val="double" w:sz="6" w:space="0" w:color="auto"/>
              <w:right w:val="nil"/>
            </w:tcBorders>
            <w:shd w:val="clear" w:color="auto" w:fill="auto"/>
            <w:vAlign w:val="center"/>
            <w:hideMark/>
          </w:tcPr>
          <w:p w14:paraId="082AE3CC" w14:textId="77777777" w:rsidR="00BB5859" w:rsidRPr="00D63E3A" w:rsidRDefault="00BB5859" w:rsidP="008F4002">
            <w:pPr>
              <w:spacing w:after="0" w:line="240" w:lineRule="auto"/>
              <w:jc w:val="left"/>
              <w:rPr>
                <w:rFonts w:ascii="Times New Roman" w:eastAsia="Times New Roman" w:hAnsi="Times New Roman" w:cs="Times New Roman"/>
                <w:b/>
                <w:bCs/>
                <w:color w:val="000000"/>
                <w:sz w:val="22"/>
                <w:lang w:val="en-GB" w:eastAsia="de-DE"/>
              </w:rPr>
            </w:pPr>
          </w:p>
        </w:tc>
        <w:tc>
          <w:tcPr>
            <w:tcW w:w="1089" w:type="dxa"/>
            <w:tcBorders>
              <w:top w:val="nil"/>
              <w:left w:val="single" w:sz="4" w:space="0" w:color="auto"/>
              <w:bottom w:val="double" w:sz="6" w:space="0" w:color="auto"/>
              <w:right w:val="single" w:sz="4" w:space="0" w:color="auto"/>
            </w:tcBorders>
            <w:shd w:val="clear" w:color="auto" w:fill="auto"/>
            <w:noWrap/>
            <w:vAlign w:val="center"/>
            <w:hideMark/>
          </w:tcPr>
          <w:p w14:paraId="7071AC8C" w14:textId="77777777" w:rsidR="00BB5859" w:rsidRPr="00D63E3A" w:rsidRDefault="00BB5859" w:rsidP="008F4002">
            <w:pPr>
              <w:spacing w:after="0" w:line="240" w:lineRule="auto"/>
              <w:jc w:val="center"/>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3</w:t>
            </w:r>
          </w:p>
        </w:tc>
        <w:tc>
          <w:tcPr>
            <w:tcW w:w="881" w:type="dxa"/>
            <w:tcBorders>
              <w:top w:val="nil"/>
              <w:left w:val="nil"/>
              <w:bottom w:val="double" w:sz="6" w:space="0" w:color="auto"/>
              <w:right w:val="nil"/>
            </w:tcBorders>
            <w:shd w:val="clear" w:color="auto" w:fill="auto"/>
            <w:noWrap/>
            <w:vAlign w:val="center"/>
            <w:hideMark/>
          </w:tcPr>
          <w:p w14:paraId="53F573D7"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13.7</w:t>
            </w:r>
          </w:p>
        </w:tc>
        <w:tc>
          <w:tcPr>
            <w:tcW w:w="650" w:type="dxa"/>
            <w:tcBorders>
              <w:top w:val="nil"/>
              <w:left w:val="nil"/>
              <w:bottom w:val="double" w:sz="6" w:space="0" w:color="auto"/>
              <w:right w:val="single" w:sz="4" w:space="0" w:color="auto"/>
            </w:tcBorders>
            <w:shd w:val="clear" w:color="auto" w:fill="auto"/>
            <w:noWrap/>
            <w:vAlign w:val="center"/>
            <w:hideMark/>
          </w:tcPr>
          <w:p w14:paraId="0A69D80D"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0.6</w:t>
            </w:r>
          </w:p>
        </w:tc>
        <w:tc>
          <w:tcPr>
            <w:tcW w:w="881" w:type="dxa"/>
            <w:tcBorders>
              <w:top w:val="nil"/>
              <w:left w:val="nil"/>
              <w:bottom w:val="double" w:sz="6" w:space="0" w:color="auto"/>
              <w:right w:val="nil"/>
            </w:tcBorders>
            <w:shd w:val="clear" w:color="auto" w:fill="auto"/>
            <w:noWrap/>
            <w:vAlign w:val="center"/>
            <w:hideMark/>
          </w:tcPr>
          <w:p w14:paraId="19920F24"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3.9</w:t>
            </w:r>
          </w:p>
        </w:tc>
        <w:tc>
          <w:tcPr>
            <w:tcW w:w="650" w:type="dxa"/>
            <w:tcBorders>
              <w:top w:val="nil"/>
              <w:left w:val="nil"/>
              <w:bottom w:val="double" w:sz="6" w:space="0" w:color="auto"/>
              <w:right w:val="single" w:sz="4" w:space="0" w:color="auto"/>
            </w:tcBorders>
            <w:shd w:val="clear" w:color="auto" w:fill="auto"/>
            <w:noWrap/>
            <w:vAlign w:val="center"/>
            <w:hideMark/>
          </w:tcPr>
          <w:p w14:paraId="135B9632"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0.1</w:t>
            </w:r>
          </w:p>
        </w:tc>
        <w:tc>
          <w:tcPr>
            <w:tcW w:w="881" w:type="dxa"/>
            <w:tcBorders>
              <w:top w:val="nil"/>
              <w:left w:val="nil"/>
              <w:bottom w:val="double" w:sz="6" w:space="0" w:color="auto"/>
              <w:right w:val="nil"/>
            </w:tcBorders>
            <w:shd w:val="clear" w:color="auto" w:fill="auto"/>
            <w:noWrap/>
            <w:vAlign w:val="center"/>
            <w:hideMark/>
          </w:tcPr>
          <w:p w14:paraId="3B9DC5E5"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1.6</w:t>
            </w:r>
          </w:p>
        </w:tc>
        <w:tc>
          <w:tcPr>
            <w:tcW w:w="650" w:type="dxa"/>
            <w:tcBorders>
              <w:top w:val="nil"/>
              <w:left w:val="nil"/>
              <w:bottom w:val="double" w:sz="6" w:space="0" w:color="auto"/>
              <w:right w:val="single" w:sz="4" w:space="0" w:color="auto"/>
            </w:tcBorders>
            <w:shd w:val="clear" w:color="auto" w:fill="auto"/>
            <w:noWrap/>
            <w:vAlign w:val="center"/>
            <w:hideMark/>
          </w:tcPr>
          <w:p w14:paraId="2EBDB1D7"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0.0</w:t>
            </w:r>
          </w:p>
        </w:tc>
      </w:tr>
      <w:tr w:rsidR="00BB5859" w:rsidRPr="00D63E3A" w14:paraId="2B69B949" w14:textId="77777777" w:rsidTr="008F4002">
        <w:trPr>
          <w:trHeight w:val="300"/>
        </w:trPr>
        <w:tc>
          <w:tcPr>
            <w:tcW w:w="1220" w:type="dxa"/>
            <w:vMerge w:val="restart"/>
            <w:tcBorders>
              <w:top w:val="nil"/>
              <w:left w:val="single" w:sz="4" w:space="0" w:color="auto"/>
              <w:right w:val="nil"/>
            </w:tcBorders>
            <w:shd w:val="clear" w:color="auto" w:fill="auto"/>
            <w:vAlign w:val="center"/>
            <w:hideMark/>
          </w:tcPr>
          <w:p w14:paraId="792ED606" w14:textId="77777777" w:rsidR="00BB5859" w:rsidRPr="00D63E3A" w:rsidRDefault="00BB5859" w:rsidP="008F4002">
            <w:pPr>
              <w:spacing w:after="0" w:line="240" w:lineRule="auto"/>
              <w:jc w:val="left"/>
              <w:rPr>
                <w:rFonts w:ascii="Times New Roman" w:eastAsia="Times New Roman" w:hAnsi="Times New Roman" w:cs="Times New Roman"/>
                <w:b/>
                <w:bCs/>
                <w:color w:val="000000"/>
                <w:sz w:val="22"/>
                <w:lang w:val="en-GB" w:eastAsia="de-DE"/>
              </w:rPr>
            </w:pPr>
            <w:r w:rsidRPr="00D63E3A">
              <w:rPr>
                <w:rFonts w:ascii="Times New Roman" w:eastAsia="Times New Roman" w:hAnsi="Times New Roman" w:cs="Times New Roman"/>
                <w:b/>
                <w:bCs/>
                <w:color w:val="FF825E"/>
                <w:sz w:val="22"/>
                <w:lang w:val="en-GB" w:eastAsia="de-DE"/>
              </w:rPr>
              <w:t>macro nutrients</w:t>
            </w:r>
          </w:p>
        </w:tc>
        <w:tc>
          <w:tcPr>
            <w:tcW w:w="1089" w:type="dxa"/>
            <w:tcBorders>
              <w:top w:val="nil"/>
              <w:left w:val="single" w:sz="4" w:space="0" w:color="auto"/>
              <w:bottom w:val="nil"/>
              <w:right w:val="single" w:sz="4" w:space="0" w:color="auto"/>
            </w:tcBorders>
            <w:shd w:val="clear" w:color="auto" w:fill="auto"/>
            <w:noWrap/>
            <w:vAlign w:val="center"/>
            <w:hideMark/>
          </w:tcPr>
          <w:p w14:paraId="14D58C2F" w14:textId="77777777" w:rsidR="00BB5859" w:rsidRPr="00D63E3A" w:rsidRDefault="00BB5859" w:rsidP="008F4002">
            <w:pPr>
              <w:spacing w:after="0" w:line="240" w:lineRule="auto"/>
              <w:jc w:val="center"/>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1</w:t>
            </w:r>
          </w:p>
        </w:tc>
        <w:tc>
          <w:tcPr>
            <w:tcW w:w="881" w:type="dxa"/>
            <w:tcBorders>
              <w:top w:val="nil"/>
              <w:left w:val="nil"/>
              <w:bottom w:val="nil"/>
              <w:right w:val="nil"/>
            </w:tcBorders>
            <w:shd w:val="clear" w:color="auto" w:fill="auto"/>
            <w:noWrap/>
            <w:vAlign w:val="center"/>
            <w:hideMark/>
          </w:tcPr>
          <w:p w14:paraId="5F6F9F0B"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20.3</w:t>
            </w:r>
          </w:p>
        </w:tc>
        <w:tc>
          <w:tcPr>
            <w:tcW w:w="650" w:type="dxa"/>
            <w:tcBorders>
              <w:top w:val="nil"/>
              <w:left w:val="nil"/>
              <w:bottom w:val="nil"/>
              <w:right w:val="single" w:sz="4" w:space="0" w:color="auto"/>
            </w:tcBorders>
            <w:shd w:val="clear" w:color="auto" w:fill="auto"/>
            <w:noWrap/>
            <w:vAlign w:val="center"/>
            <w:hideMark/>
          </w:tcPr>
          <w:p w14:paraId="58355D22"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0.8</w:t>
            </w:r>
          </w:p>
        </w:tc>
        <w:tc>
          <w:tcPr>
            <w:tcW w:w="881" w:type="dxa"/>
            <w:tcBorders>
              <w:top w:val="nil"/>
              <w:left w:val="nil"/>
              <w:bottom w:val="nil"/>
              <w:right w:val="nil"/>
            </w:tcBorders>
            <w:shd w:val="clear" w:color="auto" w:fill="auto"/>
            <w:noWrap/>
            <w:vAlign w:val="center"/>
            <w:hideMark/>
          </w:tcPr>
          <w:p w14:paraId="1242D006"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3.5</w:t>
            </w:r>
          </w:p>
        </w:tc>
        <w:tc>
          <w:tcPr>
            <w:tcW w:w="650" w:type="dxa"/>
            <w:tcBorders>
              <w:top w:val="single" w:sz="4" w:space="0" w:color="auto"/>
              <w:left w:val="nil"/>
              <w:bottom w:val="nil"/>
              <w:right w:val="single" w:sz="4" w:space="0" w:color="auto"/>
            </w:tcBorders>
            <w:shd w:val="clear" w:color="auto" w:fill="auto"/>
            <w:noWrap/>
            <w:vAlign w:val="center"/>
            <w:hideMark/>
          </w:tcPr>
          <w:p w14:paraId="28333486"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0.1</w:t>
            </w:r>
          </w:p>
        </w:tc>
        <w:tc>
          <w:tcPr>
            <w:tcW w:w="881" w:type="dxa"/>
            <w:tcBorders>
              <w:top w:val="nil"/>
              <w:left w:val="nil"/>
              <w:bottom w:val="nil"/>
              <w:right w:val="nil"/>
            </w:tcBorders>
            <w:shd w:val="clear" w:color="auto" w:fill="auto"/>
            <w:noWrap/>
            <w:vAlign w:val="center"/>
            <w:hideMark/>
          </w:tcPr>
          <w:p w14:paraId="4F72B0F3"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3.0</w:t>
            </w:r>
          </w:p>
        </w:tc>
        <w:tc>
          <w:tcPr>
            <w:tcW w:w="650" w:type="dxa"/>
            <w:tcBorders>
              <w:top w:val="single" w:sz="4" w:space="0" w:color="auto"/>
              <w:left w:val="nil"/>
              <w:bottom w:val="nil"/>
              <w:right w:val="single" w:sz="4" w:space="0" w:color="auto"/>
            </w:tcBorders>
            <w:shd w:val="clear" w:color="auto" w:fill="auto"/>
            <w:noWrap/>
            <w:vAlign w:val="center"/>
            <w:hideMark/>
          </w:tcPr>
          <w:p w14:paraId="7DFB43EC"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0.1</w:t>
            </w:r>
          </w:p>
        </w:tc>
      </w:tr>
      <w:tr w:rsidR="00BB5859" w:rsidRPr="00D63E3A" w14:paraId="46A36762" w14:textId="77777777" w:rsidTr="008F4002">
        <w:trPr>
          <w:trHeight w:val="288"/>
        </w:trPr>
        <w:tc>
          <w:tcPr>
            <w:tcW w:w="1220" w:type="dxa"/>
            <w:vMerge/>
            <w:tcBorders>
              <w:left w:val="single" w:sz="4" w:space="0" w:color="auto"/>
              <w:right w:val="nil"/>
            </w:tcBorders>
            <w:shd w:val="clear" w:color="auto" w:fill="auto"/>
            <w:vAlign w:val="center"/>
            <w:hideMark/>
          </w:tcPr>
          <w:p w14:paraId="11F5E570"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p>
        </w:tc>
        <w:tc>
          <w:tcPr>
            <w:tcW w:w="1089" w:type="dxa"/>
            <w:tcBorders>
              <w:top w:val="nil"/>
              <w:left w:val="single" w:sz="4" w:space="0" w:color="auto"/>
              <w:bottom w:val="nil"/>
              <w:right w:val="single" w:sz="4" w:space="0" w:color="auto"/>
            </w:tcBorders>
            <w:shd w:val="clear" w:color="auto" w:fill="auto"/>
            <w:noWrap/>
            <w:vAlign w:val="center"/>
            <w:hideMark/>
          </w:tcPr>
          <w:p w14:paraId="216FAAD8" w14:textId="77777777" w:rsidR="00BB5859" w:rsidRPr="00D63E3A" w:rsidRDefault="00BB5859" w:rsidP="008F4002">
            <w:pPr>
              <w:spacing w:after="0" w:line="240" w:lineRule="auto"/>
              <w:jc w:val="center"/>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2</w:t>
            </w:r>
          </w:p>
        </w:tc>
        <w:tc>
          <w:tcPr>
            <w:tcW w:w="881" w:type="dxa"/>
            <w:tcBorders>
              <w:top w:val="nil"/>
              <w:left w:val="nil"/>
              <w:bottom w:val="nil"/>
              <w:right w:val="nil"/>
            </w:tcBorders>
            <w:shd w:val="clear" w:color="auto" w:fill="auto"/>
            <w:noWrap/>
            <w:vAlign w:val="center"/>
            <w:hideMark/>
          </w:tcPr>
          <w:p w14:paraId="53F9D9F0"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18.0</w:t>
            </w:r>
          </w:p>
        </w:tc>
        <w:tc>
          <w:tcPr>
            <w:tcW w:w="650" w:type="dxa"/>
            <w:tcBorders>
              <w:top w:val="nil"/>
              <w:left w:val="nil"/>
              <w:bottom w:val="nil"/>
              <w:right w:val="single" w:sz="4" w:space="0" w:color="auto"/>
            </w:tcBorders>
            <w:shd w:val="clear" w:color="auto" w:fill="auto"/>
            <w:noWrap/>
            <w:vAlign w:val="center"/>
            <w:hideMark/>
          </w:tcPr>
          <w:p w14:paraId="332AB23E"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1.7</w:t>
            </w:r>
          </w:p>
        </w:tc>
        <w:tc>
          <w:tcPr>
            <w:tcW w:w="881" w:type="dxa"/>
            <w:tcBorders>
              <w:top w:val="nil"/>
              <w:left w:val="nil"/>
              <w:bottom w:val="nil"/>
              <w:right w:val="nil"/>
            </w:tcBorders>
            <w:shd w:val="clear" w:color="auto" w:fill="auto"/>
            <w:noWrap/>
            <w:vAlign w:val="center"/>
            <w:hideMark/>
          </w:tcPr>
          <w:p w14:paraId="0804B723"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3.7</w:t>
            </w:r>
          </w:p>
        </w:tc>
        <w:tc>
          <w:tcPr>
            <w:tcW w:w="650" w:type="dxa"/>
            <w:tcBorders>
              <w:top w:val="nil"/>
              <w:left w:val="nil"/>
              <w:bottom w:val="nil"/>
              <w:right w:val="single" w:sz="4" w:space="0" w:color="auto"/>
            </w:tcBorders>
            <w:shd w:val="clear" w:color="auto" w:fill="auto"/>
            <w:noWrap/>
            <w:vAlign w:val="center"/>
            <w:hideMark/>
          </w:tcPr>
          <w:p w14:paraId="37F27F8D"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0.1</w:t>
            </w:r>
          </w:p>
        </w:tc>
        <w:tc>
          <w:tcPr>
            <w:tcW w:w="881" w:type="dxa"/>
            <w:tcBorders>
              <w:top w:val="nil"/>
              <w:left w:val="nil"/>
              <w:bottom w:val="nil"/>
              <w:right w:val="nil"/>
            </w:tcBorders>
            <w:shd w:val="clear" w:color="auto" w:fill="auto"/>
            <w:noWrap/>
            <w:vAlign w:val="center"/>
            <w:hideMark/>
          </w:tcPr>
          <w:p w14:paraId="6D1402C9"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2.8</w:t>
            </w:r>
          </w:p>
        </w:tc>
        <w:tc>
          <w:tcPr>
            <w:tcW w:w="650" w:type="dxa"/>
            <w:tcBorders>
              <w:top w:val="nil"/>
              <w:left w:val="nil"/>
              <w:bottom w:val="nil"/>
              <w:right w:val="single" w:sz="4" w:space="0" w:color="auto"/>
            </w:tcBorders>
            <w:shd w:val="clear" w:color="auto" w:fill="auto"/>
            <w:noWrap/>
            <w:vAlign w:val="center"/>
            <w:hideMark/>
          </w:tcPr>
          <w:p w14:paraId="33BBCC8F"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0.1</w:t>
            </w:r>
          </w:p>
        </w:tc>
      </w:tr>
      <w:tr w:rsidR="00BB5859" w:rsidRPr="00D63E3A" w14:paraId="71D0BF04" w14:textId="77777777" w:rsidTr="008F4002">
        <w:trPr>
          <w:trHeight w:val="300"/>
        </w:trPr>
        <w:tc>
          <w:tcPr>
            <w:tcW w:w="1220" w:type="dxa"/>
            <w:vMerge/>
            <w:tcBorders>
              <w:left w:val="single" w:sz="4" w:space="0" w:color="auto"/>
              <w:bottom w:val="double" w:sz="6" w:space="0" w:color="auto"/>
              <w:right w:val="nil"/>
            </w:tcBorders>
            <w:shd w:val="clear" w:color="auto" w:fill="auto"/>
            <w:vAlign w:val="center"/>
            <w:hideMark/>
          </w:tcPr>
          <w:p w14:paraId="05C207DA"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p>
        </w:tc>
        <w:tc>
          <w:tcPr>
            <w:tcW w:w="1089" w:type="dxa"/>
            <w:tcBorders>
              <w:top w:val="nil"/>
              <w:left w:val="single" w:sz="4" w:space="0" w:color="auto"/>
              <w:bottom w:val="double" w:sz="6" w:space="0" w:color="auto"/>
              <w:right w:val="single" w:sz="4" w:space="0" w:color="auto"/>
            </w:tcBorders>
            <w:shd w:val="clear" w:color="auto" w:fill="auto"/>
            <w:noWrap/>
            <w:vAlign w:val="center"/>
            <w:hideMark/>
          </w:tcPr>
          <w:p w14:paraId="7FB3E339" w14:textId="77777777" w:rsidR="00BB5859" w:rsidRPr="00D63E3A" w:rsidRDefault="00BB5859" w:rsidP="008F4002">
            <w:pPr>
              <w:spacing w:after="0" w:line="240" w:lineRule="auto"/>
              <w:jc w:val="center"/>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3</w:t>
            </w:r>
          </w:p>
        </w:tc>
        <w:tc>
          <w:tcPr>
            <w:tcW w:w="881" w:type="dxa"/>
            <w:tcBorders>
              <w:top w:val="nil"/>
              <w:left w:val="nil"/>
              <w:bottom w:val="double" w:sz="6" w:space="0" w:color="auto"/>
              <w:right w:val="nil"/>
            </w:tcBorders>
            <w:shd w:val="clear" w:color="auto" w:fill="auto"/>
            <w:noWrap/>
            <w:vAlign w:val="center"/>
            <w:hideMark/>
          </w:tcPr>
          <w:p w14:paraId="33210848"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23.1</w:t>
            </w:r>
          </w:p>
        </w:tc>
        <w:tc>
          <w:tcPr>
            <w:tcW w:w="650" w:type="dxa"/>
            <w:tcBorders>
              <w:top w:val="nil"/>
              <w:left w:val="nil"/>
              <w:bottom w:val="double" w:sz="6" w:space="0" w:color="auto"/>
              <w:right w:val="single" w:sz="4" w:space="0" w:color="auto"/>
            </w:tcBorders>
            <w:shd w:val="clear" w:color="auto" w:fill="auto"/>
            <w:noWrap/>
            <w:vAlign w:val="center"/>
            <w:hideMark/>
          </w:tcPr>
          <w:p w14:paraId="15476E54"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0.4</w:t>
            </w:r>
          </w:p>
        </w:tc>
        <w:tc>
          <w:tcPr>
            <w:tcW w:w="881" w:type="dxa"/>
            <w:tcBorders>
              <w:top w:val="nil"/>
              <w:left w:val="nil"/>
              <w:bottom w:val="double" w:sz="6" w:space="0" w:color="auto"/>
              <w:right w:val="nil"/>
            </w:tcBorders>
            <w:shd w:val="clear" w:color="auto" w:fill="auto"/>
            <w:noWrap/>
            <w:vAlign w:val="center"/>
            <w:hideMark/>
          </w:tcPr>
          <w:p w14:paraId="70603A85"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4.9</w:t>
            </w:r>
          </w:p>
        </w:tc>
        <w:tc>
          <w:tcPr>
            <w:tcW w:w="650" w:type="dxa"/>
            <w:tcBorders>
              <w:top w:val="nil"/>
              <w:left w:val="nil"/>
              <w:bottom w:val="double" w:sz="6" w:space="0" w:color="auto"/>
              <w:right w:val="single" w:sz="4" w:space="0" w:color="auto"/>
            </w:tcBorders>
            <w:shd w:val="clear" w:color="auto" w:fill="auto"/>
            <w:noWrap/>
            <w:vAlign w:val="center"/>
            <w:hideMark/>
          </w:tcPr>
          <w:p w14:paraId="36B1EE63"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0.1</w:t>
            </w:r>
          </w:p>
        </w:tc>
        <w:tc>
          <w:tcPr>
            <w:tcW w:w="881" w:type="dxa"/>
            <w:tcBorders>
              <w:top w:val="nil"/>
              <w:left w:val="nil"/>
              <w:bottom w:val="double" w:sz="6" w:space="0" w:color="auto"/>
              <w:right w:val="nil"/>
            </w:tcBorders>
            <w:shd w:val="clear" w:color="auto" w:fill="auto"/>
            <w:noWrap/>
            <w:vAlign w:val="center"/>
            <w:hideMark/>
          </w:tcPr>
          <w:p w14:paraId="63131F5C" w14:textId="77777777" w:rsidR="00BB5859" w:rsidRPr="00D63E3A" w:rsidRDefault="00BB5859" w:rsidP="008F4002">
            <w:pPr>
              <w:spacing w:after="0" w:line="240" w:lineRule="auto"/>
              <w:jc w:val="righ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2.2</w:t>
            </w:r>
          </w:p>
        </w:tc>
        <w:tc>
          <w:tcPr>
            <w:tcW w:w="650" w:type="dxa"/>
            <w:tcBorders>
              <w:top w:val="nil"/>
              <w:left w:val="nil"/>
              <w:bottom w:val="double" w:sz="6" w:space="0" w:color="auto"/>
              <w:right w:val="single" w:sz="4" w:space="0" w:color="auto"/>
            </w:tcBorders>
            <w:shd w:val="clear" w:color="auto" w:fill="auto"/>
            <w:noWrap/>
            <w:vAlign w:val="center"/>
            <w:hideMark/>
          </w:tcPr>
          <w:p w14:paraId="6FA6ECA1" w14:textId="77777777" w:rsidR="00BB5859" w:rsidRPr="00D63E3A" w:rsidRDefault="00BB5859" w:rsidP="008F4002">
            <w:pPr>
              <w:spacing w:after="0" w:line="240" w:lineRule="auto"/>
              <w:jc w:val="left"/>
              <w:rPr>
                <w:rFonts w:ascii="Times New Roman" w:eastAsia="Times New Roman" w:hAnsi="Times New Roman" w:cs="Times New Roman"/>
                <w:color w:val="000000"/>
                <w:sz w:val="22"/>
                <w:lang w:val="en-GB" w:eastAsia="de-DE"/>
              </w:rPr>
            </w:pPr>
            <w:r w:rsidRPr="00D63E3A">
              <w:rPr>
                <w:rFonts w:ascii="Times New Roman" w:eastAsia="Times New Roman" w:hAnsi="Times New Roman" w:cs="Times New Roman"/>
                <w:color w:val="000000"/>
                <w:sz w:val="22"/>
                <w:lang w:val="en-GB" w:eastAsia="de-DE"/>
              </w:rPr>
              <w:t>± 0.0</w:t>
            </w:r>
          </w:p>
        </w:tc>
      </w:tr>
    </w:tbl>
    <w:p w14:paraId="703CF742" w14:textId="77777777" w:rsidR="00BB5859" w:rsidRPr="00D63E3A" w:rsidRDefault="00BB5859" w:rsidP="00BB5859">
      <w:pPr>
        <w:pStyle w:val="Paragraph"/>
      </w:pPr>
      <w:r w:rsidRPr="00D63E3A">
        <w:rPr>
          <w:noProof/>
        </w:rPr>
        <w:t>n.d.: not determined, below detection limit</w:t>
      </w:r>
    </w:p>
    <w:p w14:paraId="6DE69416" w14:textId="77777777" w:rsidR="00BB5859" w:rsidRPr="00D63E3A" w:rsidRDefault="00BB5859" w:rsidP="00BB5859"/>
    <w:p w14:paraId="41CC0C99" w14:textId="77777777" w:rsidR="00BB5859" w:rsidRPr="00D63E3A" w:rsidRDefault="00BB5859" w:rsidP="00BB5859">
      <w:pPr>
        <w:spacing w:after="160" w:line="259" w:lineRule="auto"/>
        <w:jc w:val="left"/>
      </w:pPr>
      <w:r w:rsidRPr="00D63E3A">
        <w:br w:type="page"/>
      </w:r>
    </w:p>
    <w:p w14:paraId="4C0C261E" w14:textId="77777777" w:rsidR="00BB5859" w:rsidRPr="00D63E3A" w:rsidRDefault="00BB5859" w:rsidP="00BB5859">
      <w:pPr>
        <w:pStyle w:val="berschrift4"/>
        <w:rPr>
          <w:i/>
          <w:vertAlign w:val="subscript"/>
        </w:rPr>
      </w:pPr>
      <w:r w:rsidRPr="00D63E3A">
        <w:rPr>
          <w:i/>
        </w:rPr>
        <w:lastRenderedPageBreak/>
        <w:t>H</w:t>
      </w:r>
      <w:r w:rsidRPr="00D63E3A">
        <w:rPr>
          <w:i/>
          <w:vertAlign w:val="subscript"/>
        </w:rPr>
        <w:t>2</w:t>
      </w:r>
    </w:p>
    <w:p w14:paraId="091F3341" w14:textId="77777777" w:rsidR="00BB5859" w:rsidRPr="00D63E3A" w:rsidRDefault="00BB5859" w:rsidP="00BB5859">
      <w:pPr>
        <w:pStyle w:val="Paragraph"/>
      </w:pPr>
      <w:r w:rsidRPr="00D63E3A">
        <w:t>Before the re-spike on day 93, only a few samples contained residual H</w:t>
      </w:r>
      <w:r w:rsidRPr="00D63E3A">
        <w:rPr>
          <w:vertAlign w:val="subscript"/>
        </w:rPr>
        <w:t>2</w:t>
      </w:r>
      <w:r w:rsidRPr="00D63E3A">
        <w:t xml:space="preserve"> and on the last day of the experiment, only replicate 2 of the </w:t>
      </w:r>
      <w:r w:rsidRPr="00D63E3A">
        <w:rPr>
          <w:i/>
          <w:iCs/>
        </w:rPr>
        <w:t>groundwater ions</w:t>
      </w:r>
      <w:r w:rsidRPr="00D63E3A">
        <w:t xml:space="preserve"> setup and replicate 1 of </w:t>
      </w:r>
      <w:r w:rsidRPr="00D63E3A">
        <w:rPr>
          <w:i/>
          <w:iCs/>
        </w:rPr>
        <w:t>the trace element</w:t>
      </w:r>
      <w:r w:rsidRPr="00D63E3A">
        <w:t xml:space="preserve"> setup contained remaining H</w:t>
      </w:r>
      <w:r w:rsidRPr="00D63E3A">
        <w:rPr>
          <w:vertAlign w:val="subscript"/>
        </w:rPr>
        <w:t xml:space="preserve">2 </w:t>
      </w:r>
      <w:r w:rsidRPr="00D63E3A">
        <w:t>(Table (S-5).</w:t>
      </w:r>
    </w:p>
    <w:tbl>
      <w:tblPr>
        <w:tblStyle w:val="Tabellenraster"/>
        <w:tblpPr w:leftFromText="141" w:rightFromText="141" w:vertAnchor="page" w:horzAnchor="page" w:tblpX="709" w:tblpY="5551"/>
        <w:tblW w:w="10493" w:type="dxa"/>
        <w:tblLook w:val="04A0" w:firstRow="1" w:lastRow="0" w:firstColumn="1" w:lastColumn="0" w:noHBand="0" w:noVBand="1"/>
      </w:tblPr>
      <w:tblGrid>
        <w:gridCol w:w="1111"/>
        <w:gridCol w:w="1068"/>
        <w:gridCol w:w="680"/>
        <w:gridCol w:w="680"/>
        <w:gridCol w:w="834"/>
        <w:gridCol w:w="680"/>
        <w:gridCol w:w="680"/>
        <w:gridCol w:w="680"/>
        <w:gridCol w:w="680"/>
        <w:gridCol w:w="680"/>
        <w:gridCol w:w="680"/>
        <w:gridCol w:w="680"/>
        <w:gridCol w:w="680"/>
        <w:gridCol w:w="680"/>
      </w:tblGrid>
      <w:tr w:rsidR="00BB5859" w:rsidRPr="00D63E3A" w14:paraId="5295DA5B" w14:textId="77777777" w:rsidTr="00BB5859">
        <w:trPr>
          <w:trHeight w:val="312"/>
        </w:trPr>
        <w:tc>
          <w:tcPr>
            <w:tcW w:w="1111" w:type="dxa"/>
            <w:vMerge w:val="restart"/>
            <w:noWrap/>
            <w:vAlign w:val="center"/>
            <w:hideMark/>
          </w:tcPr>
          <w:p w14:paraId="0CFDFCBD" w14:textId="77777777" w:rsidR="00BB5859" w:rsidRPr="00D63E3A" w:rsidRDefault="00BB5859" w:rsidP="00BB5859">
            <w:pPr>
              <w:keepNext/>
              <w:spacing w:after="0"/>
              <w:jc w:val="center"/>
              <w:rPr>
                <w:rFonts w:ascii="Times New Roman" w:hAnsi="Times New Roman" w:cs="Times New Roman"/>
                <w:b/>
                <w:bCs/>
                <w:sz w:val="18"/>
                <w:szCs w:val="18"/>
                <w:lang w:val="de-DE"/>
              </w:rPr>
            </w:pPr>
            <w:r w:rsidRPr="00D63E3A">
              <w:rPr>
                <w:rFonts w:ascii="Times New Roman" w:hAnsi="Times New Roman" w:cs="Times New Roman"/>
                <w:b/>
                <w:bCs/>
                <w:sz w:val="18"/>
                <w:szCs w:val="18"/>
              </w:rPr>
              <w:t>Sample</w:t>
            </w:r>
          </w:p>
        </w:tc>
        <w:tc>
          <w:tcPr>
            <w:tcW w:w="1068" w:type="dxa"/>
            <w:vMerge w:val="restart"/>
            <w:noWrap/>
            <w:vAlign w:val="center"/>
            <w:hideMark/>
          </w:tcPr>
          <w:p w14:paraId="06D59403" w14:textId="77777777" w:rsidR="00BB5859" w:rsidRPr="00D63E3A" w:rsidRDefault="00BB5859" w:rsidP="00BB5859">
            <w:pPr>
              <w:keepNext/>
              <w:spacing w:after="0"/>
              <w:jc w:val="center"/>
              <w:rPr>
                <w:rFonts w:ascii="Times New Roman" w:hAnsi="Times New Roman" w:cs="Times New Roman"/>
                <w:b/>
                <w:bCs/>
                <w:sz w:val="18"/>
                <w:szCs w:val="18"/>
              </w:rPr>
            </w:pPr>
            <w:r w:rsidRPr="00D63E3A">
              <w:rPr>
                <w:rFonts w:ascii="Times New Roman" w:hAnsi="Times New Roman" w:cs="Times New Roman"/>
                <w:b/>
                <w:bCs/>
                <w:sz w:val="18"/>
                <w:szCs w:val="18"/>
              </w:rPr>
              <w:t>Replicate</w:t>
            </w:r>
          </w:p>
        </w:tc>
        <w:tc>
          <w:tcPr>
            <w:tcW w:w="1360" w:type="dxa"/>
            <w:gridSpan w:val="2"/>
            <w:noWrap/>
            <w:vAlign w:val="center"/>
            <w:hideMark/>
          </w:tcPr>
          <w:p w14:paraId="4A9BF727" w14:textId="77777777" w:rsidR="00BB5859" w:rsidRPr="00D63E3A" w:rsidRDefault="00BB5859" w:rsidP="00BB5859">
            <w:pPr>
              <w:keepNext/>
              <w:spacing w:after="0"/>
              <w:jc w:val="center"/>
              <w:rPr>
                <w:rFonts w:ascii="Times New Roman" w:hAnsi="Times New Roman" w:cs="Times New Roman"/>
                <w:b/>
                <w:bCs/>
                <w:sz w:val="18"/>
                <w:szCs w:val="18"/>
              </w:rPr>
            </w:pPr>
            <w:r w:rsidRPr="00D63E3A">
              <w:rPr>
                <w:rFonts w:ascii="Times New Roman" w:hAnsi="Times New Roman" w:cs="Times New Roman"/>
                <w:b/>
                <w:bCs/>
                <w:sz w:val="18"/>
                <w:szCs w:val="18"/>
              </w:rPr>
              <w:t>C</w:t>
            </w:r>
            <w:r w:rsidRPr="00D63E3A">
              <w:rPr>
                <w:rFonts w:ascii="Times New Roman" w:hAnsi="Times New Roman" w:cs="Times New Roman"/>
                <w:b/>
                <w:bCs/>
                <w:sz w:val="18"/>
                <w:szCs w:val="18"/>
                <w:vertAlign w:val="subscript"/>
              </w:rPr>
              <w:t>H2, t=92d</w:t>
            </w:r>
            <w:r w:rsidRPr="00D63E3A">
              <w:rPr>
                <w:rFonts w:ascii="Times New Roman" w:hAnsi="Times New Roman" w:cs="Times New Roman"/>
                <w:b/>
                <w:bCs/>
                <w:sz w:val="18"/>
                <w:szCs w:val="18"/>
              </w:rPr>
              <w:t xml:space="preserve"> [%]</w:t>
            </w:r>
          </w:p>
        </w:tc>
        <w:tc>
          <w:tcPr>
            <w:tcW w:w="1514" w:type="dxa"/>
            <w:gridSpan w:val="2"/>
            <w:noWrap/>
            <w:vAlign w:val="center"/>
            <w:hideMark/>
          </w:tcPr>
          <w:p w14:paraId="5C65789F" w14:textId="77777777" w:rsidR="00BB5859" w:rsidRPr="00D63E3A" w:rsidRDefault="00BB5859" w:rsidP="00BB5859">
            <w:pPr>
              <w:keepNext/>
              <w:spacing w:after="0"/>
              <w:jc w:val="center"/>
              <w:rPr>
                <w:rFonts w:ascii="Times New Roman" w:hAnsi="Times New Roman" w:cs="Times New Roman"/>
                <w:b/>
                <w:bCs/>
                <w:sz w:val="18"/>
                <w:szCs w:val="18"/>
              </w:rPr>
            </w:pPr>
            <w:r w:rsidRPr="00D63E3A">
              <w:rPr>
                <w:rFonts w:ascii="Times New Roman" w:hAnsi="Times New Roman" w:cs="Times New Roman"/>
                <w:b/>
                <w:bCs/>
                <w:sz w:val="18"/>
                <w:szCs w:val="18"/>
              </w:rPr>
              <w:t>C</w:t>
            </w:r>
            <w:r w:rsidRPr="00D63E3A">
              <w:rPr>
                <w:rFonts w:ascii="Times New Roman" w:hAnsi="Times New Roman" w:cs="Times New Roman"/>
                <w:b/>
                <w:bCs/>
                <w:sz w:val="18"/>
                <w:szCs w:val="18"/>
                <w:vertAlign w:val="subscript"/>
              </w:rPr>
              <w:t>H2,t=93d</w:t>
            </w:r>
            <w:r w:rsidRPr="00D63E3A">
              <w:rPr>
                <w:rFonts w:ascii="Times New Roman" w:hAnsi="Times New Roman" w:cs="Times New Roman"/>
                <w:b/>
                <w:bCs/>
                <w:sz w:val="18"/>
                <w:szCs w:val="18"/>
              </w:rPr>
              <w:t xml:space="preserve"> [%]</w:t>
            </w:r>
          </w:p>
        </w:tc>
        <w:tc>
          <w:tcPr>
            <w:tcW w:w="1360" w:type="dxa"/>
            <w:gridSpan w:val="2"/>
            <w:noWrap/>
            <w:vAlign w:val="center"/>
            <w:hideMark/>
          </w:tcPr>
          <w:p w14:paraId="3BD1435A" w14:textId="77777777" w:rsidR="00BB5859" w:rsidRPr="00D63E3A" w:rsidRDefault="00BB5859" w:rsidP="00BB5859">
            <w:pPr>
              <w:keepNext/>
              <w:spacing w:after="0"/>
              <w:jc w:val="center"/>
              <w:rPr>
                <w:rFonts w:ascii="Times New Roman" w:hAnsi="Times New Roman" w:cs="Times New Roman"/>
                <w:b/>
                <w:bCs/>
                <w:sz w:val="18"/>
                <w:szCs w:val="18"/>
              </w:rPr>
            </w:pPr>
            <w:r w:rsidRPr="00D63E3A">
              <w:rPr>
                <w:rFonts w:ascii="Times New Roman" w:hAnsi="Times New Roman" w:cs="Times New Roman"/>
                <w:b/>
                <w:bCs/>
                <w:sz w:val="18"/>
                <w:szCs w:val="18"/>
              </w:rPr>
              <w:t>C</w:t>
            </w:r>
            <w:r w:rsidRPr="00D63E3A">
              <w:rPr>
                <w:rFonts w:ascii="Times New Roman" w:hAnsi="Times New Roman" w:cs="Times New Roman"/>
                <w:b/>
                <w:bCs/>
                <w:sz w:val="18"/>
                <w:szCs w:val="18"/>
                <w:vertAlign w:val="subscript"/>
              </w:rPr>
              <w:t>H2, t=94d</w:t>
            </w:r>
            <w:r w:rsidRPr="00D63E3A">
              <w:rPr>
                <w:rFonts w:ascii="Times New Roman" w:hAnsi="Times New Roman" w:cs="Times New Roman"/>
                <w:b/>
                <w:bCs/>
                <w:sz w:val="18"/>
                <w:szCs w:val="18"/>
              </w:rPr>
              <w:t xml:space="preserve"> [%]</w:t>
            </w:r>
          </w:p>
        </w:tc>
        <w:tc>
          <w:tcPr>
            <w:tcW w:w="1360" w:type="dxa"/>
            <w:gridSpan w:val="2"/>
            <w:noWrap/>
            <w:vAlign w:val="center"/>
            <w:hideMark/>
          </w:tcPr>
          <w:p w14:paraId="6611BA7F" w14:textId="77777777" w:rsidR="00BB5859" w:rsidRPr="00D63E3A" w:rsidRDefault="00BB5859" w:rsidP="00BB5859">
            <w:pPr>
              <w:keepNext/>
              <w:spacing w:after="0"/>
              <w:jc w:val="center"/>
              <w:rPr>
                <w:rFonts w:ascii="Times New Roman" w:hAnsi="Times New Roman" w:cs="Times New Roman"/>
                <w:b/>
                <w:bCs/>
                <w:sz w:val="18"/>
                <w:szCs w:val="18"/>
              </w:rPr>
            </w:pPr>
            <w:r w:rsidRPr="00D63E3A">
              <w:rPr>
                <w:rFonts w:ascii="Times New Roman" w:hAnsi="Times New Roman" w:cs="Times New Roman"/>
                <w:b/>
                <w:bCs/>
                <w:sz w:val="18"/>
                <w:szCs w:val="18"/>
              </w:rPr>
              <w:t>C</w:t>
            </w:r>
            <w:r w:rsidRPr="00D63E3A">
              <w:rPr>
                <w:rFonts w:ascii="Times New Roman" w:hAnsi="Times New Roman" w:cs="Times New Roman"/>
                <w:b/>
                <w:bCs/>
                <w:sz w:val="18"/>
                <w:szCs w:val="18"/>
                <w:vertAlign w:val="subscript"/>
              </w:rPr>
              <w:t>H2, t=105d</w:t>
            </w:r>
            <w:r w:rsidRPr="00D63E3A">
              <w:rPr>
                <w:rFonts w:ascii="Times New Roman" w:hAnsi="Times New Roman" w:cs="Times New Roman"/>
                <w:b/>
                <w:bCs/>
                <w:sz w:val="18"/>
                <w:szCs w:val="18"/>
              </w:rPr>
              <w:t xml:space="preserve"> [%]</w:t>
            </w:r>
          </w:p>
        </w:tc>
        <w:tc>
          <w:tcPr>
            <w:tcW w:w="1360" w:type="dxa"/>
            <w:gridSpan w:val="2"/>
            <w:noWrap/>
            <w:vAlign w:val="center"/>
            <w:hideMark/>
          </w:tcPr>
          <w:p w14:paraId="512C7C11" w14:textId="77777777" w:rsidR="00BB5859" w:rsidRPr="00D63E3A" w:rsidRDefault="00BB5859" w:rsidP="00BB5859">
            <w:pPr>
              <w:keepNext/>
              <w:spacing w:after="0"/>
              <w:jc w:val="center"/>
              <w:rPr>
                <w:rFonts w:ascii="Times New Roman" w:hAnsi="Times New Roman" w:cs="Times New Roman"/>
                <w:b/>
                <w:bCs/>
                <w:sz w:val="18"/>
                <w:szCs w:val="18"/>
              </w:rPr>
            </w:pPr>
            <w:r w:rsidRPr="00D63E3A">
              <w:rPr>
                <w:rFonts w:ascii="Times New Roman" w:hAnsi="Times New Roman" w:cs="Times New Roman"/>
                <w:b/>
                <w:bCs/>
                <w:sz w:val="18"/>
                <w:szCs w:val="18"/>
              </w:rPr>
              <w:t>C</w:t>
            </w:r>
            <w:r w:rsidRPr="00D63E3A">
              <w:rPr>
                <w:rFonts w:ascii="Times New Roman" w:hAnsi="Times New Roman" w:cs="Times New Roman"/>
                <w:b/>
                <w:bCs/>
                <w:sz w:val="18"/>
                <w:szCs w:val="18"/>
                <w:vertAlign w:val="subscript"/>
              </w:rPr>
              <w:t>H2, t=109d</w:t>
            </w:r>
            <w:r w:rsidRPr="00D63E3A">
              <w:rPr>
                <w:rFonts w:ascii="Times New Roman" w:hAnsi="Times New Roman" w:cs="Times New Roman"/>
                <w:b/>
                <w:bCs/>
                <w:sz w:val="18"/>
                <w:szCs w:val="18"/>
              </w:rPr>
              <w:t xml:space="preserve"> [%]</w:t>
            </w:r>
          </w:p>
        </w:tc>
        <w:tc>
          <w:tcPr>
            <w:tcW w:w="1360" w:type="dxa"/>
            <w:gridSpan w:val="2"/>
            <w:noWrap/>
            <w:vAlign w:val="center"/>
            <w:hideMark/>
          </w:tcPr>
          <w:p w14:paraId="32A08187" w14:textId="77777777" w:rsidR="00BB5859" w:rsidRPr="00D63E3A" w:rsidRDefault="00BB5859" w:rsidP="00BB5859">
            <w:pPr>
              <w:keepNext/>
              <w:spacing w:after="0"/>
              <w:jc w:val="center"/>
              <w:rPr>
                <w:rFonts w:ascii="Times New Roman" w:hAnsi="Times New Roman" w:cs="Times New Roman"/>
                <w:b/>
                <w:bCs/>
                <w:sz w:val="18"/>
                <w:szCs w:val="18"/>
              </w:rPr>
            </w:pPr>
            <w:r w:rsidRPr="00D63E3A">
              <w:rPr>
                <w:rFonts w:ascii="Times New Roman" w:hAnsi="Times New Roman" w:cs="Times New Roman"/>
                <w:b/>
                <w:bCs/>
                <w:sz w:val="18"/>
                <w:szCs w:val="18"/>
              </w:rPr>
              <w:t>C</w:t>
            </w:r>
            <w:r w:rsidRPr="00D63E3A">
              <w:rPr>
                <w:rFonts w:ascii="Times New Roman" w:hAnsi="Times New Roman" w:cs="Times New Roman"/>
                <w:b/>
                <w:bCs/>
                <w:sz w:val="18"/>
                <w:szCs w:val="18"/>
                <w:vertAlign w:val="subscript"/>
              </w:rPr>
              <w:t>H2, t=121d</w:t>
            </w:r>
            <w:r w:rsidRPr="00D63E3A">
              <w:rPr>
                <w:rFonts w:ascii="Times New Roman" w:hAnsi="Times New Roman" w:cs="Times New Roman"/>
                <w:b/>
                <w:bCs/>
                <w:sz w:val="18"/>
                <w:szCs w:val="18"/>
              </w:rPr>
              <w:t xml:space="preserve"> [%]</w:t>
            </w:r>
          </w:p>
        </w:tc>
      </w:tr>
      <w:tr w:rsidR="00BB5859" w:rsidRPr="00D63E3A" w14:paraId="2E0D09DA" w14:textId="77777777" w:rsidTr="00BB5859">
        <w:trPr>
          <w:trHeight w:val="300"/>
        </w:trPr>
        <w:tc>
          <w:tcPr>
            <w:tcW w:w="1111" w:type="dxa"/>
            <w:vMerge/>
            <w:tcBorders>
              <w:bottom w:val="double" w:sz="4" w:space="0" w:color="auto"/>
            </w:tcBorders>
            <w:vAlign w:val="center"/>
            <w:hideMark/>
          </w:tcPr>
          <w:p w14:paraId="59E6A561" w14:textId="77777777" w:rsidR="00BB5859" w:rsidRPr="00D63E3A" w:rsidRDefault="00BB5859" w:rsidP="00BB5859">
            <w:pPr>
              <w:keepNext/>
              <w:spacing w:after="0"/>
              <w:jc w:val="center"/>
              <w:rPr>
                <w:rFonts w:ascii="Times New Roman" w:hAnsi="Times New Roman" w:cs="Times New Roman"/>
                <w:sz w:val="18"/>
                <w:szCs w:val="18"/>
              </w:rPr>
            </w:pPr>
          </w:p>
        </w:tc>
        <w:tc>
          <w:tcPr>
            <w:tcW w:w="1068" w:type="dxa"/>
            <w:vMerge/>
            <w:tcBorders>
              <w:bottom w:val="double" w:sz="4" w:space="0" w:color="auto"/>
            </w:tcBorders>
            <w:vAlign w:val="center"/>
            <w:hideMark/>
          </w:tcPr>
          <w:p w14:paraId="00636FA8" w14:textId="77777777" w:rsidR="00BB5859" w:rsidRPr="00D63E3A" w:rsidRDefault="00BB5859" w:rsidP="00BB5859">
            <w:pPr>
              <w:keepNext/>
              <w:spacing w:after="0"/>
              <w:jc w:val="center"/>
              <w:rPr>
                <w:rFonts w:ascii="Times New Roman" w:hAnsi="Times New Roman" w:cs="Times New Roman"/>
                <w:sz w:val="18"/>
                <w:szCs w:val="18"/>
              </w:rPr>
            </w:pPr>
          </w:p>
        </w:tc>
        <w:tc>
          <w:tcPr>
            <w:tcW w:w="680" w:type="dxa"/>
            <w:tcBorders>
              <w:bottom w:val="double" w:sz="4" w:space="0" w:color="auto"/>
            </w:tcBorders>
            <w:noWrap/>
            <w:vAlign w:val="center"/>
            <w:hideMark/>
          </w:tcPr>
          <w:p w14:paraId="01BF255A"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av.</w:t>
            </w:r>
          </w:p>
        </w:tc>
        <w:tc>
          <w:tcPr>
            <w:tcW w:w="680" w:type="dxa"/>
            <w:tcBorders>
              <w:bottom w:val="double" w:sz="4" w:space="0" w:color="auto"/>
            </w:tcBorders>
            <w:noWrap/>
            <w:vAlign w:val="center"/>
            <w:hideMark/>
          </w:tcPr>
          <w:p w14:paraId="1D088C58" w14:textId="77777777" w:rsidR="00BB5859" w:rsidRPr="00D63E3A" w:rsidRDefault="00BB5859" w:rsidP="00BB5859">
            <w:pPr>
              <w:keepNext/>
              <w:spacing w:after="0"/>
              <w:jc w:val="center"/>
              <w:rPr>
                <w:rFonts w:ascii="Times New Roman" w:hAnsi="Times New Roman" w:cs="Times New Roman"/>
                <w:sz w:val="18"/>
                <w:szCs w:val="18"/>
              </w:rPr>
            </w:pPr>
            <w:proofErr w:type="spellStart"/>
            <w:r w:rsidRPr="00D63E3A">
              <w:rPr>
                <w:rFonts w:ascii="Times New Roman" w:hAnsi="Times New Roman" w:cs="Times New Roman"/>
                <w:sz w:val="18"/>
                <w:szCs w:val="18"/>
              </w:rPr>
              <w:t>stdev</w:t>
            </w:r>
            <w:proofErr w:type="spellEnd"/>
          </w:p>
        </w:tc>
        <w:tc>
          <w:tcPr>
            <w:tcW w:w="834" w:type="dxa"/>
            <w:tcBorders>
              <w:bottom w:val="double" w:sz="4" w:space="0" w:color="auto"/>
            </w:tcBorders>
            <w:noWrap/>
            <w:vAlign w:val="center"/>
            <w:hideMark/>
          </w:tcPr>
          <w:p w14:paraId="6BFCD8FB"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av.</w:t>
            </w:r>
          </w:p>
        </w:tc>
        <w:tc>
          <w:tcPr>
            <w:tcW w:w="680" w:type="dxa"/>
            <w:tcBorders>
              <w:bottom w:val="double" w:sz="4" w:space="0" w:color="auto"/>
            </w:tcBorders>
            <w:noWrap/>
            <w:vAlign w:val="center"/>
            <w:hideMark/>
          </w:tcPr>
          <w:p w14:paraId="5E1D0B02" w14:textId="77777777" w:rsidR="00BB5859" w:rsidRPr="00D63E3A" w:rsidRDefault="00BB5859" w:rsidP="00BB5859">
            <w:pPr>
              <w:keepNext/>
              <w:spacing w:after="0"/>
              <w:jc w:val="center"/>
              <w:rPr>
                <w:rFonts w:ascii="Times New Roman" w:hAnsi="Times New Roman" w:cs="Times New Roman"/>
                <w:sz w:val="18"/>
                <w:szCs w:val="18"/>
              </w:rPr>
            </w:pPr>
            <w:proofErr w:type="spellStart"/>
            <w:r w:rsidRPr="00D63E3A">
              <w:rPr>
                <w:rFonts w:ascii="Times New Roman" w:hAnsi="Times New Roman" w:cs="Times New Roman"/>
                <w:sz w:val="18"/>
                <w:szCs w:val="18"/>
              </w:rPr>
              <w:t>stdev</w:t>
            </w:r>
            <w:proofErr w:type="spellEnd"/>
          </w:p>
        </w:tc>
        <w:tc>
          <w:tcPr>
            <w:tcW w:w="680" w:type="dxa"/>
            <w:tcBorders>
              <w:bottom w:val="double" w:sz="4" w:space="0" w:color="auto"/>
            </w:tcBorders>
            <w:noWrap/>
            <w:vAlign w:val="center"/>
            <w:hideMark/>
          </w:tcPr>
          <w:p w14:paraId="1B3C2AAA"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av.</w:t>
            </w:r>
          </w:p>
        </w:tc>
        <w:tc>
          <w:tcPr>
            <w:tcW w:w="680" w:type="dxa"/>
            <w:tcBorders>
              <w:bottom w:val="double" w:sz="4" w:space="0" w:color="auto"/>
            </w:tcBorders>
            <w:noWrap/>
            <w:vAlign w:val="center"/>
            <w:hideMark/>
          </w:tcPr>
          <w:p w14:paraId="6E3D748D" w14:textId="77777777" w:rsidR="00BB5859" w:rsidRPr="00D63E3A" w:rsidRDefault="00BB5859" w:rsidP="00BB5859">
            <w:pPr>
              <w:keepNext/>
              <w:spacing w:after="0"/>
              <w:jc w:val="center"/>
              <w:rPr>
                <w:rFonts w:ascii="Times New Roman" w:hAnsi="Times New Roman" w:cs="Times New Roman"/>
                <w:sz w:val="18"/>
                <w:szCs w:val="18"/>
              </w:rPr>
            </w:pPr>
            <w:proofErr w:type="spellStart"/>
            <w:r w:rsidRPr="00D63E3A">
              <w:rPr>
                <w:rFonts w:ascii="Times New Roman" w:hAnsi="Times New Roman" w:cs="Times New Roman"/>
                <w:sz w:val="18"/>
                <w:szCs w:val="18"/>
              </w:rPr>
              <w:t>stdev</w:t>
            </w:r>
            <w:proofErr w:type="spellEnd"/>
          </w:p>
        </w:tc>
        <w:tc>
          <w:tcPr>
            <w:tcW w:w="680" w:type="dxa"/>
            <w:tcBorders>
              <w:bottom w:val="double" w:sz="4" w:space="0" w:color="auto"/>
            </w:tcBorders>
            <w:noWrap/>
            <w:vAlign w:val="center"/>
            <w:hideMark/>
          </w:tcPr>
          <w:p w14:paraId="46AD3949"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av.</w:t>
            </w:r>
          </w:p>
        </w:tc>
        <w:tc>
          <w:tcPr>
            <w:tcW w:w="680" w:type="dxa"/>
            <w:tcBorders>
              <w:bottom w:val="double" w:sz="4" w:space="0" w:color="auto"/>
            </w:tcBorders>
            <w:noWrap/>
            <w:vAlign w:val="center"/>
            <w:hideMark/>
          </w:tcPr>
          <w:p w14:paraId="7E7B8D4B" w14:textId="77777777" w:rsidR="00BB5859" w:rsidRPr="00D63E3A" w:rsidRDefault="00BB5859" w:rsidP="00BB5859">
            <w:pPr>
              <w:keepNext/>
              <w:spacing w:after="0"/>
              <w:jc w:val="center"/>
              <w:rPr>
                <w:rFonts w:ascii="Times New Roman" w:hAnsi="Times New Roman" w:cs="Times New Roman"/>
                <w:sz w:val="18"/>
                <w:szCs w:val="18"/>
              </w:rPr>
            </w:pPr>
            <w:proofErr w:type="spellStart"/>
            <w:r w:rsidRPr="00D63E3A">
              <w:rPr>
                <w:rFonts w:ascii="Times New Roman" w:hAnsi="Times New Roman" w:cs="Times New Roman"/>
                <w:sz w:val="18"/>
                <w:szCs w:val="18"/>
              </w:rPr>
              <w:t>stdev</w:t>
            </w:r>
            <w:proofErr w:type="spellEnd"/>
          </w:p>
        </w:tc>
        <w:tc>
          <w:tcPr>
            <w:tcW w:w="680" w:type="dxa"/>
            <w:tcBorders>
              <w:bottom w:val="double" w:sz="4" w:space="0" w:color="auto"/>
            </w:tcBorders>
            <w:noWrap/>
            <w:vAlign w:val="center"/>
            <w:hideMark/>
          </w:tcPr>
          <w:p w14:paraId="64E8660A"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av.</w:t>
            </w:r>
          </w:p>
        </w:tc>
        <w:tc>
          <w:tcPr>
            <w:tcW w:w="680" w:type="dxa"/>
            <w:tcBorders>
              <w:bottom w:val="double" w:sz="4" w:space="0" w:color="auto"/>
            </w:tcBorders>
            <w:noWrap/>
            <w:vAlign w:val="center"/>
            <w:hideMark/>
          </w:tcPr>
          <w:p w14:paraId="429F67C6" w14:textId="77777777" w:rsidR="00BB5859" w:rsidRPr="00D63E3A" w:rsidRDefault="00BB5859" w:rsidP="00BB5859">
            <w:pPr>
              <w:keepNext/>
              <w:spacing w:after="0"/>
              <w:jc w:val="center"/>
              <w:rPr>
                <w:rFonts w:ascii="Times New Roman" w:hAnsi="Times New Roman" w:cs="Times New Roman"/>
                <w:sz w:val="18"/>
                <w:szCs w:val="18"/>
              </w:rPr>
            </w:pPr>
            <w:proofErr w:type="spellStart"/>
            <w:r w:rsidRPr="00D63E3A">
              <w:rPr>
                <w:rFonts w:ascii="Times New Roman" w:hAnsi="Times New Roman" w:cs="Times New Roman"/>
                <w:sz w:val="18"/>
                <w:szCs w:val="18"/>
              </w:rPr>
              <w:t>stdev</w:t>
            </w:r>
            <w:proofErr w:type="spellEnd"/>
          </w:p>
        </w:tc>
        <w:tc>
          <w:tcPr>
            <w:tcW w:w="680" w:type="dxa"/>
            <w:tcBorders>
              <w:bottom w:val="double" w:sz="4" w:space="0" w:color="auto"/>
            </w:tcBorders>
            <w:noWrap/>
            <w:vAlign w:val="center"/>
            <w:hideMark/>
          </w:tcPr>
          <w:p w14:paraId="785CDE1C"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av.</w:t>
            </w:r>
          </w:p>
        </w:tc>
        <w:tc>
          <w:tcPr>
            <w:tcW w:w="680" w:type="dxa"/>
            <w:tcBorders>
              <w:bottom w:val="double" w:sz="4" w:space="0" w:color="auto"/>
            </w:tcBorders>
            <w:noWrap/>
            <w:vAlign w:val="center"/>
            <w:hideMark/>
          </w:tcPr>
          <w:p w14:paraId="1DC1C771" w14:textId="77777777" w:rsidR="00BB5859" w:rsidRPr="00D63E3A" w:rsidRDefault="00BB5859" w:rsidP="00BB5859">
            <w:pPr>
              <w:keepNext/>
              <w:spacing w:after="0"/>
              <w:jc w:val="center"/>
              <w:rPr>
                <w:rFonts w:ascii="Times New Roman" w:hAnsi="Times New Roman" w:cs="Times New Roman"/>
                <w:sz w:val="18"/>
                <w:szCs w:val="18"/>
              </w:rPr>
            </w:pPr>
            <w:proofErr w:type="spellStart"/>
            <w:r w:rsidRPr="00D63E3A">
              <w:rPr>
                <w:rFonts w:ascii="Times New Roman" w:hAnsi="Times New Roman" w:cs="Times New Roman"/>
                <w:sz w:val="18"/>
                <w:szCs w:val="18"/>
              </w:rPr>
              <w:t>stdev</w:t>
            </w:r>
            <w:proofErr w:type="spellEnd"/>
          </w:p>
        </w:tc>
      </w:tr>
      <w:tr w:rsidR="00BB5859" w:rsidRPr="00D63E3A" w14:paraId="5898B041" w14:textId="77777777" w:rsidTr="00BB5859">
        <w:trPr>
          <w:trHeight w:val="300"/>
        </w:trPr>
        <w:tc>
          <w:tcPr>
            <w:tcW w:w="1111" w:type="dxa"/>
            <w:vMerge w:val="restart"/>
            <w:tcBorders>
              <w:top w:val="double" w:sz="4" w:space="0" w:color="auto"/>
            </w:tcBorders>
            <w:vAlign w:val="center"/>
            <w:hideMark/>
          </w:tcPr>
          <w:p w14:paraId="453FB4D4" w14:textId="77777777" w:rsidR="00BB5859" w:rsidRPr="00D63E3A" w:rsidRDefault="00BB5859" w:rsidP="00BB5859">
            <w:pPr>
              <w:keepNext/>
              <w:spacing w:after="0"/>
              <w:jc w:val="center"/>
              <w:rPr>
                <w:rFonts w:ascii="Times New Roman" w:hAnsi="Times New Roman" w:cs="Times New Roman"/>
                <w:b/>
                <w:bCs/>
                <w:color w:val="45BC7C"/>
                <w:sz w:val="18"/>
                <w:szCs w:val="18"/>
              </w:rPr>
            </w:pPr>
            <w:r w:rsidRPr="00D63E3A">
              <w:rPr>
                <w:rFonts w:ascii="Times New Roman" w:hAnsi="Times New Roman" w:cs="Times New Roman"/>
                <w:b/>
                <w:bCs/>
                <w:color w:val="45BC7C"/>
                <w:sz w:val="18"/>
                <w:szCs w:val="18"/>
              </w:rPr>
              <w:t>biological control</w:t>
            </w:r>
          </w:p>
        </w:tc>
        <w:tc>
          <w:tcPr>
            <w:tcW w:w="1068" w:type="dxa"/>
            <w:tcBorders>
              <w:top w:val="double" w:sz="4" w:space="0" w:color="auto"/>
            </w:tcBorders>
            <w:noWrap/>
            <w:vAlign w:val="center"/>
            <w:hideMark/>
          </w:tcPr>
          <w:p w14:paraId="3809118B"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1</w:t>
            </w:r>
          </w:p>
        </w:tc>
        <w:tc>
          <w:tcPr>
            <w:tcW w:w="680" w:type="dxa"/>
            <w:tcBorders>
              <w:top w:val="double" w:sz="4" w:space="0" w:color="auto"/>
            </w:tcBorders>
            <w:noWrap/>
            <w:vAlign w:val="center"/>
            <w:hideMark/>
          </w:tcPr>
          <w:p w14:paraId="4EF2C3E2"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6.9</w:t>
            </w:r>
          </w:p>
        </w:tc>
        <w:tc>
          <w:tcPr>
            <w:tcW w:w="680" w:type="dxa"/>
            <w:tcBorders>
              <w:top w:val="double" w:sz="4" w:space="0" w:color="auto"/>
            </w:tcBorders>
            <w:noWrap/>
            <w:vAlign w:val="center"/>
            <w:hideMark/>
          </w:tcPr>
          <w:p w14:paraId="52518C64"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0.6</w:t>
            </w:r>
          </w:p>
        </w:tc>
        <w:tc>
          <w:tcPr>
            <w:tcW w:w="834" w:type="dxa"/>
            <w:tcBorders>
              <w:top w:val="double" w:sz="4" w:space="0" w:color="auto"/>
            </w:tcBorders>
            <w:noWrap/>
            <w:vAlign w:val="center"/>
            <w:hideMark/>
          </w:tcPr>
          <w:p w14:paraId="1D83C99F"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9.2</w:t>
            </w:r>
          </w:p>
        </w:tc>
        <w:tc>
          <w:tcPr>
            <w:tcW w:w="680" w:type="dxa"/>
            <w:tcBorders>
              <w:top w:val="double" w:sz="4" w:space="0" w:color="auto"/>
            </w:tcBorders>
            <w:noWrap/>
            <w:vAlign w:val="center"/>
            <w:hideMark/>
          </w:tcPr>
          <w:p w14:paraId="63DAA4D0"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0.2</w:t>
            </w:r>
          </w:p>
        </w:tc>
        <w:tc>
          <w:tcPr>
            <w:tcW w:w="680" w:type="dxa"/>
            <w:tcBorders>
              <w:top w:val="double" w:sz="4" w:space="0" w:color="auto"/>
            </w:tcBorders>
            <w:noWrap/>
            <w:vAlign w:val="center"/>
            <w:hideMark/>
          </w:tcPr>
          <w:p w14:paraId="55F1A769"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7.5</w:t>
            </w:r>
          </w:p>
        </w:tc>
        <w:tc>
          <w:tcPr>
            <w:tcW w:w="680" w:type="dxa"/>
            <w:tcBorders>
              <w:top w:val="double" w:sz="4" w:space="0" w:color="auto"/>
            </w:tcBorders>
            <w:noWrap/>
            <w:vAlign w:val="center"/>
            <w:hideMark/>
          </w:tcPr>
          <w:p w14:paraId="32B05DE8"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0.3</w:t>
            </w:r>
          </w:p>
        </w:tc>
        <w:tc>
          <w:tcPr>
            <w:tcW w:w="680" w:type="dxa"/>
            <w:tcBorders>
              <w:top w:val="double" w:sz="4" w:space="0" w:color="auto"/>
            </w:tcBorders>
            <w:noWrap/>
            <w:vAlign w:val="center"/>
            <w:hideMark/>
          </w:tcPr>
          <w:p w14:paraId="330F634D"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10.4</w:t>
            </w:r>
          </w:p>
        </w:tc>
        <w:tc>
          <w:tcPr>
            <w:tcW w:w="680" w:type="dxa"/>
            <w:tcBorders>
              <w:top w:val="double" w:sz="4" w:space="0" w:color="auto"/>
            </w:tcBorders>
            <w:noWrap/>
            <w:vAlign w:val="center"/>
            <w:hideMark/>
          </w:tcPr>
          <w:p w14:paraId="70614887"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0.9</w:t>
            </w:r>
          </w:p>
        </w:tc>
        <w:tc>
          <w:tcPr>
            <w:tcW w:w="680" w:type="dxa"/>
            <w:tcBorders>
              <w:top w:val="double" w:sz="4" w:space="0" w:color="auto"/>
            </w:tcBorders>
            <w:noWrap/>
            <w:vAlign w:val="center"/>
            <w:hideMark/>
          </w:tcPr>
          <w:p w14:paraId="5F284ECA"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4.8</w:t>
            </w:r>
          </w:p>
        </w:tc>
        <w:tc>
          <w:tcPr>
            <w:tcW w:w="680" w:type="dxa"/>
            <w:tcBorders>
              <w:top w:val="double" w:sz="4" w:space="0" w:color="auto"/>
            </w:tcBorders>
            <w:noWrap/>
            <w:vAlign w:val="center"/>
            <w:hideMark/>
          </w:tcPr>
          <w:p w14:paraId="28637D04"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0.5</w:t>
            </w:r>
          </w:p>
        </w:tc>
        <w:tc>
          <w:tcPr>
            <w:tcW w:w="1360" w:type="dxa"/>
            <w:gridSpan w:val="2"/>
            <w:tcBorders>
              <w:top w:val="double" w:sz="4" w:space="0" w:color="auto"/>
            </w:tcBorders>
            <w:noWrap/>
            <w:vAlign w:val="center"/>
            <w:hideMark/>
          </w:tcPr>
          <w:p w14:paraId="0BBFCFEF"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n.d.</w:t>
            </w:r>
          </w:p>
        </w:tc>
      </w:tr>
      <w:tr w:rsidR="00BB5859" w:rsidRPr="00D63E3A" w14:paraId="5AB6C078" w14:textId="77777777" w:rsidTr="00BB5859">
        <w:trPr>
          <w:trHeight w:val="288"/>
        </w:trPr>
        <w:tc>
          <w:tcPr>
            <w:tcW w:w="1111" w:type="dxa"/>
            <w:vMerge/>
            <w:vAlign w:val="center"/>
            <w:hideMark/>
          </w:tcPr>
          <w:p w14:paraId="74AEA2CC" w14:textId="77777777" w:rsidR="00BB5859" w:rsidRPr="00D63E3A" w:rsidRDefault="00BB5859" w:rsidP="00BB5859">
            <w:pPr>
              <w:keepNext/>
              <w:spacing w:after="0"/>
              <w:jc w:val="center"/>
              <w:rPr>
                <w:rFonts w:ascii="Times New Roman" w:hAnsi="Times New Roman" w:cs="Times New Roman"/>
                <w:b/>
                <w:bCs/>
                <w:sz w:val="18"/>
                <w:szCs w:val="18"/>
              </w:rPr>
            </w:pPr>
          </w:p>
        </w:tc>
        <w:tc>
          <w:tcPr>
            <w:tcW w:w="1068" w:type="dxa"/>
            <w:noWrap/>
            <w:vAlign w:val="center"/>
            <w:hideMark/>
          </w:tcPr>
          <w:p w14:paraId="6AA86F9B"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2</w:t>
            </w:r>
          </w:p>
        </w:tc>
        <w:tc>
          <w:tcPr>
            <w:tcW w:w="1360" w:type="dxa"/>
            <w:gridSpan w:val="2"/>
            <w:noWrap/>
            <w:vAlign w:val="center"/>
            <w:hideMark/>
          </w:tcPr>
          <w:p w14:paraId="5ACE851E"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n.d.</w:t>
            </w:r>
          </w:p>
        </w:tc>
        <w:tc>
          <w:tcPr>
            <w:tcW w:w="834" w:type="dxa"/>
            <w:noWrap/>
            <w:vAlign w:val="center"/>
            <w:hideMark/>
          </w:tcPr>
          <w:p w14:paraId="3FD5BABF"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2.0</w:t>
            </w:r>
          </w:p>
        </w:tc>
        <w:tc>
          <w:tcPr>
            <w:tcW w:w="680" w:type="dxa"/>
            <w:noWrap/>
            <w:vAlign w:val="center"/>
            <w:hideMark/>
          </w:tcPr>
          <w:p w14:paraId="056A0BFB"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0.1</w:t>
            </w:r>
          </w:p>
        </w:tc>
        <w:tc>
          <w:tcPr>
            <w:tcW w:w="680" w:type="dxa"/>
            <w:noWrap/>
            <w:vAlign w:val="center"/>
            <w:hideMark/>
          </w:tcPr>
          <w:p w14:paraId="505A4073"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0.6</w:t>
            </w:r>
          </w:p>
        </w:tc>
        <w:tc>
          <w:tcPr>
            <w:tcW w:w="680" w:type="dxa"/>
            <w:noWrap/>
            <w:vAlign w:val="center"/>
            <w:hideMark/>
          </w:tcPr>
          <w:p w14:paraId="31675252"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0.0</w:t>
            </w:r>
          </w:p>
        </w:tc>
        <w:tc>
          <w:tcPr>
            <w:tcW w:w="680" w:type="dxa"/>
            <w:noWrap/>
            <w:vAlign w:val="center"/>
            <w:hideMark/>
          </w:tcPr>
          <w:p w14:paraId="63CDE5C2"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5.6</w:t>
            </w:r>
          </w:p>
        </w:tc>
        <w:tc>
          <w:tcPr>
            <w:tcW w:w="680" w:type="dxa"/>
            <w:noWrap/>
            <w:vAlign w:val="center"/>
            <w:hideMark/>
          </w:tcPr>
          <w:p w14:paraId="6CF438BD"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0.5</w:t>
            </w:r>
          </w:p>
        </w:tc>
        <w:tc>
          <w:tcPr>
            <w:tcW w:w="1360" w:type="dxa"/>
            <w:gridSpan w:val="2"/>
            <w:noWrap/>
            <w:vAlign w:val="center"/>
            <w:hideMark/>
          </w:tcPr>
          <w:p w14:paraId="70318EC3"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n.d.</w:t>
            </w:r>
          </w:p>
        </w:tc>
        <w:tc>
          <w:tcPr>
            <w:tcW w:w="1360" w:type="dxa"/>
            <w:gridSpan w:val="2"/>
            <w:noWrap/>
            <w:vAlign w:val="center"/>
            <w:hideMark/>
          </w:tcPr>
          <w:p w14:paraId="383EC274"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n.d.</w:t>
            </w:r>
          </w:p>
        </w:tc>
      </w:tr>
      <w:tr w:rsidR="00BB5859" w:rsidRPr="00D63E3A" w14:paraId="5CDABB9C" w14:textId="77777777" w:rsidTr="00BB5859">
        <w:trPr>
          <w:trHeight w:val="300"/>
        </w:trPr>
        <w:tc>
          <w:tcPr>
            <w:tcW w:w="1111" w:type="dxa"/>
            <w:vMerge/>
            <w:tcBorders>
              <w:bottom w:val="double" w:sz="4" w:space="0" w:color="auto"/>
            </w:tcBorders>
            <w:vAlign w:val="center"/>
            <w:hideMark/>
          </w:tcPr>
          <w:p w14:paraId="30029DC0" w14:textId="77777777" w:rsidR="00BB5859" w:rsidRPr="00D63E3A" w:rsidRDefault="00BB5859" w:rsidP="00BB5859">
            <w:pPr>
              <w:keepNext/>
              <w:spacing w:after="0"/>
              <w:jc w:val="center"/>
              <w:rPr>
                <w:rFonts w:ascii="Times New Roman" w:hAnsi="Times New Roman" w:cs="Times New Roman"/>
                <w:b/>
                <w:bCs/>
                <w:sz w:val="18"/>
                <w:szCs w:val="18"/>
              </w:rPr>
            </w:pPr>
          </w:p>
        </w:tc>
        <w:tc>
          <w:tcPr>
            <w:tcW w:w="1068" w:type="dxa"/>
            <w:tcBorders>
              <w:bottom w:val="double" w:sz="4" w:space="0" w:color="auto"/>
            </w:tcBorders>
            <w:noWrap/>
            <w:vAlign w:val="center"/>
            <w:hideMark/>
          </w:tcPr>
          <w:p w14:paraId="6F6AA6A3"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3</w:t>
            </w:r>
          </w:p>
        </w:tc>
        <w:tc>
          <w:tcPr>
            <w:tcW w:w="1360" w:type="dxa"/>
            <w:gridSpan w:val="2"/>
            <w:tcBorders>
              <w:bottom w:val="double" w:sz="4" w:space="0" w:color="auto"/>
            </w:tcBorders>
            <w:noWrap/>
            <w:vAlign w:val="center"/>
            <w:hideMark/>
          </w:tcPr>
          <w:p w14:paraId="6987BDE3"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n.d.</w:t>
            </w:r>
          </w:p>
        </w:tc>
        <w:tc>
          <w:tcPr>
            <w:tcW w:w="834" w:type="dxa"/>
            <w:tcBorders>
              <w:bottom w:val="double" w:sz="4" w:space="0" w:color="auto"/>
            </w:tcBorders>
            <w:noWrap/>
            <w:vAlign w:val="center"/>
            <w:hideMark/>
          </w:tcPr>
          <w:p w14:paraId="178CA547"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1.3</w:t>
            </w:r>
          </w:p>
        </w:tc>
        <w:tc>
          <w:tcPr>
            <w:tcW w:w="680" w:type="dxa"/>
            <w:tcBorders>
              <w:bottom w:val="double" w:sz="4" w:space="0" w:color="auto"/>
            </w:tcBorders>
            <w:noWrap/>
            <w:vAlign w:val="center"/>
            <w:hideMark/>
          </w:tcPr>
          <w:p w14:paraId="09AD5948"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0.1</w:t>
            </w:r>
          </w:p>
        </w:tc>
        <w:tc>
          <w:tcPr>
            <w:tcW w:w="680" w:type="dxa"/>
            <w:tcBorders>
              <w:bottom w:val="double" w:sz="4" w:space="0" w:color="auto"/>
            </w:tcBorders>
            <w:noWrap/>
            <w:vAlign w:val="center"/>
            <w:hideMark/>
          </w:tcPr>
          <w:p w14:paraId="5A46D361"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0.7</w:t>
            </w:r>
          </w:p>
        </w:tc>
        <w:tc>
          <w:tcPr>
            <w:tcW w:w="680" w:type="dxa"/>
            <w:tcBorders>
              <w:bottom w:val="double" w:sz="4" w:space="0" w:color="auto"/>
            </w:tcBorders>
            <w:noWrap/>
            <w:vAlign w:val="center"/>
            <w:hideMark/>
          </w:tcPr>
          <w:p w14:paraId="6A28213A"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0.1</w:t>
            </w:r>
          </w:p>
        </w:tc>
        <w:tc>
          <w:tcPr>
            <w:tcW w:w="1360" w:type="dxa"/>
            <w:gridSpan w:val="2"/>
            <w:tcBorders>
              <w:bottom w:val="double" w:sz="4" w:space="0" w:color="auto"/>
            </w:tcBorders>
            <w:noWrap/>
            <w:vAlign w:val="center"/>
            <w:hideMark/>
          </w:tcPr>
          <w:p w14:paraId="208FAAFA"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n.d.</w:t>
            </w:r>
          </w:p>
        </w:tc>
        <w:tc>
          <w:tcPr>
            <w:tcW w:w="680" w:type="dxa"/>
            <w:tcBorders>
              <w:bottom w:val="double" w:sz="4" w:space="0" w:color="auto"/>
            </w:tcBorders>
            <w:noWrap/>
            <w:vAlign w:val="center"/>
            <w:hideMark/>
          </w:tcPr>
          <w:p w14:paraId="429F0ACB"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0.9</w:t>
            </w:r>
          </w:p>
        </w:tc>
        <w:tc>
          <w:tcPr>
            <w:tcW w:w="680" w:type="dxa"/>
            <w:tcBorders>
              <w:bottom w:val="double" w:sz="4" w:space="0" w:color="auto"/>
            </w:tcBorders>
            <w:noWrap/>
            <w:vAlign w:val="center"/>
            <w:hideMark/>
          </w:tcPr>
          <w:p w14:paraId="6A6DDCA5"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0.1</w:t>
            </w:r>
          </w:p>
        </w:tc>
        <w:tc>
          <w:tcPr>
            <w:tcW w:w="1360" w:type="dxa"/>
            <w:gridSpan w:val="2"/>
            <w:tcBorders>
              <w:bottom w:val="double" w:sz="4" w:space="0" w:color="auto"/>
            </w:tcBorders>
            <w:noWrap/>
            <w:vAlign w:val="center"/>
            <w:hideMark/>
          </w:tcPr>
          <w:p w14:paraId="13B68A0C"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n.d.</w:t>
            </w:r>
          </w:p>
        </w:tc>
      </w:tr>
      <w:tr w:rsidR="00BB5859" w:rsidRPr="00D63E3A" w14:paraId="58CE0657" w14:textId="77777777" w:rsidTr="00BB5859">
        <w:trPr>
          <w:trHeight w:val="300"/>
        </w:trPr>
        <w:tc>
          <w:tcPr>
            <w:tcW w:w="1111" w:type="dxa"/>
            <w:vMerge w:val="restart"/>
            <w:tcBorders>
              <w:top w:val="double" w:sz="4" w:space="0" w:color="auto"/>
            </w:tcBorders>
            <w:vAlign w:val="center"/>
            <w:hideMark/>
          </w:tcPr>
          <w:p w14:paraId="4E5C33ED" w14:textId="77777777" w:rsidR="00BB5859" w:rsidRPr="00D63E3A" w:rsidRDefault="00BB5859" w:rsidP="00BB5859">
            <w:pPr>
              <w:keepNext/>
              <w:spacing w:after="0"/>
              <w:jc w:val="center"/>
              <w:rPr>
                <w:rFonts w:ascii="Times New Roman" w:hAnsi="Times New Roman" w:cs="Times New Roman"/>
                <w:b/>
                <w:bCs/>
                <w:color w:val="4D6EB3"/>
                <w:sz w:val="18"/>
                <w:szCs w:val="18"/>
              </w:rPr>
            </w:pPr>
            <w:r w:rsidRPr="00D63E3A">
              <w:rPr>
                <w:rFonts w:ascii="Times New Roman" w:hAnsi="Times New Roman" w:cs="Times New Roman"/>
                <w:b/>
                <w:bCs/>
                <w:color w:val="4D6EB3"/>
                <w:sz w:val="18"/>
                <w:szCs w:val="18"/>
              </w:rPr>
              <w:t>ground-water ions</w:t>
            </w:r>
          </w:p>
        </w:tc>
        <w:tc>
          <w:tcPr>
            <w:tcW w:w="1068" w:type="dxa"/>
            <w:tcBorders>
              <w:top w:val="double" w:sz="4" w:space="0" w:color="auto"/>
            </w:tcBorders>
            <w:noWrap/>
            <w:vAlign w:val="center"/>
            <w:hideMark/>
          </w:tcPr>
          <w:p w14:paraId="4240E649"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1</w:t>
            </w:r>
          </w:p>
        </w:tc>
        <w:tc>
          <w:tcPr>
            <w:tcW w:w="1360" w:type="dxa"/>
            <w:gridSpan w:val="2"/>
            <w:tcBorders>
              <w:top w:val="double" w:sz="4" w:space="0" w:color="auto"/>
            </w:tcBorders>
            <w:noWrap/>
            <w:vAlign w:val="center"/>
            <w:hideMark/>
          </w:tcPr>
          <w:p w14:paraId="4ECF5A88"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n.d.</w:t>
            </w:r>
          </w:p>
        </w:tc>
        <w:tc>
          <w:tcPr>
            <w:tcW w:w="834" w:type="dxa"/>
            <w:tcBorders>
              <w:top w:val="double" w:sz="4" w:space="0" w:color="auto"/>
            </w:tcBorders>
            <w:noWrap/>
            <w:vAlign w:val="center"/>
            <w:hideMark/>
          </w:tcPr>
          <w:p w14:paraId="03D0EF59"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7.2</w:t>
            </w:r>
          </w:p>
        </w:tc>
        <w:tc>
          <w:tcPr>
            <w:tcW w:w="680" w:type="dxa"/>
            <w:tcBorders>
              <w:top w:val="double" w:sz="4" w:space="0" w:color="auto"/>
            </w:tcBorders>
            <w:noWrap/>
            <w:vAlign w:val="center"/>
            <w:hideMark/>
          </w:tcPr>
          <w:p w14:paraId="017AD7F1"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0.2</w:t>
            </w:r>
          </w:p>
        </w:tc>
        <w:tc>
          <w:tcPr>
            <w:tcW w:w="680" w:type="dxa"/>
            <w:tcBorders>
              <w:top w:val="double" w:sz="4" w:space="0" w:color="auto"/>
            </w:tcBorders>
            <w:noWrap/>
            <w:vAlign w:val="center"/>
            <w:hideMark/>
          </w:tcPr>
          <w:p w14:paraId="60BAEB47"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4.4</w:t>
            </w:r>
          </w:p>
        </w:tc>
        <w:tc>
          <w:tcPr>
            <w:tcW w:w="680" w:type="dxa"/>
            <w:tcBorders>
              <w:top w:val="double" w:sz="4" w:space="0" w:color="auto"/>
            </w:tcBorders>
            <w:noWrap/>
            <w:vAlign w:val="center"/>
            <w:hideMark/>
          </w:tcPr>
          <w:p w14:paraId="7DE0DB81"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0.2</w:t>
            </w:r>
          </w:p>
        </w:tc>
        <w:tc>
          <w:tcPr>
            <w:tcW w:w="680" w:type="dxa"/>
            <w:tcBorders>
              <w:top w:val="double" w:sz="4" w:space="0" w:color="auto"/>
            </w:tcBorders>
            <w:noWrap/>
            <w:vAlign w:val="center"/>
            <w:hideMark/>
          </w:tcPr>
          <w:p w14:paraId="3651F1EE"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14.0</w:t>
            </w:r>
          </w:p>
        </w:tc>
        <w:tc>
          <w:tcPr>
            <w:tcW w:w="680" w:type="dxa"/>
            <w:tcBorders>
              <w:top w:val="double" w:sz="4" w:space="0" w:color="auto"/>
            </w:tcBorders>
            <w:noWrap/>
            <w:vAlign w:val="center"/>
            <w:hideMark/>
          </w:tcPr>
          <w:p w14:paraId="00BAF9ED"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1.5</w:t>
            </w:r>
          </w:p>
        </w:tc>
        <w:tc>
          <w:tcPr>
            <w:tcW w:w="1360" w:type="dxa"/>
            <w:gridSpan w:val="2"/>
            <w:tcBorders>
              <w:top w:val="double" w:sz="4" w:space="0" w:color="auto"/>
            </w:tcBorders>
            <w:noWrap/>
            <w:vAlign w:val="center"/>
            <w:hideMark/>
          </w:tcPr>
          <w:p w14:paraId="2012B0FF"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n.d.</w:t>
            </w:r>
          </w:p>
        </w:tc>
        <w:tc>
          <w:tcPr>
            <w:tcW w:w="1360" w:type="dxa"/>
            <w:gridSpan w:val="2"/>
            <w:tcBorders>
              <w:top w:val="double" w:sz="4" w:space="0" w:color="auto"/>
            </w:tcBorders>
            <w:noWrap/>
            <w:vAlign w:val="center"/>
            <w:hideMark/>
          </w:tcPr>
          <w:p w14:paraId="081CED73"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n.d.</w:t>
            </w:r>
          </w:p>
        </w:tc>
      </w:tr>
      <w:tr w:rsidR="00BB5859" w:rsidRPr="00D63E3A" w14:paraId="53B171C1" w14:textId="77777777" w:rsidTr="00BB5859">
        <w:trPr>
          <w:trHeight w:val="288"/>
        </w:trPr>
        <w:tc>
          <w:tcPr>
            <w:tcW w:w="1111" w:type="dxa"/>
            <w:vMerge/>
            <w:vAlign w:val="center"/>
            <w:hideMark/>
          </w:tcPr>
          <w:p w14:paraId="72D62A95" w14:textId="77777777" w:rsidR="00BB5859" w:rsidRPr="00D63E3A" w:rsidRDefault="00BB5859" w:rsidP="00BB5859">
            <w:pPr>
              <w:keepNext/>
              <w:spacing w:after="0"/>
              <w:jc w:val="center"/>
              <w:rPr>
                <w:rFonts w:ascii="Times New Roman" w:hAnsi="Times New Roman" w:cs="Times New Roman"/>
                <w:b/>
                <w:bCs/>
                <w:sz w:val="18"/>
                <w:szCs w:val="18"/>
              </w:rPr>
            </w:pPr>
          </w:p>
        </w:tc>
        <w:tc>
          <w:tcPr>
            <w:tcW w:w="1068" w:type="dxa"/>
            <w:noWrap/>
            <w:vAlign w:val="center"/>
            <w:hideMark/>
          </w:tcPr>
          <w:p w14:paraId="1D2C78BD"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2</w:t>
            </w:r>
          </w:p>
        </w:tc>
        <w:tc>
          <w:tcPr>
            <w:tcW w:w="1360" w:type="dxa"/>
            <w:gridSpan w:val="2"/>
            <w:noWrap/>
            <w:vAlign w:val="center"/>
            <w:hideMark/>
          </w:tcPr>
          <w:p w14:paraId="4E209FA2"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n.d.</w:t>
            </w:r>
          </w:p>
        </w:tc>
        <w:tc>
          <w:tcPr>
            <w:tcW w:w="834" w:type="dxa"/>
            <w:noWrap/>
            <w:vAlign w:val="center"/>
            <w:hideMark/>
          </w:tcPr>
          <w:p w14:paraId="5498F3CD"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6.7</w:t>
            </w:r>
          </w:p>
        </w:tc>
        <w:tc>
          <w:tcPr>
            <w:tcW w:w="680" w:type="dxa"/>
            <w:noWrap/>
            <w:vAlign w:val="center"/>
            <w:hideMark/>
          </w:tcPr>
          <w:p w14:paraId="0ACDD32C"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0.3</w:t>
            </w:r>
          </w:p>
        </w:tc>
        <w:tc>
          <w:tcPr>
            <w:tcW w:w="680" w:type="dxa"/>
            <w:noWrap/>
            <w:vAlign w:val="center"/>
            <w:hideMark/>
          </w:tcPr>
          <w:p w14:paraId="152AEE58"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1.6</w:t>
            </w:r>
          </w:p>
        </w:tc>
        <w:tc>
          <w:tcPr>
            <w:tcW w:w="680" w:type="dxa"/>
            <w:noWrap/>
            <w:vAlign w:val="center"/>
            <w:hideMark/>
          </w:tcPr>
          <w:p w14:paraId="2B0651A7"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0.0</w:t>
            </w:r>
          </w:p>
        </w:tc>
        <w:tc>
          <w:tcPr>
            <w:tcW w:w="680" w:type="dxa"/>
            <w:noWrap/>
            <w:vAlign w:val="center"/>
            <w:hideMark/>
          </w:tcPr>
          <w:p w14:paraId="2C77498A"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14.4</w:t>
            </w:r>
          </w:p>
        </w:tc>
        <w:tc>
          <w:tcPr>
            <w:tcW w:w="680" w:type="dxa"/>
            <w:noWrap/>
            <w:vAlign w:val="center"/>
            <w:hideMark/>
          </w:tcPr>
          <w:p w14:paraId="774CECC0"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3.3</w:t>
            </w:r>
          </w:p>
        </w:tc>
        <w:tc>
          <w:tcPr>
            <w:tcW w:w="680" w:type="dxa"/>
            <w:noWrap/>
            <w:vAlign w:val="center"/>
            <w:hideMark/>
          </w:tcPr>
          <w:p w14:paraId="5D2375BD"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8.8</w:t>
            </w:r>
          </w:p>
        </w:tc>
        <w:tc>
          <w:tcPr>
            <w:tcW w:w="680" w:type="dxa"/>
            <w:noWrap/>
            <w:vAlign w:val="center"/>
            <w:hideMark/>
          </w:tcPr>
          <w:p w14:paraId="3468B465"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0.9</w:t>
            </w:r>
          </w:p>
        </w:tc>
        <w:tc>
          <w:tcPr>
            <w:tcW w:w="680" w:type="dxa"/>
            <w:noWrap/>
            <w:vAlign w:val="center"/>
            <w:hideMark/>
          </w:tcPr>
          <w:p w14:paraId="2FDD4D46"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9.3</w:t>
            </w:r>
          </w:p>
        </w:tc>
        <w:tc>
          <w:tcPr>
            <w:tcW w:w="680" w:type="dxa"/>
            <w:noWrap/>
            <w:vAlign w:val="center"/>
            <w:hideMark/>
          </w:tcPr>
          <w:p w14:paraId="57EA5450"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0.9</w:t>
            </w:r>
          </w:p>
        </w:tc>
      </w:tr>
      <w:tr w:rsidR="00BB5859" w:rsidRPr="00D63E3A" w14:paraId="6C45BA48" w14:textId="77777777" w:rsidTr="00BB5859">
        <w:trPr>
          <w:trHeight w:val="300"/>
        </w:trPr>
        <w:tc>
          <w:tcPr>
            <w:tcW w:w="1111" w:type="dxa"/>
            <w:vMerge/>
            <w:tcBorders>
              <w:bottom w:val="double" w:sz="4" w:space="0" w:color="auto"/>
            </w:tcBorders>
            <w:vAlign w:val="center"/>
            <w:hideMark/>
          </w:tcPr>
          <w:p w14:paraId="5965DA25" w14:textId="77777777" w:rsidR="00BB5859" w:rsidRPr="00D63E3A" w:rsidRDefault="00BB5859" w:rsidP="00BB5859">
            <w:pPr>
              <w:keepNext/>
              <w:spacing w:after="0"/>
              <w:jc w:val="center"/>
              <w:rPr>
                <w:rFonts w:ascii="Times New Roman" w:hAnsi="Times New Roman" w:cs="Times New Roman"/>
                <w:b/>
                <w:bCs/>
                <w:sz w:val="18"/>
                <w:szCs w:val="18"/>
              </w:rPr>
            </w:pPr>
          </w:p>
        </w:tc>
        <w:tc>
          <w:tcPr>
            <w:tcW w:w="1068" w:type="dxa"/>
            <w:tcBorders>
              <w:bottom w:val="double" w:sz="4" w:space="0" w:color="auto"/>
            </w:tcBorders>
            <w:noWrap/>
            <w:vAlign w:val="center"/>
            <w:hideMark/>
          </w:tcPr>
          <w:p w14:paraId="336E9FE6"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3</w:t>
            </w:r>
          </w:p>
        </w:tc>
        <w:tc>
          <w:tcPr>
            <w:tcW w:w="680" w:type="dxa"/>
            <w:tcBorders>
              <w:bottom w:val="double" w:sz="4" w:space="0" w:color="auto"/>
            </w:tcBorders>
            <w:noWrap/>
            <w:vAlign w:val="center"/>
            <w:hideMark/>
          </w:tcPr>
          <w:p w14:paraId="35F907F5"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3.1</w:t>
            </w:r>
          </w:p>
        </w:tc>
        <w:tc>
          <w:tcPr>
            <w:tcW w:w="680" w:type="dxa"/>
            <w:tcBorders>
              <w:bottom w:val="double" w:sz="4" w:space="0" w:color="auto"/>
            </w:tcBorders>
            <w:noWrap/>
            <w:vAlign w:val="center"/>
            <w:hideMark/>
          </w:tcPr>
          <w:p w14:paraId="2DB30DD5"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n.d.</w:t>
            </w:r>
          </w:p>
        </w:tc>
        <w:tc>
          <w:tcPr>
            <w:tcW w:w="834" w:type="dxa"/>
            <w:tcBorders>
              <w:bottom w:val="double" w:sz="4" w:space="0" w:color="auto"/>
            </w:tcBorders>
            <w:noWrap/>
            <w:vAlign w:val="center"/>
            <w:hideMark/>
          </w:tcPr>
          <w:p w14:paraId="49267753"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6.5</w:t>
            </w:r>
          </w:p>
        </w:tc>
        <w:tc>
          <w:tcPr>
            <w:tcW w:w="680" w:type="dxa"/>
            <w:tcBorders>
              <w:bottom w:val="double" w:sz="4" w:space="0" w:color="auto"/>
            </w:tcBorders>
            <w:noWrap/>
            <w:vAlign w:val="center"/>
            <w:hideMark/>
          </w:tcPr>
          <w:p w14:paraId="63BC87E9"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0.6</w:t>
            </w:r>
          </w:p>
        </w:tc>
        <w:tc>
          <w:tcPr>
            <w:tcW w:w="680" w:type="dxa"/>
            <w:tcBorders>
              <w:bottom w:val="double" w:sz="4" w:space="0" w:color="auto"/>
            </w:tcBorders>
            <w:noWrap/>
            <w:vAlign w:val="center"/>
            <w:hideMark/>
          </w:tcPr>
          <w:p w14:paraId="52B6F0E7"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1.7</w:t>
            </w:r>
          </w:p>
        </w:tc>
        <w:tc>
          <w:tcPr>
            <w:tcW w:w="680" w:type="dxa"/>
            <w:tcBorders>
              <w:bottom w:val="double" w:sz="4" w:space="0" w:color="auto"/>
            </w:tcBorders>
            <w:noWrap/>
            <w:vAlign w:val="center"/>
            <w:hideMark/>
          </w:tcPr>
          <w:p w14:paraId="4F44A00A"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0.1</w:t>
            </w:r>
          </w:p>
        </w:tc>
        <w:tc>
          <w:tcPr>
            <w:tcW w:w="680" w:type="dxa"/>
            <w:tcBorders>
              <w:bottom w:val="double" w:sz="4" w:space="0" w:color="auto"/>
            </w:tcBorders>
            <w:noWrap/>
            <w:vAlign w:val="center"/>
            <w:hideMark/>
          </w:tcPr>
          <w:p w14:paraId="16BC7C79"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16.1</w:t>
            </w:r>
          </w:p>
        </w:tc>
        <w:tc>
          <w:tcPr>
            <w:tcW w:w="680" w:type="dxa"/>
            <w:tcBorders>
              <w:bottom w:val="double" w:sz="4" w:space="0" w:color="auto"/>
            </w:tcBorders>
            <w:noWrap/>
            <w:vAlign w:val="center"/>
            <w:hideMark/>
          </w:tcPr>
          <w:p w14:paraId="57FFE374"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1.4</w:t>
            </w:r>
          </w:p>
        </w:tc>
        <w:tc>
          <w:tcPr>
            <w:tcW w:w="680" w:type="dxa"/>
            <w:tcBorders>
              <w:bottom w:val="double" w:sz="4" w:space="0" w:color="auto"/>
            </w:tcBorders>
            <w:noWrap/>
            <w:vAlign w:val="center"/>
            <w:hideMark/>
          </w:tcPr>
          <w:p w14:paraId="0EC5CD82"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2.8</w:t>
            </w:r>
          </w:p>
        </w:tc>
        <w:tc>
          <w:tcPr>
            <w:tcW w:w="680" w:type="dxa"/>
            <w:tcBorders>
              <w:bottom w:val="double" w:sz="4" w:space="0" w:color="auto"/>
            </w:tcBorders>
            <w:noWrap/>
            <w:vAlign w:val="center"/>
            <w:hideMark/>
          </w:tcPr>
          <w:p w14:paraId="5569AB13"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0.3</w:t>
            </w:r>
          </w:p>
        </w:tc>
        <w:tc>
          <w:tcPr>
            <w:tcW w:w="1360" w:type="dxa"/>
            <w:gridSpan w:val="2"/>
            <w:tcBorders>
              <w:bottom w:val="double" w:sz="4" w:space="0" w:color="auto"/>
            </w:tcBorders>
            <w:noWrap/>
            <w:vAlign w:val="center"/>
            <w:hideMark/>
          </w:tcPr>
          <w:p w14:paraId="51D4D03E"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n.d.</w:t>
            </w:r>
          </w:p>
        </w:tc>
      </w:tr>
      <w:tr w:rsidR="00BB5859" w:rsidRPr="00D63E3A" w14:paraId="5CE9E656" w14:textId="77777777" w:rsidTr="00BB5859">
        <w:trPr>
          <w:trHeight w:val="300"/>
        </w:trPr>
        <w:tc>
          <w:tcPr>
            <w:tcW w:w="1111" w:type="dxa"/>
            <w:vMerge w:val="restart"/>
            <w:tcBorders>
              <w:top w:val="double" w:sz="4" w:space="0" w:color="auto"/>
            </w:tcBorders>
            <w:vAlign w:val="center"/>
            <w:hideMark/>
          </w:tcPr>
          <w:p w14:paraId="4A083B3D" w14:textId="77777777" w:rsidR="00BB5859" w:rsidRPr="00D63E3A" w:rsidRDefault="00BB5859" w:rsidP="00BB5859">
            <w:pPr>
              <w:keepNext/>
              <w:spacing w:after="0"/>
              <w:jc w:val="center"/>
              <w:rPr>
                <w:rFonts w:ascii="Times New Roman" w:hAnsi="Times New Roman" w:cs="Times New Roman"/>
                <w:b/>
                <w:bCs/>
                <w:color w:val="FFC85E"/>
                <w:sz w:val="18"/>
                <w:szCs w:val="18"/>
              </w:rPr>
            </w:pPr>
            <w:r w:rsidRPr="00D63E3A">
              <w:rPr>
                <w:rFonts w:ascii="Times New Roman" w:hAnsi="Times New Roman" w:cs="Times New Roman"/>
                <w:b/>
                <w:bCs/>
                <w:color w:val="FFC85E"/>
                <w:sz w:val="18"/>
                <w:szCs w:val="18"/>
              </w:rPr>
              <w:t>trace elements</w:t>
            </w:r>
          </w:p>
        </w:tc>
        <w:tc>
          <w:tcPr>
            <w:tcW w:w="1068" w:type="dxa"/>
            <w:tcBorders>
              <w:top w:val="double" w:sz="4" w:space="0" w:color="auto"/>
            </w:tcBorders>
            <w:noWrap/>
            <w:vAlign w:val="center"/>
            <w:hideMark/>
          </w:tcPr>
          <w:p w14:paraId="38D58055"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1</w:t>
            </w:r>
          </w:p>
        </w:tc>
        <w:tc>
          <w:tcPr>
            <w:tcW w:w="680" w:type="dxa"/>
            <w:tcBorders>
              <w:top w:val="double" w:sz="4" w:space="0" w:color="auto"/>
            </w:tcBorders>
            <w:noWrap/>
            <w:vAlign w:val="center"/>
            <w:hideMark/>
          </w:tcPr>
          <w:p w14:paraId="71A9094E"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6.6</w:t>
            </w:r>
          </w:p>
        </w:tc>
        <w:tc>
          <w:tcPr>
            <w:tcW w:w="680" w:type="dxa"/>
            <w:tcBorders>
              <w:top w:val="double" w:sz="4" w:space="0" w:color="auto"/>
            </w:tcBorders>
            <w:noWrap/>
            <w:vAlign w:val="center"/>
            <w:hideMark/>
          </w:tcPr>
          <w:p w14:paraId="7CD6D9A9"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0.2</w:t>
            </w:r>
          </w:p>
        </w:tc>
        <w:tc>
          <w:tcPr>
            <w:tcW w:w="834" w:type="dxa"/>
            <w:tcBorders>
              <w:top w:val="double" w:sz="4" w:space="0" w:color="auto"/>
            </w:tcBorders>
            <w:noWrap/>
            <w:vAlign w:val="center"/>
            <w:hideMark/>
          </w:tcPr>
          <w:p w14:paraId="596930FD"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15.0</w:t>
            </w:r>
          </w:p>
        </w:tc>
        <w:tc>
          <w:tcPr>
            <w:tcW w:w="680" w:type="dxa"/>
            <w:tcBorders>
              <w:top w:val="double" w:sz="4" w:space="0" w:color="auto"/>
            </w:tcBorders>
            <w:noWrap/>
            <w:vAlign w:val="center"/>
            <w:hideMark/>
          </w:tcPr>
          <w:p w14:paraId="338938D8"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0.9</w:t>
            </w:r>
          </w:p>
        </w:tc>
        <w:tc>
          <w:tcPr>
            <w:tcW w:w="680" w:type="dxa"/>
            <w:tcBorders>
              <w:top w:val="double" w:sz="4" w:space="0" w:color="auto"/>
            </w:tcBorders>
            <w:noWrap/>
            <w:vAlign w:val="center"/>
            <w:hideMark/>
          </w:tcPr>
          <w:p w14:paraId="325695A1"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11.4</w:t>
            </w:r>
          </w:p>
        </w:tc>
        <w:tc>
          <w:tcPr>
            <w:tcW w:w="680" w:type="dxa"/>
            <w:tcBorders>
              <w:top w:val="double" w:sz="4" w:space="0" w:color="auto"/>
            </w:tcBorders>
            <w:noWrap/>
            <w:vAlign w:val="center"/>
            <w:hideMark/>
          </w:tcPr>
          <w:p w14:paraId="3EB70F30"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0.3</w:t>
            </w:r>
          </w:p>
        </w:tc>
        <w:tc>
          <w:tcPr>
            <w:tcW w:w="680" w:type="dxa"/>
            <w:tcBorders>
              <w:top w:val="double" w:sz="4" w:space="0" w:color="auto"/>
            </w:tcBorders>
            <w:noWrap/>
            <w:vAlign w:val="center"/>
            <w:hideMark/>
          </w:tcPr>
          <w:p w14:paraId="0FCE8C24"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5.9</w:t>
            </w:r>
          </w:p>
        </w:tc>
        <w:tc>
          <w:tcPr>
            <w:tcW w:w="680" w:type="dxa"/>
            <w:tcBorders>
              <w:top w:val="double" w:sz="4" w:space="0" w:color="auto"/>
            </w:tcBorders>
            <w:noWrap/>
            <w:vAlign w:val="center"/>
            <w:hideMark/>
          </w:tcPr>
          <w:p w14:paraId="01E3038B"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0.4</w:t>
            </w:r>
          </w:p>
        </w:tc>
        <w:tc>
          <w:tcPr>
            <w:tcW w:w="680" w:type="dxa"/>
            <w:tcBorders>
              <w:top w:val="double" w:sz="4" w:space="0" w:color="auto"/>
            </w:tcBorders>
            <w:noWrap/>
            <w:vAlign w:val="center"/>
            <w:hideMark/>
          </w:tcPr>
          <w:p w14:paraId="7D0BA364"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7.2</w:t>
            </w:r>
          </w:p>
        </w:tc>
        <w:tc>
          <w:tcPr>
            <w:tcW w:w="680" w:type="dxa"/>
            <w:tcBorders>
              <w:top w:val="double" w:sz="4" w:space="0" w:color="auto"/>
            </w:tcBorders>
            <w:noWrap/>
            <w:vAlign w:val="center"/>
            <w:hideMark/>
          </w:tcPr>
          <w:p w14:paraId="42882080"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1.1</w:t>
            </w:r>
          </w:p>
        </w:tc>
        <w:tc>
          <w:tcPr>
            <w:tcW w:w="680" w:type="dxa"/>
            <w:tcBorders>
              <w:top w:val="double" w:sz="4" w:space="0" w:color="auto"/>
            </w:tcBorders>
            <w:noWrap/>
            <w:vAlign w:val="center"/>
            <w:hideMark/>
          </w:tcPr>
          <w:p w14:paraId="7B53B1ED"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5.9</w:t>
            </w:r>
          </w:p>
        </w:tc>
        <w:tc>
          <w:tcPr>
            <w:tcW w:w="680" w:type="dxa"/>
            <w:tcBorders>
              <w:top w:val="double" w:sz="4" w:space="0" w:color="auto"/>
            </w:tcBorders>
            <w:noWrap/>
            <w:vAlign w:val="center"/>
            <w:hideMark/>
          </w:tcPr>
          <w:p w14:paraId="54DDD2B9"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0.4</w:t>
            </w:r>
          </w:p>
        </w:tc>
      </w:tr>
      <w:tr w:rsidR="00BB5859" w:rsidRPr="00D63E3A" w14:paraId="223BD934" w14:textId="77777777" w:rsidTr="00BB5859">
        <w:trPr>
          <w:trHeight w:val="288"/>
        </w:trPr>
        <w:tc>
          <w:tcPr>
            <w:tcW w:w="1111" w:type="dxa"/>
            <w:vMerge/>
            <w:vAlign w:val="center"/>
            <w:hideMark/>
          </w:tcPr>
          <w:p w14:paraId="143656FF" w14:textId="77777777" w:rsidR="00BB5859" w:rsidRPr="00D63E3A" w:rsidRDefault="00BB5859" w:rsidP="00BB5859">
            <w:pPr>
              <w:keepNext/>
              <w:spacing w:after="0"/>
              <w:jc w:val="center"/>
              <w:rPr>
                <w:rFonts w:ascii="Times New Roman" w:hAnsi="Times New Roman" w:cs="Times New Roman"/>
                <w:b/>
                <w:bCs/>
                <w:sz w:val="18"/>
                <w:szCs w:val="18"/>
              </w:rPr>
            </w:pPr>
          </w:p>
        </w:tc>
        <w:tc>
          <w:tcPr>
            <w:tcW w:w="1068" w:type="dxa"/>
            <w:noWrap/>
            <w:vAlign w:val="center"/>
            <w:hideMark/>
          </w:tcPr>
          <w:p w14:paraId="03B441BE"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2</w:t>
            </w:r>
          </w:p>
        </w:tc>
        <w:tc>
          <w:tcPr>
            <w:tcW w:w="680" w:type="dxa"/>
            <w:noWrap/>
            <w:vAlign w:val="center"/>
            <w:hideMark/>
          </w:tcPr>
          <w:p w14:paraId="354AC5FB"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9.4</w:t>
            </w:r>
          </w:p>
        </w:tc>
        <w:tc>
          <w:tcPr>
            <w:tcW w:w="680" w:type="dxa"/>
            <w:noWrap/>
            <w:vAlign w:val="center"/>
            <w:hideMark/>
          </w:tcPr>
          <w:p w14:paraId="1099EB41"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0.3</w:t>
            </w:r>
          </w:p>
        </w:tc>
        <w:tc>
          <w:tcPr>
            <w:tcW w:w="834" w:type="dxa"/>
            <w:noWrap/>
            <w:vAlign w:val="center"/>
            <w:hideMark/>
          </w:tcPr>
          <w:p w14:paraId="7BE2D182"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17.0</w:t>
            </w:r>
          </w:p>
        </w:tc>
        <w:tc>
          <w:tcPr>
            <w:tcW w:w="680" w:type="dxa"/>
            <w:noWrap/>
            <w:vAlign w:val="center"/>
            <w:hideMark/>
          </w:tcPr>
          <w:p w14:paraId="478C7192"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0.8</w:t>
            </w:r>
          </w:p>
        </w:tc>
        <w:tc>
          <w:tcPr>
            <w:tcW w:w="680" w:type="dxa"/>
            <w:noWrap/>
            <w:vAlign w:val="center"/>
            <w:hideMark/>
          </w:tcPr>
          <w:p w14:paraId="71EDC5ED"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11.7</w:t>
            </w:r>
          </w:p>
        </w:tc>
        <w:tc>
          <w:tcPr>
            <w:tcW w:w="680" w:type="dxa"/>
            <w:noWrap/>
            <w:vAlign w:val="center"/>
            <w:hideMark/>
          </w:tcPr>
          <w:p w14:paraId="49CF17C6"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0.6</w:t>
            </w:r>
          </w:p>
        </w:tc>
        <w:tc>
          <w:tcPr>
            <w:tcW w:w="680" w:type="dxa"/>
            <w:noWrap/>
            <w:vAlign w:val="center"/>
            <w:hideMark/>
          </w:tcPr>
          <w:p w14:paraId="28CFD861"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4.3</w:t>
            </w:r>
          </w:p>
        </w:tc>
        <w:tc>
          <w:tcPr>
            <w:tcW w:w="680" w:type="dxa"/>
            <w:noWrap/>
            <w:vAlign w:val="center"/>
            <w:hideMark/>
          </w:tcPr>
          <w:p w14:paraId="48ACC5B9"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0.6</w:t>
            </w:r>
          </w:p>
        </w:tc>
        <w:tc>
          <w:tcPr>
            <w:tcW w:w="1360" w:type="dxa"/>
            <w:gridSpan w:val="2"/>
            <w:noWrap/>
            <w:vAlign w:val="center"/>
            <w:hideMark/>
          </w:tcPr>
          <w:p w14:paraId="272A24CC"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n.d.</w:t>
            </w:r>
          </w:p>
        </w:tc>
        <w:tc>
          <w:tcPr>
            <w:tcW w:w="1360" w:type="dxa"/>
            <w:gridSpan w:val="2"/>
            <w:noWrap/>
            <w:vAlign w:val="center"/>
            <w:hideMark/>
          </w:tcPr>
          <w:p w14:paraId="16D270BE"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n.d.</w:t>
            </w:r>
          </w:p>
        </w:tc>
      </w:tr>
      <w:tr w:rsidR="00BB5859" w:rsidRPr="00D63E3A" w14:paraId="7E1E7F91" w14:textId="77777777" w:rsidTr="00BB5859">
        <w:trPr>
          <w:trHeight w:val="300"/>
        </w:trPr>
        <w:tc>
          <w:tcPr>
            <w:tcW w:w="1111" w:type="dxa"/>
            <w:vMerge/>
            <w:tcBorders>
              <w:bottom w:val="double" w:sz="4" w:space="0" w:color="auto"/>
            </w:tcBorders>
            <w:vAlign w:val="center"/>
            <w:hideMark/>
          </w:tcPr>
          <w:p w14:paraId="6D0871DC" w14:textId="77777777" w:rsidR="00BB5859" w:rsidRPr="00D63E3A" w:rsidRDefault="00BB5859" w:rsidP="00BB5859">
            <w:pPr>
              <w:keepNext/>
              <w:spacing w:after="0"/>
              <w:jc w:val="center"/>
              <w:rPr>
                <w:rFonts w:ascii="Times New Roman" w:hAnsi="Times New Roman" w:cs="Times New Roman"/>
                <w:b/>
                <w:bCs/>
                <w:sz w:val="18"/>
                <w:szCs w:val="18"/>
              </w:rPr>
            </w:pPr>
          </w:p>
        </w:tc>
        <w:tc>
          <w:tcPr>
            <w:tcW w:w="1068" w:type="dxa"/>
            <w:tcBorders>
              <w:bottom w:val="double" w:sz="4" w:space="0" w:color="auto"/>
            </w:tcBorders>
            <w:noWrap/>
            <w:vAlign w:val="center"/>
            <w:hideMark/>
          </w:tcPr>
          <w:p w14:paraId="7804FA2E"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3</w:t>
            </w:r>
          </w:p>
        </w:tc>
        <w:tc>
          <w:tcPr>
            <w:tcW w:w="680" w:type="dxa"/>
            <w:tcBorders>
              <w:bottom w:val="double" w:sz="4" w:space="0" w:color="auto"/>
            </w:tcBorders>
            <w:noWrap/>
            <w:vAlign w:val="center"/>
            <w:hideMark/>
          </w:tcPr>
          <w:p w14:paraId="71FEC140"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5.0</w:t>
            </w:r>
          </w:p>
        </w:tc>
        <w:tc>
          <w:tcPr>
            <w:tcW w:w="680" w:type="dxa"/>
            <w:tcBorders>
              <w:bottom w:val="double" w:sz="4" w:space="0" w:color="auto"/>
            </w:tcBorders>
            <w:noWrap/>
            <w:vAlign w:val="center"/>
            <w:hideMark/>
          </w:tcPr>
          <w:p w14:paraId="5548AEE8"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0.1</w:t>
            </w:r>
          </w:p>
        </w:tc>
        <w:tc>
          <w:tcPr>
            <w:tcW w:w="834" w:type="dxa"/>
            <w:tcBorders>
              <w:bottom w:val="double" w:sz="4" w:space="0" w:color="auto"/>
            </w:tcBorders>
            <w:noWrap/>
            <w:vAlign w:val="center"/>
            <w:hideMark/>
          </w:tcPr>
          <w:p w14:paraId="606AE175"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12.8</w:t>
            </w:r>
          </w:p>
        </w:tc>
        <w:tc>
          <w:tcPr>
            <w:tcW w:w="680" w:type="dxa"/>
            <w:tcBorders>
              <w:bottom w:val="double" w:sz="4" w:space="0" w:color="auto"/>
            </w:tcBorders>
            <w:noWrap/>
            <w:vAlign w:val="center"/>
            <w:hideMark/>
          </w:tcPr>
          <w:p w14:paraId="7F5823E9"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0.2</w:t>
            </w:r>
          </w:p>
        </w:tc>
        <w:tc>
          <w:tcPr>
            <w:tcW w:w="680" w:type="dxa"/>
            <w:tcBorders>
              <w:bottom w:val="double" w:sz="4" w:space="0" w:color="auto"/>
            </w:tcBorders>
            <w:noWrap/>
            <w:vAlign w:val="center"/>
            <w:hideMark/>
          </w:tcPr>
          <w:p w14:paraId="73669CC0"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7.1</w:t>
            </w:r>
          </w:p>
        </w:tc>
        <w:tc>
          <w:tcPr>
            <w:tcW w:w="680" w:type="dxa"/>
            <w:tcBorders>
              <w:bottom w:val="double" w:sz="4" w:space="0" w:color="auto"/>
            </w:tcBorders>
            <w:noWrap/>
            <w:vAlign w:val="center"/>
            <w:hideMark/>
          </w:tcPr>
          <w:p w14:paraId="42985C60"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0.5</w:t>
            </w:r>
          </w:p>
        </w:tc>
        <w:tc>
          <w:tcPr>
            <w:tcW w:w="680" w:type="dxa"/>
            <w:tcBorders>
              <w:bottom w:val="double" w:sz="4" w:space="0" w:color="auto"/>
            </w:tcBorders>
            <w:noWrap/>
            <w:vAlign w:val="center"/>
            <w:hideMark/>
          </w:tcPr>
          <w:p w14:paraId="6A1C94A2"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16.2</w:t>
            </w:r>
          </w:p>
        </w:tc>
        <w:tc>
          <w:tcPr>
            <w:tcW w:w="680" w:type="dxa"/>
            <w:tcBorders>
              <w:bottom w:val="double" w:sz="4" w:space="0" w:color="auto"/>
            </w:tcBorders>
            <w:noWrap/>
            <w:vAlign w:val="center"/>
            <w:hideMark/>
          </w:tcPr>
          <w:p w14:paraId="657EE8CF"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0.8</w:t>
            </w:r>
          </w:p>
        </w:tc>
        <w:tc>
          <w:tcPr>
            <w:tcW w:w="680" w:type="dxa"/>
            <w:tcBorders>
              <w:bottom w:val="double" w:sz="4" w:space="0" w:color="auto"/>
            </w:tcBorders>
            <w:noWrap/>
            <w:vAlign w:val="center"/>
            <w:hideMark/>
          </w:tcPr>
          <w:p w14:paraId="50B644DC"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5.7</w:t>
            </w:r>
          </w:p>
        </w:tc>
        <w:tc>
          <w:tcPr>
            <w:tcW w:w="680" w:type="dxa"/>
            <w:tcBorders>
              <w:bottom w:val="double" w:sz="4" w:space="0" w:color="auto"/>
            </w:tcBorders>
            <w:noWrap/>
            <w:vAlign w:val="center"/>
            <w:hideMark/>
          </w:tcPr>
          <w:p w14:paraId="7B7C88D4"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0.1</w:t>
            </w:r>
          </w:p>
        </w:tc>
        <w:tc>
          <w:tcPr>
            <w:tcW w:w="1360" w:type="dxa"/>
            <w:gridSpan w:val="2"/>
            <w:tcBorders>
              <w:bottom w:val="double" w:sz="4" w:space="0" w:color="auto"/>
            </w:tcBorders>
            <w:noWrap/>
            <w:vAlign w:val="center"/>
            <w:hideMark/>
          </w:tcPr>
          <w:p w14:paraId="739A3635"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n.d.</w:t>
            </w:r>
          </w:p>
        </w:tc>
      </w:tr>
      <w:tr w:rsidR="00BB5859" w:rsidRPr="00D63E3A" w14:paraId="42BC2B32" w14:textId="77777777" w:rsidTr="00BB5859">
        <w:trPr>
          <w:trHeight w:val="300"/>
        </w:trPr>
        <w:tc>
          <w:tcPr>
            <w:tcW w:w="1111" w:type="dxa"/>
            <w:vMerge w:val="restart"/>
            <w:tcBorders>
              <w:top w:val="double" w:sz="4" w:space="0" w:color="auto"/>
            </w:tcBorders>
            <w:vAlign w:val="center"/>
            <w:hideMark/>
          </w:tcPr>
          <w:p w14:paraId="7310E8AA" w14:textId="77777777" w:rsidR="00BB5859" w:rsidRPr="00D63E3A" w:rsidRDefault="00BB5859" w:rsidP="00BB5859">
            <w:pPr>
              <w:keepNext/>
              <w:spacing w:after="0"/>
              <w:jc w:val="center"/>
              <w:rPr>
                <w:rFonts w:ascii="Times New Roman" w:hAnsi="Times New Roman" w:cs="Times New Roman"/>
                <w:b/>
                <w:bCs/>
                <w:color w:val="FF825E"/>
                <w:sz w:val="18"/>
                <w:szCs w:val="18"/>
              </w:rPr>
            </w:pPr>
            <w:r w:rsidRPr="00D63E3A">
              <w:rPr>
                <w:rFonts w:ascii="Times New Roman" w:hAnsi="Times New Roman" w:cs="Times New Roman"/>
                <w:b/>
                <w:bCs/>
                <w:color w:val="FF825E"/>
                <w:sz w:val="18"/>
                <w:szCs w:val="18"/>
              </w:rPr>
              <w:t>macro nutrients</w:t>
            </w:r>
          </w:p>
        </w:tc>
        <w:tc>
          <w:tcPr>
            <w:tcW w:w="1068" w:type="dxa"/>
            <w:tcBorders>
              <w:top w:val="double" w:sz="4" w:space="0" w:color="auto"/>
            </w:tcBorders>
            <w:noWrap/>
            <w:vAlign w:val="center"/>
            <w:hideMark/>
          </w:tcPr>
          <w:p w14:paraId="6ABABFDC"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1</w:t>
            </w:r>
          </w:p>
        </w:tc>
        <w:tc>
          <w:tcPr>
            <w:tcW w:w="1360" w:type="dxa"/>
            <w:gridSpan w:val="2"/>
            <w:tcBorders>
              <w:top w:val="double" w:sz="4" w:space="0" w:color="auto"/>
            </w:tcBorders>
            <w:noWrap/>
            <w:vAlign w:val="center"/>
            <w:hideMark/>
          </w:tcPr>
          <w:p w14:paraId="195F4FBD"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n.d.</w:t>
            </w:r>
          </w:p>
        </w:tc>
        <w:tc>
          <w:tcPr>
            <w:tcW w:w="834" w:type="dxa"/>
            <w:tcBorders>
              <w:top w:val="double" w:sz="4" w:space="0" w:color="auto"/>
            </w:tcBorders>
            <w:noWrap/>
            <w:vAlign w:val="center"/>
            <w:hideMark/>
          </w:tcPr>
          <w:p w14:paraId="7882BFF4"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7.1</w:t>
            </w:r>
          </w:p>
        </w:tc>
        <w:tc>
          <w:tcPr>
            <w:tcW w:w="680" w:type="dxa"/>
            <w:tcBorders>
              <w:top w:val="double" w:sz="4" w:space="0" w:color="auto"/>
            </w:tcBorders>
            <w:noWrap/>
            <w:vAlign w:val="center"/>
            <w:hideMark/>
          </w:tcPr>
          <w:p w14:paraId="4B0AD99E"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0.8</w:t>
            </w:r>
          </w:p>
        </w:tc>
        <w:tc>
          <w:tcPr>
            <w:tcW w:w="680" w:type="dxa"/>
            <w:tcBorders>
              <w:top w:val="double" w:sz="4" w:space="0" w:color="auto"/>
            </w:tcBorders>
            <w:noWrap/>
            <w:vAlign w:val="center"/>
            <w:hideMark/>
          </w:tcPr>
          <w:p w14:paraId="7A4B647A"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2.7</w:t>
            </w:r>
          </w:p>
        </w:tc>
        <w:tc>
          <w:tcPr>
            <w:tcW w:w="680" w:type="dxa"/>
            <w:tcBorders>
              <w:top w:val="double" w:sz="4" w:space="0" w:color="auto"/>
            </w:tcBorders>
            <w:noWrap/>
            <w:vAlign w:val="center"/>
            <w:hideMark/>
          </w:tcPr>
          <w:p w14:paraId="395A939B"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0.2</w:t>
            </w:r>
          </w:p>
        </w:tc>
        <w:tc>
          <w:tcPr>
            <w:tcW w:w="680" w:type="dxa"/>
            <w:tcBorders>
              <w:top w:val="double" w:sz="4" w:space="0" w:color="auto"/>
            </w:tcBorders>
            <w:noWrap/>
            <w:vAlign w:val="center"/>
            <w:hideMark/>
          </w:tcPr>
          <w:p w14:paraId="62DD81BD"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11.1</w:t>
            </w:r>
          </w:p>
        </w:tc>
        <w:tc>
          <w:tcPr>
            <w:tcW w:w="680" w:type="dxa"/>
            <w:tcBorders>
              <w:top w:val="double" w:sz="4" w:space="0" w:color="auto"/>
            </w:tcBorders>
            <w:noWrap/>
            <w:vAlign w:val="center"/>
            <w:hideMark/>
          </w:tcPr>
          <w:p w14:paraId="66C72718"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0.9</w:t>
            </w:r>
          </w:p>
        </w:tc>
        <w:tc>
          <w:tcPr>
            <w:tcW w:w="1360" w:type="dxa"/>
            <w:gridSpan w:val="2"/>
            <w:tcBorders>
              <w:top w:val="double" w:sz="4" w:space="0" w:color="auto"/>
            </w:tcBorders>
            <w:noWrap/>
            <w:vAlign w:val="center"/>
            <w:hideMark/>
          </w:tcPr>
          <w:p w14:paraId="0133B218"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n.d.</w:t>
            </w:r>
          </w:p>
        </w:tc>
        <w:tc>
          <w:tcPr>
            <w:tcW w:w="1360" w:type="dxa"/>
            <w:gridSpan w:val="2"/>
            <w:tcBorders>
              <w:top w:val="double" w:sz="4" w:space="0" w:color="auto"/>
            </w:tcBorders>
            <w:noWrap/>
            <w:vAlign w:val="center"/>
            <w:hideMark/>
          </w:tcPr>
          <w:p w14:paraId="3743E530"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n.d.</w:t>
            </w:r>
          </w:p>
        </w:tc>
      </w:tr>
      <w:tr w:rsidR="00BB5859" w:rsidRPr="00D63E3A" w14:paraId="7849963B" w14:textId="77777777" w:rsidTr="00BB5859">
        <w:trPr>
          <w:trHeight w:val="288"/>
        </w:trPr>
        <w:tc>
          <w:tcPr>
            <w:tcW w:w="1111" w:type="dxa"/>
            <w:vMerge/>
            <w:vAlign w:val="center"/>
            <w:hideMark/>
          </w:tcPr>
          <w:p w14:paraId="47D1EA6A" w14:textId="77777777" w:rsidR="00BB5859" w:rsidRPr="00D63E3A" w:rsidRDefault="00BB5859" w:rsidP="00BB5859">
            <w:pPr>
              <w:keepNext/>
              <w:spacing w:after="0"/>
              <w:jc w:val="center"/>
              <w:rPr>
                <w:rFonts w:ascii="Times New Roman" w:hAnsi="Times New Roman" w:cs="Times New Roman"/>
                <w:sz w:val="18"/>
                <w:szCs w:val="18"/>
              </w:rPr>
            </w:pPr>
          </w:p>
        </w:tc>
        <w:tc>
          <w:tcPr>
            <w:tcW w:w="1068" w:type="dxa"/>
            <w:noWrap/>
            <w:vAlign w:val="center"/>
            <w:hideMark/>
          </w:tcPr>
          <w:p w14:paraId="5B1AC8C3"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2</w:t>
            </w:r>
          </w:p>
        </w:tc>
        <w:tc>
          <w:tcPr>
            <w:tcW w:w="1360" w:type="dxa"/>
            <w:gridSpan w:val="2"/>
            <w:noWrap/>
            <w:vAlign w:val="center"/>
            <w:hideMark/>
          </w:tcPr>
          <w:p w14:paraId="2D94BC07"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n.d.</w:t>
            </w:r>
          </w:p>
        </w:tc>
        <w:tc>
          <w:tcPr>
            <w:tcW w:w="834" w:type="dxa"/>
            <w:noWrap/>
            <w:vAlign w:val="center"/>
            <w:hideMark/>
          </w:tcPr>
          <w:p w14:paraId="3DFE348E"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6.9</w:t>
            </w:r>
          </w:p>
        </w:tc>
        <w:tc>
          <w:tcPr>
            <w:tcW w:w="680" w:type="dxa"/>
            <w:noWrap/>
            <w:vAlign w:val="center"/>
            <w:hideMark/>
          </w:tcPr>
          <w:p w14:paraId="5C330786"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0.5</w:t>
            </w:r>
          </w:p>
        </w:tc>
        <w:tc>
          <w:tcPr>
            <w:tcW w:w="680" w:type="dxa"/>
            <w:noWrap/>
            <w:vAlign w:val="center"/>
            <w:hideMark/>
          </w:tcPr>
          <w:p w14:paraId="2CB474A6"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2.4</w:t>
            </w:r>
          </w:p>
        </w:tc>
        <w:tc>
          <w:tcPr>
            <w:tcW w:w="680" w:type="dxa"/>
            <w:noWrap/>
            <w:vAlign w:val="center"/>
            <w:hideMark/>
          </w:tcPr>
          <w:p w14:paraId="21EBDD66"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0.2</w:t>
            </w:r>
          </w:p>
        </w:tc>
        <w:tc>
          <w:tcPr>
            <w:tcW w:w="680" w:type="dxa"/>
            <w:noWrap/>
            <w:vAlign w:val="center"/>
            <w:hideMark/>
          </w:tcPr>
          <w:p w14:paraId="70994467"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4.4</w:t>
            </w:r>
          </w:p>
        </w:tc>
        <w:tc>
          <w:tcPr>
            <w:tcW w:w="680" w:type="dxa"/>
            <w:noWrap/>
            <w:vAlign w:val="center"/>
            <w:hideMark/>
          </w:tcPr>
          <w:p w14:paraId="42E22605"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0.7</w:t>
            </w:r>
          </w:p>
        </w:tc>
        <w:tc>
          <w:tcPr>
            <w:tcW w:w="1360" w:type="dxa"/>
            <w:gridSpan w:val="2"/>
            <w:noWrap/>
            <w:vAlign w:val="center"/>
            <w:hideMark/>
          </w:tcPr>
          <w:p w14:paraId="78D9585E"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n.d.</w:t>
            </w:r>
          </w:p>
        </w:tc>
        <w:tc>
          <w:tcPr>
            <w:tcW w:w="1360" w:type="dxa"/>
            <w:gridSpan w:val="2"/>
            <w:noWrap/>
            <w:vAlign w:val="center"/>
            <w:hideMark/>
          </w:tcPr>
          <w:p w14:paraId="45200416"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n.d.</w:t>
            </w:r>
          </w:p>
        </w:tc>
      </w:tr>
      <w:tr w:rsidR="00BB5859" w:rsidRPr="00D63E3A" w14:paraId="25E4FD3B" w14:textId="77777777" w:rsidTr="00BB5859">
        <w:trPr>
          <w:trHeight w:val="300"/>
        </w:trPr>
        <w:tc>
          <w:tcPr>
            <w:tcW w:w="1111" w:type="dxa"/>
            <w:vMerge/>
            <w:tcBorders>
              <w:bottom w:val="double" w:sz="4" w:space="0" w:color="auto"/>
            </w:tcBorders>
            <w:vAlign w:val="center"/>
            <w:hideMark/>
          </w:tcPr>
          <w:p w14:paraId="3A155842" w14:textId="77777777" w:rsidR="00BB5859" w:rsidRPr="00D63E3A" w:rsidRDefault="00BB5859" w:rsidP="00BB5859">
            <w:pPr>
              <w:keepNext/>
              <w:spacing w:after="0"/>
              <w:jc w:val="center"/>
              <w:rPr>
                <w:rFonts w:ascii="Times New Roman" w:hAnsi="Times New Roman" w:cs="Times New Roman"/>
                <w:sz w:val="18"/>
                <w:szCs w:val="18"/>
              </w:rPr>
            </w:pPr>
          </w:p>
        </w:tc>
        <w:tc>
          <w:tcPr>
            <w:tcW w:w="1068" w:type="dxa"/>
            <w:tcBorders>
              <w:bottom w:val="double" w:sz="4" w:space="0" w:color="auto"/>
            </w:tcBorders>
            <w:noWrap/>
            <w:vAlign w:val="center"/>
            <w:hideMark/>
          </w:tcPr>
          <w:p w14:paraId="5FE7BB82"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3</w:t>
            </w:r>
          </w:p>
        </w:tc>
        <w:tc>
          <w:tcPr>
            <w:tcW w:w="1360" w:type="dxa"/>
            <w:gridSpan w:val="2"/>
            <w:tcBorders>
              <w:bottom w:val="double" w:sz="4" w:space="0" w:color="auto"/>
            </w:tcBorders>
            <w:noWrap/>
            <w:vAlign w:val="center"/>
            <w:hideMark/>
          </w:tcPr>
          <w:p w14:paraId="58115AC5"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n.d.</w:t>
            </w:r>
          </w:p>
        </w:tc>
        <w:tc>
          <w:tcPr>
            <w:tcW w:w="834" w:type="dxa"/>
            <w:tcBorders>
              <w:bottom w:val="double" w:sz="4" w:space="0" w:color="auto"/>
            </w:tcBorders>
            <w:noWrap/>
            <w:vAlign w:val="center"/>
            <w:hideMark/>
          </w:tcPr>
          <w:p w14:paraId="2CD40AAA"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6.8</w:t>
            </w:r>
          </w:p>
        </w:tc>
        <w:tc>
          <w:tcPr>
            <w:tcW w:w="680" w:type="dxa"/>
            <w:tcBorders>
              <w:bottom w:val="double" w:sz="4" w:space="0" w:color="auto"/>
            </w:tcBorders>
            <w:noWrap/>
            <w:vAlign w:val="center"/>
            <w:hideMark/>
          </w:tcPr>
          <w:p w14:paraId="5DA9E017"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0.2</w:t>
            </w:r>
          </w:p>
        </w:tc>
        <w:tc>
          <w:tcPr>
            <w:tcW w:w="680" w:type="dxa"/>
            <w:tcBorders>
              <w:bottom w:val="double" w:sz="4" w:space="0" w:color="auto"/>
            </w:tcBorders>
            <w:noWrap/>
            <w:vAlign w:val="center"/>
            <w:hideMark/>
          </w:tcPr>
          <w:p w14:paraId="5906C55F"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2.5</w:t>
            </w:r>
          </w:p>
        </w:tc>
        <w:tc>
          <w:tcPr>
            <w:tcW w:w="680" w:type="dxa"/>
            <w:tcBorders>
              <w:bottom w:val="double" w:sz="4" w:space="0" w:color="auto"/>
            </w:tcBorders>
            <w:noWrap/>
            <w:vAlign w:val="center"/>
            <w:hideMark/>
          </w:tcPr>
          <w:p w14:paraId="73CEA061"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0.2</w:t>
            </w:r>
          </w:p>
        </w:tc>
        <w:tc>
          <w:tcPr>
            <w:tcW w:w="680" w:type="dxa"/>
            <w:tcBorders>
              <w:bottom w:val="double" w:sz="4" w:space="0" w:color="auto"/>
            </w:tcBorders>
            <w:noWrap/>
            <w:vAlign w:val="center"/>
            <w:hideMark/>
          </w:tcPr>
          <w:p w14:paraId="58EBA565"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7.6</w:t>
            </w:r>
          </w:p>
        </w:tc>
        <w:tc>
          <w:tcPr>
            <w:tcW w:w="680" w:type="dxa"/>
            <w:tcBorders>
              <w:bottom w:val="double" w:sz="4" w:space="0" w:color="auto"/>
            </w:tcBorders>
            <w:noWrap/>
            <w:vAlign w:val="center"/>
            <w:hideMark/>
          </w:tcPr>
          <w:p w14:paraId="6334ECC8"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 0.1</w:t>
            </w:r>
          </w:p>
        </w:tc>
        <w:tc>
          <w:tcPr>
            <w:tcW w:w="1360" w:type="dxa"/>
            <w:gridSpan w:val="2"/>
            <w:tcBorders>
              <w:bottom w:val="double" w:sz="4" w:space="0" w:color="auto"/>
            </w:tcBorders>
            <w:noWrap/>
            <w:vAlign w:val="center"/>
            <w:hideMark/>
          </w:tcPr>
          <w:p w14:paraId="006C8D60"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n.d.</w:t>
            </w:r>
          </w:p>
        </w:tc>
        <w:tc>
          <w:tcPr>
            <w:tcW w:w="1360" w:type="dxa"/>
            <w:gridSpan w:val="2"/>
            <w:tcBorders>
              <w:bottom w:val="double" w:sz="4" w:space="0" w:color="auto"/>
            </w:tcBorders>
            <w:noWrap/>
            <w:vAlign w:val="center"/>
            <w:hideMark/>
          </w:tcPr>
          <w:p w14:paraId="5F7851BF"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n.d.</w:t>
            </w:r>
          </w:p>
        </w:tc>
      </w:tr>
      <w:tr w:rsidR="00BB5859" w:rsidRPr="00D63E3A" w14:paraId="1EE63C0A" w14:textId="77777777" w:rsidTr="00BB5859">
        <w:trPr>
          <w:trHeight w:val="312"/>
        </w:trPr>
        <w:tc>
          <w:tcPr>
            <w:tcW w:w="1111" w:type="dxa"/>
            <w:tcBorders>
              <w:top w:val="double" w:sz="4" w:space="0" w:color="auto"/>
              <w:right w:val="nil"/>
            </w:tcBorders>
            <w:noWrap/>
            <w:vAlign w:val="center"/>
            <w:hideMark/>
          </w:tcPr>
          <w:p w14:paraId="5CD39480" w14:textId="77777777" w:rsidR="00BB5859" w:rsidRPr="00D63E3A" w:rsidRDefault="00BB5859" w:rsidP="00BB5859">
            <w:pPr>
              <w:keepNext/>
              <w:spacing w:after="0"/>
              <w:jc w:val="center"/>
              <w:rPr>
                <w:rFonts w:ascii="Times New Roman" w:hAnsi="Times New Roman" w:cs="Times New Roman"/>
                <w:sz w:val="18"/>
                <w:szCs w:val="18"/>
              </w:rPr>
            </w:pPr>
          </w:p>
        </w:tc>
        <w:tc>
          <w:tcPr>
            <w:tcW w:w="1068" w:type="dxa"/>
            <w:tcBorders>
              <w:top w:val="double" w:sz="4" w:space="0" w:color="auto"/>
              <w:left w:val="nil"/>
              <w:right w:val="nil"/>
            </w:tcBorders>
            <w:vAlign w:val="center"/>
          </w:tcPr>
          <w:p w14:paraId="3BF4EB0F" w14:textId="77777777" w:rsidR="00BB5859" w:rsidRPr="00D63E3A" w:rsidRDefault="00BB5859" w:rsidP="00BB5859">
            <w:pPr>
              <w:keepNext/>
              <w:spacing w:after="0"/>
              <w:jc w:val="center"/>
              <w:rPr>
                <w:rFonts w:ascii="Times New Roman" w:hAnsi="Times New Roman" w:cs="Times New Roman"/>
                <w:sz w:val="18"/>
                <w:szCs w:val="18"/>
              </w:rPr>
            </w:pPr>
          </w:p>
        </w:tc>
        <w:tc>
          <w:tcPr>
            <w:tcW w:w="680" w:type="dxa"/>
            <w:tcBorders>
              <w:top w:val="double" w:sz="4" w:space="0" w:color="auto"/>
              <w:left w:val="nil"/>
              <w:right w:val="nil"/>
            </w:tcBorders>
            <w:noWrap/>
            <w:vAlign w:val="center"/>
            <w:hideMark/>
          </w:tcPr>
          <w:p w14:paraId="3DEA8241" w14:textId="77777777" w:rsidR="00BB5859" w:rsidRPr="00D63E3A" w:rsidRDefault="00BB5859" w:rsidP="00BB5859">
            <w:pPr>
              <w:keepNext/>
              <w:spacing w:after="0"/>
              <w:jc w:val="center"/>
              <w:rPr>
                <w:rFonts w:ascii="Times New Roman" w:hAnsi="Times New Roman" w:cs="Times New Roman"/>
                <w:sz w:val="18"/>
                <w:szCs w:val="18"/>
              </w:rPr>
            </w:pPr>
          </w:p>
        </w:tc>
        <w:tc>
          <w:tcPr>
            <w:tcW w:w="680" w:type="dxa"/>
            <w:tcBorders>
              <w:top w:val="double" w:sz="4" w:space="0" w:color="auto"/>
              <w:left w:val="nil"/>
            </w:tcBorders>
            <w:vAlign w:val="center"/>
          </w:tcPr>
          <w:p w14:paraId="6893CF5A" w14:textId="77777777" w:rsidR="00BB5859" w:rsidRPr="00D63E3A" w:rsidRDefault="00BB5859" w:rsidP="00BB5859">
            <w:pPr>
              <w:keepNext/>
              <w:spacing w:after="0"/>
              <w:jc w:val="center"/>
              <w:rPr>
                <w:rFonts w:ascii="Times New Roman" w:hAnsi="Times New Roman" w:cs="Times New Roman"/>
                <w:sz w:val="18"/>
                <w:szCs w:val="18"/>
              </w:rPr>
            </w:pPr>
          </w:p>
        </w:tc>
        <w:tc>
          <w:tcPr>
            <w:tcW w:w="1514" w:type="dxa"/>
            <w:gridSpan w:val="2"/>
            <w:tcBorders>
              <w:top w:val="double" w:sz="4" w:space="0" w:color="auto"/>
            </w:tcBorders>
            <w:noWrap/>
            <w:vAlign w:val="center"/>
            <w:hideMark/>
          </w:tcPr>
          <w:p w14:paraId="0986A470"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re-spike</w:t>
            </w:r>
          </w:p>
        </w:tc>
        <w:tc>
          <w:tcPr>
            <w:tcW w:w="680" w:type="dxa"/>
            <w:tcBorders>
              <w:top w:val="double" w:sz="4" w:space="0" w:color="auto"/>
              <w:right w:val="nil"/>
            </w:tcBorders>
            <w:noWrap/>
            <w:vAlign w:val="center"/>
            <w:hideMark/>
          </w:tcPr>
          <w:p w14:paraId="0D5F1004" w14:textId="77777777" w:rsidR="00BB5859" w:rsidRPr="00D63E3A" w:rsidRDefault="00BB5859" w:rsidP="00BB5859">
            <w:pPr>
              <w:keepNext/>
              <w:spacing w:after="0"/>
              <w:jc w:val="center"/>
              <w:rPr>
                <w:rFonts w:ascii="Times New Roman" w:hAnsi="Times New Roman" w:cs="Times New Roman"/>
                <w:sz w:val="18"/>
                <w:szCs w:val="18"/>
              </w:rPr>
            </w:pPr>
          </w:p>
        </w:tc>
        <w:tc>
          <w:tcPr>
            <w:tcW w:w="680" w:type="dxa"/>
            <w:tcBorders>
              <w:top w:val="double" w:sz="4" w:space="0" w:color="auto"/>
              <w:left w:val="nil"/>
            </w:tcBorders>
            <w:vAlign w:val="center"/>
          </w:tcPr>
          <w:p w14:paraId="12F62D31" w14:textId="77777777" w:rsidR="00BB5859" w:rsidRPr="00D63E3A" w:rsidRDefault="00BB5859" w:rsidP="00BB5859">
            <w:pPr>
              <w:keepNext/>
              <w:spacing w:after="0"/>
              <w:jc w:val="center"/>
              <w:rPr>
                <w:rFonts w:ascii="Times New Roman" w:hAnsi="Times New Roman" w:cs="Times New Roman"/>
                <w:sz w:val="18"/>
                <w:szCs w:val="18"/>
              </w:rPr>
            </w:pPr>
          </w:p>
        </w:tc>
        <w:tc>
          <w:tcPr>
            <w:tcW w:w="1360" w:type="dxa"/>
            <w:gridSpan w:val="2"/>
            <w:tcBorders>
              <w:top w:val="double" w:sz="4" w:space="0" w:color="auto"/>
            </w:tcBorders>
            <w:noWrap/>
            <w:vAlign w:val="center"/>
            <w:hideMark/>
          </w:tcPr>
          <w:p w14:paraId="09306C13"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re-spike</w:t>
            </w:r>
          </w:p>
        </w:tc>
        <w:tc>
          <w:tcPr>
            <w:tcW w:w="680" w:type="dxa"/>
            <w:tcBorders>
              <w:top w:val="double" w:sz="4" w:space="0" w:color="auto"/>
              <w:right w:val="nil"/>
            </w:tcBorders>
            <w:noWrap/>
            <w:vAlign w:val="center"/>
            <w:hideMark/>
          </w:tcPr>
          <w:p w14:paraId="21AEBC04" w14:textId="77777777" w:rsidR="00BB5859" w:rsidRPr="00D63E3A" w:rsidRDefault="00BB5859" w:rsidP="00BB5859">
            <w:pPr>
              <w:keepNext/>
              <w:spacing w:after="0"/>
              <w:jc w:val="center"/>
              <w:rPr>
                <w:rFonts w:ascii="Times New Roman" w:hAnsi="Times New Roman" w:cs="Times New Roman"/>
                <w:sz w:val="18"/>
                <w:szCs w:val="18"/>
              </w:rPr>
            </w:pPr>
          </w:p>
        </w:tc>
        <w:tc>
          <w:tcPr>
            <w:tcW w:w="680" w:type="dxa"/>
            <w:tcBorders>
              <w:top w:val="double" w:sz="4" w:space="0" w:color="auto"/>
              <w:left w:val="nil"/>
            </w:tcBorders>
            <w:vAlign w:val="center"/>
          </w:tcPr>
          <w:p w14:paraId="476FB840" w14:textId="77777777" w:rsidR="00BB5859" w:rsidRPr="00D63E3A" w:rsidRDefault="00BB5859" w:rsidP="00BB5859">
            <w:pPr>
              <w:keepNext/>
              <w:spacing w:after="0"/>
              <w:jc w:val="center"/>
              <w:rPr>
                <w:rFonts w:ascii="Times New Roman" w:hAnsi="Times New Roman" w:cs="Times New Roman"/>
                <w:sz w:val="18"/>
                <w:szCs w:val="18"/>
              </w:rPr>
            </w:pPr>
          </w:p>
        </w:tc>
        <w:tc>
          <w:tcPr>
            <w:tcW w:w="1360" w:type="dxa"/>
            <w:gridSpan w:val="2"/>
            <w:tcBorders>
              <w:top w:val="double" w:sz="4" w:space="0" w:color="auto"/>
            </w:tcBorders>
            <w:noWrap/>
            <w:vAlign w:val="center"/>
            <w:hideMark/>
          </w:tcPr>
          <w:p w14:paraId="23FC3E14" w14:textId="77777777" w:rsidR="00BB5859" w:rsidRPr="00D63E3A" w:rsidRDefault="00BB5859" w:rsidP="00BB5859">
            <w:pPr>
              <w:keepNext/>
              <w:spacing w:after="0"/>
              <w:jc w:val="center"/>
              <w:rPr>
                <w:rFonts w:ascii="Times New Roman" w:hAnsi="Times New Roman" w:cs="Times New Roman"/>
                <w:sz w:val="18"/>
                <w:szCs w:val="18"/>
              </w:rPr>
            </w:pPr>
            <w:r w:rsidRPr="00D63E3A">
              <w:rPr>
                <w:rFonts w:ascii="Times New Roman" w:hAnsi="Times New Roman" w:cs="Times New Roman"/>
                <w:sz w:val="18"/>
                <w:szCs w:val="18"/>
              </w:rPr>
              <w:t>end</w:t>
            </w:r>
          </w:p>
        </w:tc>
      </w:tr>
    </w:tbl>
    <w:p w14:paraId="019A1D02" w14:textId="77777777" w:rsidR="00BB5859" w:rsidRPr="00D63E3A" w:rsidRDefault="00BB5859" w:rsidP="00BB5859">
      <w:pPr>
        <w:pStyle w:val="Figurecaption"/>
        <w:rPr>
          <w:noProof/>
        </w:rPr>
      </w:pPr>
      <w:r w:rsidRPr="00D63E3A">
        <w:rPr>
          <w:b/>
          <w:bCs/>
        </w:rPr>
        <w:t>Table S-5</w:t>
      </w:r>
      <w:r w:rsidRPr="00D63E3A">
        <w:t>: Average concentration of H</w:t>
      </w:r>
      <w:r w:rsidRPr="00D63E3A">
        <w:rPr>
          <w:vertAlign w:val="subscript"/>
        </w:rPr>
        <w:t xml:space="preserve">2 </w:t>
      </w:r>
      <w:r w:rsidRPr="00D63E3A">
        <w:t>of three biological replicates with standard deviation in the four different setups. Setups were spiked again at days 92 and 105, respectively.</w:t>
      </w:r>
      <w:r w:rsidRPr="00D63E3A">
        <w:rPr>
          <w:noProof/>
        </w:rPr>
        <w:t xml:space="preserve"> Samples are shown in percent of headspace volume.</w:t>
      </w:r>
    </w:p>
    <w:p w14:paraId="1057933F" w14:textId="77777777" w:rsidR="00BB5859" w:rsidRPr="00D63E3A" w:rsidRDefault="00BB5859" w:rsidP="00BB5859">
      <w:pPr>
        <w:pStyle w:val="Paragraph"/>
      </w:pPr>
      <w:r w:rsidRPr="00D63E3A">
        <w:rPr>
          <w:noProof/>
        </w:rPr>
        <w:t>n.d.: not determined, below detection limit</w:t>
      </w:r>
    </w:p>
    <w:p w14:paraId="0AB8903D" w14:textId="77777777" w:rsidR="00BB5859" w:rsidRPr="00D63E3A" w:rsidRDefault="00BB5859" w:rsidP="00BB5859"/>
    <w:p w14:paraId="6582238D" w14:textId="77777777" w:rsidR="00BB5859" w:rsidRPr="00D63E3A" w:rsidRDefault="00BB5859" w:rsidP="00BB5859">
      <w:pPr>
        <w:pStyle w:val="berschrift2"/>
      </w:pPr>
      <w:bookmarkStart w:id="20" w:name="_Toc119233550"/>
      <w:r w:rsidRPr="00D63E3A">
        <w:t>General Coping Mechanisms for Nutrient Limitations</w:t>
      </w:r>
      <w:bookmarkEnd w:id="20"/>
    </w:p>
    <w:p w14:paraId="4C9AC0EF" w14:textId="09BB0FCB" w:rsidR="00BB5859" w:rsidRPr="00D63E3A" w:rsidRDefault="00BB5859" w:rsidP="00BB5859">
      <w:pPr>
        <w:pStyle w:val="Paragraph"/>
      </w:pPr>
      <w:r w:rsidRPr="00D63E3A">
        <w:t>Microbes often carry optimised proteins and enzymes, which require less potentially limited elements. Additionally, the entire genome is never expressed, which enables structural and functional adjustment. Still, natural environments are characterised by the available nutrients, which implies lack of others. There are four general strategies followed by microorganisms when faced with nutrient limitations: acquisition, mobilisation, sparing and recycling</w:t>
      </w:r>
      <w:r w:rsidR="001C015B" w:rsidRPr="00D63E3A">
        <w:t xml:space="preserve"> </w:t>
      </w:r>
      <w:r w:rsidR="001C015B" w:rsidRPr="00D63E3A">
        <w:fldChar w:fldCharType="begin"/>
      </w:r>
      <w:r w:rsidR="001C015B" w:rsidRPr="00D63E3A">
        <w:instrText xml:space="preserve"> ADDIN ZOTERO_ITEM CSL_CITATION {"citationID":"mT8fVJKI","properties":{"formattedCitation":"[1]","plainCitation":"[1]","noteIndex":0},"citationItems":[{"id":270,"uris":["http://zotero.org/users/local/ArnxlJra/items/8QMSZKDI"],"itemData":{"id":270,"type":"article-journal","container-title":"Advances in microbial physiology","ISSN":"0065-2911","note":"publisher: Elsevier","page":"91-210","title":"Elemental economy: microbial strategies for optimizing growth in the face of nutrient limitation","volume":"60","author":[{"family":"Merchant","given":"Sabeeha S."},{"family":"Helmann","given":"John D."}],"issued":{"date-parts":[["2012"]]}}}],"schema":"https://github.com/citation-style-language/schema/raw/master/csl-citation.json"} </w:instrText>
      </w:r>
      <w:r w:rsidR="001C015B" w:rsidRPr="00D63E3A">
        <w:fldChar w:fldCharType="separate"/>
      </w:r>
      <w:r w:rsidR="001C015B" w:rsidRPr="00D63E3A">
        <w:t>[1]</w:t>
      </w:r>
      <w:r w:rsidR="001C015B" w:rsidRPr="00D63E3A">
        <w:fldChar w:fldCharType="end"/>
      </w:r>
      <w:r w:rsidRPr="00D63E3A">
        <w:t xml:space="preserve">. The first step is usually change in </w:t>
      </w:r>
      <w:r w:rsidRPr="00D63E3A">
        <w:rPr>
          <w:i/>
        </w:rPr>
        <w:t>acquisition</w:t>
      </w:r>
      <w:r w:rsidRPr="00D63E3A">
        <w:t xml:space="preserve"> of the limited element or compound. Here, additional </w:t>
      </w:r>
      <w:r w:rsidRPr="00D63E3A">
        <w:lastRenderedPageBreak/>
        <w:t>uptake systems are employed. Low-affinity uptake systems are replaced by high-affinity ones that come with higher energy demand</w:t>
      </w:r>
      <w:r w:rsidR="001C015B" w:rsidRPr="00D63E3A">
        <w:t xml:space="preserve"> </w:t>
      </w:r>
      <w:r w:rsidR="001C015B" w:rsidRPr="00D63E3A">
        <w:fldChar w:fldCharType="begin"/>
      </w:r>
      <w:r w:rsidR="001C015B" w:rsidRPr="00D63E3A">
        <w:instrText xml:space="preserve"> ADDIN ZOTERO_ITEM CSL_CITATION {"citationID":"LzaCnjJ6","properties":{"formattedCitation":"[2\\uc0\\u8211{}4]","plainCitation":"[2–4]","noteIndex":0},"citationItems":[{"id":47,"uris":["http://zotero.org/users/local/ArnxlJra/items/2HXLY4SZ"],"itemData":{"id":47,"type":"article-journal","container-title":"Geobiology","ISSN":"1472-4677","issue":"1","page":"91-101","title":"Patterns of sulfur isotope fractionation during microbial sulfate reduction","volume":"14","author":[{"family":"Bradley","given":"A. S."},{"family":"Leavitt","given":"W. D."},{"family":"Schmidt","given":"M."},{"family":"Knoll","given":"Andrew Herbert"},{"family":"Girguis","given":"Peter R."},{"family":"Johnston","given":"David T."}],"issued":{"date-parts":[["2016"]]}}},{"id":170,"uris":["http://zotero.org/users/local/ArnxlJra/items/BKQNAB86"],"itemData":{"id":170,"type":"article-journal","container-title":"Annual review of microbiology","ISSN":"0066-4227","issue":"1","page":"1-23","title":"Physiological responses to nutrient limitation","volume":"37","author":[{"family":"Harder","given":"W."},{"family":"Dijkhuizen","given":"L."}],"issued":{"date-parts":[["1983"]]}}},{"id":365,"uris":["http://zotero.org/users/local/ArnxlJra/items/QP3JJTGX"],"itemData":{"id":365,"type":"article-journal","container-title":"Appl. Environ. Microbiol.","ISSN":"0099-2240","issue":"23","note":"publisher: Am Soc Microbiol","page":"8368-8376","title":"Effects of iron and nitrogen limitation on sulfur isotope fractionation during microbial sulfate reduction","volume":"78","author":[{"family":"Sim","given":"Min Sub"},{"family":"Ono","given":"Shuhei"},{"family":"Bosak","given":"Tanja"}],"issued":{"date-parts":[["2012"]]}}}],"schema":"https://github.com/citation-style-language/schema/raw/master/csl-citation.json"} </w:instrText>
      </w:r>
      <w:r w:rsidR="001C015B" w:rsidRPr="00D63E3A">
        <w:fldChar w:fldCharType="separate"/>
      </w:r>
      <w:r w:rsidR="001C015B" w:rsidRPr="00D63E3A">
        <w:t>[2–4]</w:t>
      </w:r>
      <w:r w:rsidR="001C015B" w:rsidRPr="00D63E3A">
        <w:fldChar w:fldCharType="end"/>
      </w:r>
      <w:r w:rsidRPr="00D63E3A">
        <w:t xml:space="preserve">. At the same time, stored resources are </w:t>
      </w:r>
      <w:r w:rsidRPr="00D63E3A">
        <w:rPr>
          <w:i/>
        </w:rPr>
        <w:t>mobilised</w:t>
      </w:r>
      <w:r w:rsidRPr="00D63E3A">
        <w:t xml:space="preserve">. If these measures were not effective, </w:t>
      </w:r>
      <w:r w:rsidRPr="00D63E3A">
        <w:rPr>
          <w:i/>
        </w:rPr>
        <w:t>sparing</w:t>
      </w:r>
      <w:r w:rsidRPr="00D63E3A">
        <w:t xml:space="preserve"> is the next step. This is an umbrella term for austerity measures, which aims to reduce cellular demand. Here, non-essential proteins and macromolecules might be selectively repressed or the limited element might be substituted</w:t>
      </w:r>
      <w:r w:rsidR="001C015B" w:rsidRPr="00D63E3A">
        <w:t xml:space="preserve"> </w:t>
      </w:r>
      <w:r w:rsidR="001C015B" w:rsidRPr="00D63E3A">
        <w:fldChar w:fldCharType="begin"/>
      </w:r>
      <w:r w:rsidR="001C015B" w:rsidRPr="00D63E3A">
        <w:instrText xml:space="preserve"> ADDIN ZOTERO_ITEM CSL_CITATION {"citationID":"WgTM48fb","properties":{"formattedCitation":"[1,3]","plainCitation":"[1,3]","noteIndex":0},"citationItems":[{"id":270,"uris":["http://zotero.org/users/local/ArnxlJra/items/8QMSZKDI"],"itemData":{"id":270,"type":"article-journal","container-title":"Advances in microbial physiology","ISSN":"0065-2911","note":"publisher: Elsevier","page":"91-210","title":"Elemental economy: microbial strategies for optimizing growth in the face of nutrient limitation","volume":"60","author":[{"family":"Merchant","given":"Sabeeha S."},{"family":"Helmann","given":"John D."}],"issued":{"date-parts":[["2012"]]}}},{"id":170,"uris":["http://zotero.org/users/local/ArnxlJra/items/BKQNAB86"],"itemData":{"id":170,"type":"article-journal","container-title":"Annual review of microbiology","ISSN":"0066-4227","issue":"1","page":"1-23","title":"Physiological responses to nutrient limitation","volume":"37","author":[{"family":"Harder","given":"W."},{"family":"Dijkhuizen","given":"L."}],"issued":{"date-parts":[["1983"]]}}}],"schema":"https://github.com/citation-style-language/schema/raw/master/csl-citation.json"} </w:instrText>
      </w:r>
      <w:r w:rsidR="001C015B" w:rsidRPr="00D63E3A">
        <w:fldChar w:fldCharType="separate"/>
      </w:r>
      <w:r w:rsidR="001C015B" w:rsidRPr="00D63E3A">
        <w:t>[1,3]</w:t>
      </w:r>
      <w:r w:rsidR="001C015B" w:rsidRPr="00D63E3A">
        <w:fldChar w:fldCharType="end"/>
      </w:r>
      <w:r w:rsidR="001C015B" w:rsidRPr="00D63E3A">
        <w:t xml:space="preserve">. </w:t>
      </w:r>
      <w:r w:rsidRPr="00D63E3A">
        <w:t xml:space="preserve">The last measure microorganisms can employ is </w:t>
      </w:r>
      <w:r w:rsidRPr="00D63E3A">
        <w:rPr>
          <w:i/>
        </w:rPr>
        <w:t>recycling</w:t>
      </w:r>
      <w:r w:rsidRPr="00D63E3A">
        <w:t xml:space="preserve">. Elements are recovered via autophagy. When limitations are lifted and the nutrient is available again, </w:t>
      </w:r>
      <w:proofErr w:type="spellStart"/>
      <w:r w:rsidRPr="00D63E3A">
        <w:t>catabolisation</w:t>
      </w:r>
      <w:proofErr w:type="spellEnd"/>
      <w:r w:rsidRPr="00D63E3A">
        <w:t xml:space="preserve"> can be fast </w:t>
      </w:r>
      <w:r w:rsidR="001C015B" w:rsidRPr="00D63E3A">
        <w:fldChar w:fldCharType="begin"/>
      </w:r>
      <w:r w:rsidR="001C015B" w:rsidRPr="00D63E3A">
        <w:instrText xml:space="preserve"> ADDIN ZOTERO_ITEM CSL_CITATION {"citationID":"RaFw7Kzy","properties":{"formattedCitation":"[3]","plainCitation":"[3]","noteIndex":0},"citationItems":[{"id":170,"uris":["http://zotero.org/users/local/ArnxlJra/items/BKQNAB86"],"itemData":{"id":170,"type":"article-journal","container-title":"Annual review of microbiology","ISSN":"0066-4227","issue":"1","page":"1-23","title":"Physiological responses to nutrient limitation","volume":"37","author":[{"family":"Harder","given":"W."},{"family":"Dijkhuizen","given":"L."}],"issued":{"date-parts":[["1983"]]}}}],"schema":"https://github.com/citation-style-language/schema/raw/master/csl-citation.json"} </w:instrText>
      </w:r>
      <w:r w:rsidR="001C015B" w:rsidRPr="00D63E3A">
        <w:fldChar w:fldCharType="separate"/>
      </w:r>
      <w:r w:rsidR="001C015B" w:rsidRPr="00D63E3A">
        <w:t>[3]</w:t>
      </w:r>
      <w:r w:rsidR="001C015B" w:rsidRPr="00D63E3A">
        <w:fldChar w:fldCharType="end"/>
      </w:r>
      <w:r w:rsidRPr="00D63E3A">
        <w:t>.</w:t>
      </w:r>
    </w:p>
    <w:p w14:paraId="67E877C6" w14:textId="7D20A042" w:rsidR="00BB5859" w:rsidRPr="00D63E3A" w:rsidRDefault="001C25C6" w:rsidP="001C25C6">
      <w:pPr>
        <w:pStyle w:val="berschrift1"/>
      </w:pPr>
      <w:r w:rsidRPr="00D63E3A">
        <w:t>References</w:t>
      </w:r>
    </w:p>
    <w:p w14:paraId="13FFEDA3" w14:textId="77777777" w:rsidR="001C25C6" w:rsidRPr="00D63E3A" w:rsidRDefault="001C25C6" w:rsidP="001C25C6">
      <w:pPr>
        <w:pStyle w:val="References"/>
      </w:pPr>
      <w:r w:rsidRPr="00D63E3A">
        <w:fldChar w:fldCharType="begin"/>
      </w:r>
      <w:r w:rsidRPr="00D63E3A">
        <w:instrText xml:space="preserve"> ADDIN ZOTERO_BIBL {"uncited":[],"omitted":[],"custom":[]} CSL_BIBLIOGRAPHY </w:instrText>
      </w:r>
      <w:r w:rsidRPr="00D63E3A">
        <w:fldChar w:fldCharType="separate"/>
      </w:r>
      <w:r w:rsidRPr="00D63E3A">
        <w:t xml:space="preserve">[1] </w:t>
      </w:r>
      <w:r w:rsidRPr="00D63E3A">
        <w:tab/>
        <w:t>Merchant SS, Helmann JD. Elemental economy: microbial strategies for optimizing growth in the face of nutrient limitation. Adv Microb Physiol. 2012;60:91–210.</w:t>
      </w:r>
    </w:p>
    <w:p w14:paraId="5C4C3B1D" w14:textId="77777777" w:rsidR="001C25C6" w:rsidRPr="00D63E3A" w:rsidRDefault="001C25C6" w:rsidP="001C25C6">
      <w:pPr>
        <w:pStyle w:val="References"/>
      </w:pPr>
      <w:r w:rsidRPr="00D63E3A">
        <w:t xml:space="preserve">[2] </w:t>
      </w:r>
      <w:r w:rsidRPr="00D63E3A">
        <w:tab/>
        <w:t>Bradley AS, Leavitt WD, Schmidt M, et al. Patterns of sulfur isotope fractionation during microbial sulfate reduction. Geobiology. 2016;14:91–101.</w:t>
      </w:r>
    </w:p>
    <w:p w14:paraId="7384AA83" w14:textId="77777777" w:rsidR="001C25C6" w:rsidRPr="00D63E3A" w:rsidRDefault="001C25C6" w:rsidP="001C25C6">
      <w:pPr>
        <w:pStyle w:val="References"/>
      </w:pPr>
      <w:r w:rsidRPr="00D63E3A">
        <w:t xml:space="preserve">[3] </w:t>
      </w:r>
      <w:r w:rsidRPr="00D63E3A">
        <w:tab/>
        <w:t>Harder W, Dijkhuizen L. Physiological responses to nutrient limitation. Annu Rev Microbiol. 1983;37:1–23.</w:t>
      </w:r>
    </w:p>
    <w:p w14:paraId="438E61C5" w14:textId="77777777" w:rsidR="001C25C6" w:rsidRPr="00D63E3A" w:rsidRDefault="001C25C6" w:rsidP="001C25C6">
      <w:pPr>
        <w:pStyle w:val="References"/>
      </w:pPr>
      <w:r w:rsidRPr="00D63E3A">
        <w:t xml:space="preserve">[4] </w:t>
      </w:r>
      <w:r w:rsidRPr="00D63E3A">
        <w:tab/>
        <w:t>Sim MS, Ono S, Bosak T. Effects of iron and nitrogen limitation on sulfur isotope fractionation during microbial sulfate reduction. Appl Env Microbiol. 2012;78:8368–8376.</w:t>
      </w:r>
    </w:p>
    <w:p w14:paraId="177A7E61" w14:textId="51305117" w:rsidR="004E7191" w:rsidRDefault="001C25C6" w:rsidP="001C25C6">
      <w:pPr>
        <w:pStyle w:val="References"/>
      </w:pPr>
      <w:r w:rsidRPr="00D63E3A">
        <w:fldChar w:fldCharType="end"/>
      </w:r>
    </w:p>
    <w:sectPr w:rsidR="004E71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charset w:val="00"/>
    <w:family w:val="roman"/>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59"/>
    <w:rsid w:val="00034BB0"/>
    <w:rsid w:val="001367A5"/>
    <w:rsid w:val="001C015B"/>
    <w:rsid w:val="001C25C6"/>
    <w:rsid w:val="001E2486"/>
    <w:rsid w:val="003562F0"/>
    <w:rsid w:val="003B3D3E"/>
    <w:rsid w:val="004E7191"/>
    <w:rsid w:val="00695556"/>
    <w:rsid w:val="006F4A1B"/>
    <w:rsid w:val="0076646C"/>
    <w:rsid w:val="007A7363"/>
    <w:rsid w:val="00892442"/>
    <w:rsid w:val="008976A7"/>
    <w:rsid w:val="008F4002"/>
    <w:rsid w:val="00AD4CF8"/>
    <w:rsid w:val="00BB33C0"/>
    <w:rsid w:val="00BB5859"/>
    <w:rsid w:val="00D63E3A"/>
    <w:rsid w:val="00D66A71"/>
    <w:rsid w:val="00DB10FC"/>
    <w:rsid w:val="00E272B3"/>
    <w:rsid w:val="00F66F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95B2"/>
  <w15:chartTrackingRefBased/>
  <w15:docId w15:val="{8E97E196-64B2-4485-A2A9-B3D09467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5859"/>
    <w:pPr>
      <w:spacing w:after="200" w:line="324" w:lineRule="auto"/>
      <w:jc w:val="both"/>
    </w:pPr>
    <w:rPr>
      <w:rFonts w:ascii="Noto Serif" w:hAnsi="Noto Serif"/>
      <w:sz w:val="24"/>
      <w:lang w:val="en-US"/>
    </w:rPr>
  </w:style>
  <w:style w:type="paragraph" w:styleId="berschrift1">
    <w:name w:val="heading 1"/>
    <w:aliases w:val="heading 1"/>
    <w:basedOn w:val="Standard"/>
    <w:next w:val="Paragraph"/>
    <w:link w:val="berschrift1Zchn"/>
    <w:qFormat/>
    <w:rsid w:val="008976A7"/>
    <w:pPr>
      <w:keepNext/>
      <w:spacing w:before="360" w:after="60" w:line="360" w:lineRule="auto"/>
      <w:ind w:right="567"/>
      <w:contextualSpacing/>
      <w:outlineLvl w:val="0"/>
    </w:pPr>
    <w:rPr>
      <w:rFonts w:ascii="Times New Roman" w:eastAsia="Times New Roman" w:hAnsi="Times New Roman" w:cs="Arial"/>
      <w:b/>
      <w:bCs/>
      <w:kern w:val="32"/>
      <w:szCs w:val="32"/>
      <w:lang w:val="en-GB" w:eastAsia="en-GB"/>
    </w:rPr>
  </w:style>
  <w:style w:type="paragraph" w:styleId="berschrift2">
    <w:name w:val="heading 2"/>
    <w:aliases w:val="heading 2"/>
    <w:basedOn w:val="Standard"/>
    <w:next w:val="Paragraph"/>
    <w:link w:val="berschrift2Zchn"/>
    <w:qFormat/>
    <w:rsid w:val="008976A7"/>
    <w:pPr>
      <w:keepNext/>
      <w:spacing w:before="360" w:after="60" w:line="360" w:lineRule="auto"/>
      <w:ind w:right="567"/>
      <w:contextualSpacing/>
      <w:outlineLvl w:val="1"/>
    </w:pPr>
    <w:rPr>
      <w:rFonts w:ascii="Times New Roman" w:eastAsia="Times New Roman" w:hAnsi="Times New Roman" w:cs="Arial"/>
      <w:b/>
      <w:bCs/>
      <w:i/>
      <w:iCs/>
      <w:szCs w:val="28"/>
      <w:lang w:val="en-GB" w:eastAsia="en-GB"/>
    </w:rPr>
  </w:style>
  <w:style w:type="paragraph" w:styleId="berschrift3">
    <w:name w:val="heading 3"/>
    <w:aliases w:val="heading 3"/>
    <w:basedOn w:val="Standard"/>
    <w:next w:val="Paragraph"/>
    <w:link w:val="berschrift3Zchn"/>
    <w:qFormat/>
    <w:rsid w:val="008976A7"/>
    <w:pPr>
      <w:keepNext/>
      <w:spacing w:before="360" w:after="60" w:line="360" w:lineRule="auto"/>
      <w:ind w:right="567"/>
      <w:contextualSpacing/>
      <w:outlineLvl w:val="2"/>
    </w:pPr>
    <w:rPr>
      <w:rFonts w:ascii="Times New Roman" w:eastAsia="Times New Roman" w:hAnsi="Times New Roman" w:cs="Arial"/>
      <w:bCs/>
      <w:i/>
      <w:szCs w:val="26"/>
      <w:lang w:val="en-GB" w:eastAsia="en-GB"/>
    </w:rPr>
  </w:style>
  <w:style w:type="paragraph" w:styleId="berschrift4">
    <w:name w:val="heading 4"/>
    <w:aliases w:val="heading 4"/>
    <w:basedOn w:val="Paragraph"/>
    <w:next w:val="Newparagraph"/>
    <w:link w:val="berschrift4Zchn"/>
    <w:rsid w:val="008976A7"/>
    <w:pPr>
      <w:spacing w:before="360"/>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next w:val="Standard"/>
    <w:qFormat/>
    <w:rsid w:val="008976A7"/>
    <w:pPr>
      <w:spacing w:before="360" w:after="300" w:line="360" w:lineRule="auto"/>
      <w:ind w:left="720" w:right="567"/>
    </w:pPr>
    <w:rPr>
      <w:rFonts w:ascii="Times New Roman" w:eastAsia="Times New Roman" w:hAnsi="Times New Roman" w:cs="Times New Roman"/>
      <w:szCs w:val="24"/>
      <w:lang w:val="en-GB" w:eastAsia="en-GB"/>
    </w:rPr>
  </w:style>
  <w:style w:type="paragraph" w:customStyle="1" w:styleId="Acknowledgements">
    <w:name w:val="Acknowledgements"/>
    <w:basedOn w:val="Standard"/>
    <w:next w:val="Standard"/>
    <w:qFormat/>
    <w:rsid w:val="008976A7"/>
    <w:pPr>
      <w:spacing w:before="120" w:after="0" w:line="360" w:lineRule="auto"/>
    </w:pPr>
    <w:rPr>
      <w:rFonts w:ascii="Times New Roman" w:eastAsia="Times New Roman" w:hAnsi="Times New Roman" w:cs="Times New Roman"/>
      <w:szCs w:val="24"/>
      <w:lang w:val="en-GB" w:eastAsia="en-GB"/>
    </w:rPr>
  </w:style>
  <w:style w:type="paragraph" w:customStyle="1" w:styleId="Affiliation">
    <w:name w:val="Affiliation"/>
    <w:basedOn w:val="Standard"/>
    <w:qFormat/>
    <w:rsid w:val="008976A7"/>
    <w:pPr>
      <w:spacing w:before="240" w:after="0" w:line="360" w:lineRule="auto"/>
    </w:pPr>
    <w:rPr>
      <w:rFonts w:ascii="Times New Roman" w:eastAsia="Times New Roman" w:hAnsi="Times New Roman" w:cs="Times New Roman"/>
      <w:i/>
      <w:szCs w:val="24"/>
      <w:lang w:val="en-GB" w:eastAsia="en-GB"/>
    </w:rPr>
  </w:style>
  <w:style w:type="paragraph" w:customStyle="1" w:styleId="Articletitle">
    <w:name w:val="Article title"/>
    <w:basedOn w:val="Standard"/>
    <w:next w:val="Standard"/>
    <w:qFormat/>
    <w:rsid w:val="008976A7"/>
    <w:pPr>
      <w:spacing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Standard"/>
    <w:next w:val="Standard"/>
    <w:qFormat/>
    <w:rsid w:val="008976A7"/>
    <w:pPr>
      <w:spacing w:before="240" w:after="0" w:line="360" w:lineRule="auto"/>
    </w:pPr>
    <w:rPr>
      <w:rFonts w:ascii="Times New Roman" w:eastAsia="Times New Roman" w:hAnsi="Times New Roman" w:cs="Times New Roman"/>
      <w:sz w:val="28"/>
      <w:szCs w:val="24"/>
      <w:lang w:val="en-GB" w:eastAsia="en-GB"/>
    </w:rPr>
  </w:style>
  <w:style w:type="paragraph" w:customStyle="1" w:styleId="Correspondencedetails">
    <w:name w:val="Correspondence details"/>
    <w:basedOn w:val="Standard"/>
    <w:qFormat/>
    <w:rsid w:val="008976A7"/>
    <w:pPr>
      <w:spacing w:before="240" w:after="0" w:line="360" w:lineRule="auto"/>
    </w:pPr>
    <w:rPr>
      <w:rFonts w:ascii="Times New Roman" w:eastAsia="Times New Roman" w:hAnsi="Times New Roman" w:cs="Times New Roman"/>
      <w:szCs w:val="24"/>
      <w:lang w:val="en-GB" w:eastAsia="en-GB"/>
    </w:rPr>
  </w:style>
  <w:style w:type="paragraph" w:customStyle="1" w:styleId="Displayedequation">
    <w:name w:val="Displayed equation"/>
    <w:basedOn w:val="Standard"/>
    <w:next w:val="Standard"/>
    <w:qFormat/>
    <w:rsid w:val="008976A7"/>
    <w:pPr>
      <w:tabs>
        <w:tab w:val="center" w:pos="4253"/>
        <w:tab w:val="right" w:pos="8222"/>
      </w:tabs>
      <w:spacing w:before="240" w:after="240" w:line="480" w:lineRule="auto"/>
      <w:jc w:val="center"/>
    </w:pPr>
    <w:rPr>
      <w:rFonts w:ascii="Times New Roman" w:eastAsia="Times New Roman" w:hAnsi="Times New Roman" w:cs="Times New Roman"/>
      <w:szCs w:val="24"/>
      <w:lang w:val="en-GB" w:eastAsia="en-GB"/>
    </w:rPr>
  </w:style>
  <w:style w:type="paragraph" w:customStyle="1" w:styleId="Displayedquotation">
    <w:name w:val="Displayed quotation"/>
    <w:basedOn w:val="Standard"/>
    <w:qFormat/>
    <w:rsid w:val="008976A7"/>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val="en-GB" w:eastAsia="en-GB"/>
    </w:rPr>
  </w:style>
  <w:style w:type="paragraph" w:customStyle="1" w:styleId="Figurecaption">
    <w:name w:val="Figure caption"/>
    <w:basedOn w:val="Standard"/>
    <w:next w:val="Standard"/>
    <w:qFormat/>
    <w:rsid w:val="008976A7"/>
    <w:pPr>
      <w:spacing w:before="240" w:after="0" w:line="360" w:lineRule="auto"/>
    </w:pPr>
    <w:rPr>
      <w:rFonts w:ascii="Times New Roman" w:eastAsia="Times New Roman" w:hAnsi="Times New Roman" w:cs="Times New Roman"/>
      <w:szCs w:val="24"/>
      <w:lang w:val="en-GB" w:eastAsia="en-GB"/>
    </w:rPr>
  </w:style>
  <w:style w:type="paragraph" w:customStyle="1" w:styleId="Heading4Paragraph">
    <w:name w:val="Heading 4 + Paragraph"/>
    <w:basedOn w:val="Standard"/>
    <w:next w:val="Standard"/>
    <w:qFormat/>
    <w:rsid w:val="008976A7"/>
    <w:pPr>
      <w:spacing w:before="360" w:after="0" w:line="480" w:lineRule="auto"/>
    </w:pPr>
    <w:rPr>
      <w:rFonts w:ascii="Times New Roman" w:eastAsia="Times New Roman" w:hAnsi="Times New Roman" w:cs="Times New Roman"/>
      <w:szCs w:val="24"/>
      <w:lang w:val="en-GB" w:eastAsia="en-GB"/>
    </w:rPr>
  </w:style>
  <w:style w:type="paragraph" w:customStyle="1" w:styleId="Newparagraph">
    <w:name w:val="New paragraph"/>
    <w:basedOn w:val="Standard"/>
    <w:qFormat/>
    <w:rsid w:val="008976A7"/>
    <w:pPr>
      <w:spacing w:after="0" w:line="480" w:lineRule="auto"/>
      <w:ind w:firstLine="720"/>
    </w:pPr>
    <w:rPr>
      <w:rFonts w:ascii="Times New Roman" w:eastAsia="Times New Roman" w:hAnsi="Times New Roman" w:cs="Times New Roman"/>
      <w:szCs w:val="24"/>
      <w:lang w:val="en-GB" w:eastAsia="en-GB"/>
    </w:rPr>
  </w:style>
  <w:style w:type="paragraph" w:customStyle="1" w:styleId="Notesoncontributors">
    <w:name w:val="Notes on contributors"/>
    <w:basedOn w:val="Standard"/>
    <w:qFormat/>
    <w:rsid w:val="008976A7"/>
    <w:pPr>
      <w:spacing w:before="240" w:after="0" w:line="360" w:lineRule="auto"/>
    </w:pPr>
    <w:rPr>
      <w:rFonts w:ascii="Times New Roman" w:eastAsia="Times New Roman" w:hAnsi="Times New Roman" w:cs="Times New Roman"/>
      <w:szCs w:val="24"/>
      <w:lang w:val="en-GB" w:eastAsia="en-GB"/>
    </w:rPr>
  </w:style>
  <w:style w:type="paragraph" w:customStyle="1" w:styleId="Paragraph">
    <w:name w:val="Paragraph"/>
    <w:basedOn w:val="Standard"/>
    <w:next w:val="Newparagraph"/>
    <w:qFormat/>
    <w:rsid w:val="008976A7"/>
    <w:pPr>
      <w:widowControl w:val="0"/>
      <w:spacing w:before="240" w:after="0" w:line="480" w:lineRule="auto"/>
    </w:pPr>
    <w:rPr>
      <w:rFonts w:ascii="Times New Roman" w:eastAsia="Times New Roman" w:hAnsi="Times New Roman" w:cs="Times New Roman"/>
      <w:szCs w:val="24"/>
      <w:lang w:val="en-GB" w:eastAsia="en-GB"/>
    </w:rPr>
  </w:style>
  <w:style w:type="paragraph" w:customStyle="1" w:styleId="References">
    <w:name w:val="References"/>
    <w:basedOn w:val="Standard"/>
    <w:qFormat/>
    <w:rsid w:val="008976A7"/>
    <w:pPr>
      <w:spacing w:before="120" w:after="0" w:line="360" w:lineRule="auto"/>
      <w:ind w:left="720" w:hanging="720"/>
      <w:contextualSpacing/>
    </w:pPr>
    <w:rPr>
      <w:rFonts w:ascii="Times New Roman" w:eastAsia="Times New Roman" w:hAnsi="Times New Roman" w:cs="Times New Roman"/>
      <w:szCs w:val="24"/>
      <w:lang w:val="en-GB" w:eastAsia="en-GB"/>
    </w:rPr>
  </w:style>
  <w:style w:type="character" w:customStyle="1" w:styleId="berschrift1Zchn">
    <w:name w:val="Überschrift 1 Zchn"/>
    <w:aliases w:val="heading 1 Zchn"/>
    <w:basedOn w:val="Absatz-Standardschriftart"/>
    <w:link w:val="berschrift1"/>
    <w:rsid w:val="008976A7"/>
    <w:rPr>
      <w:rFonts w:ascii="Times New Roman" w:eastAsia="Times New Roman" w:hAnsi="Times New Roman" w:cs="Arial"/>
      <w:b/>
      <w:bCs/>
      <w:kern w:val="32"/>
      <w:sz w:val="24"/>
      <w:szCs w:val="32"/>
      <w:lang w:val="en-GB" w:eastAsia="en-GB"/>
    </w:rPr>
  </w:style>
  <w:style w:type="character" w:customStyle="1" w:styleId="berschrift2Zchn">
    <w:name w:val="Überschrift 2 Zchn"/>
    <w:aliases w:val="heading 2 Zchn"/>
    <w:basedOn w:val="Absatz-Standardschriftart"/>
    <w:link w:val="berschrift2"/>
    <w:rsid w:val="008976A7"/>
    <w:rPr>
      <w:rFonts w:ascii="Times New Roman" w:eastAsia="Times New Roman" w:hAnsi="Times New Roman" w:cs="Arial"/>
      <w:b/>
      <w:bCs/>
      <w:i/>
      <w:iCs/>
      <w:sz w:val="24"/>
      <w:szCs w:val="28"/>
      <w:lang w:val="en-GB" w:eastAsia="en-GB"/>
    </w:rPr>
  </w:style>
  <w:style w:type="character" w:customStyle="1" w:styleId="berschrift3Zchn">
    <w:name w:val="Überschrift 3 Zchn"/>
    <w:aliases w:val="heading 3 Zchn"/>
    <w:basedOn w:val="Absatz-Standardschriftart"/>
    <w:link w:val="berschrift3"/>
    <w:rsid w:val="008976A7"/>
    <w:rPr>
      <w:rFonts w:ascii="Times New Roman" w:eastAsia="Times New Roman" w:hAnsi="Times New Roman" w:cs="Arial"/>
      <w:bCs/>
      <w:i/>
      <w:sz w:val="24"/>
      <w:szCs w:val="26"/>
      <w:lang w:val="en-GB" w:eastAsia="en-GB"/>
    </w:rPr>
  </w:style>
  <w:style w:type="character" w:customStyle="1" w:styleId="berschrift4Zchn">
    <w:name w:val="Überschrift 4 Zchn"/>
    <w:aliases w:val="heading 4 Zchn"/>
    <w:basedOn w:val="Absatz-Standardschriftart"/>
    <w:link w:val="berschrift4"/>
    <w:rsid w:val="008976A7"/>
    <w:rPr>
      <w:rFonts w:ascii="Times New Roman" w:eastAsia="Times New Roman" w:hAnsi="Times New Roman" w:cs="Times New Roman"/>
      <w:bCs/>
      <w:sz w:val="24"/>
      <w:szCs w:val="28"/>
      <w:lang w:val="en-GB" w:eastAsia="en-GB"/>
    </w:rPr>
  </w:style>
  <w:style w:type="table" w:styleId="Tabellenraster">
    <w:name w:val="Table Grid"/>
    <w:basedOn w:val="NormaleTabelle"/>
    <w:uiPriority w:val="39"/>
    <w:rsid w:val="00BB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BB5859"/>
    <w:pPr>
      <w:framePr w:wrap="notBeside" w:vAnchor="text" w:hAnchor="text" w:y="1" w:anchorLock="1"/>
      <w:spacing w:line="240" w:lineRule="auto"/>
    </w:pPr>
    <w:rPr>
      <w:rFonts w:ascii="DejaVu Sans" w:hAnsi="DejaVu Sans"/>
      <w:i/>
      <w:iCs/>
      <w:color w:val="44546A" w:themeColor="text2"/>
      <w:sz w:val="20"/>
      <w:szCs w:val="18"/>
    </w:rPr>
  </w:style>
  <w:style w:type="character" w:styleId="Kommentarzeichen">
    <w:name w:val="annotation reference"/>
    <w:basedOn w:val="Absatz-Standardschriftart"/>
    <w:uiPriority w:val="99"/>
    <w:semiHidden/>
    <w:unhideWhenUsed/>
    <w:qFormat/>
    <w:rsid w:val="00BB5859"/>
    <w:rPr>
      <w:sz w:val="16"/>
      <w:szCs w:val="16"/>
    </w:rPr>
  </w:style>
  <w:style w:type="paragraph" w:styleId="Kommentartext">
    <w:name w:val="annotation text"/>
    <w:basedOn w:val="Standard"/>
    <w:link w:val="KommentartextZchn"/>
    <w:uiPriority w:val="99"/>
    <w:unhideWhenUsed/>
    <w:qFormat/>
    <w:rsid w:val="00BB5859"/>
    <w:pPr>
      <w:spacing w:line="240" w:lineRule="auto"/>
    </w:pPr>
    <w:rPr>
      <w:sz w:val="20"/>
      <w:szCs w:val="20"/>
    </w:rPr>
  </w:style>
  <w:style w:type="character" w:customStyle="1" w:styleId="KommentartextZchn">
    <w:name w:val="Kommentartext Zchn"/>
    <w:basedOn w:val="Absatz-Standardschriftart"/>
    <w:link w:val="Kommentartext"/>
    <w:uiPriority w:val="99"/>
    <w:qFormat/>
    <w:rsid w:val="00BB5859"/>
    <w:rPr>
      <w:rFonts w:ascii="Noto Serif" w:hAnsi="Noto Serif"/>
      <w:sz w:val="20"/>
      <w:szCs w:val="20"/>
      <w:lang w:val="en-US"/>
    </w:rPr>
  </w:style>
  <w:style w:type="paragraph" w:styleId="Sprechblasentext">
    <w:name w:val="Balloon Text"/>
    <w:basedOn w:val="Standard"/>
    <w:link w:val="SprechblasentextZchn"/>
    <w:uiPriority w:val="99"/>
    <w:semiHidden/>
    <w:unhideWhenUsed/>
    <w:rsid w:val="008F40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4002"/>
    <w:rPr>
      <w:rFonts w:ascii="Segoe UI" w:hAnsi="Segoe UI" w:cs="Segoe UI"/>
      <w:sz w:val="18"/>
      <w:szCs w:val="18"/>
      <w:lang w:val="en-US"/>
    </w:rPr>
  </w:style>
  <w:style w:type="character" w:styleId="Platzhaltertext">
    <w:name w:val="Placeholder Text"/>
    <w:basedOn w:val="Absatz-Standardschriftart"/>
    <w:uiPriority w:val="99"/>
    <w:semiHidden/>
    <w:rsid w:val="001C015B"/>
  </w:style>
  <w:style w:type="paragraph" w:styleId="Literaturverzeichnis">
    <w:name w:val="Bibliography"/>
    <w:basedOn w:val="Standard"/>
    <w:next w:val="Standard"/>
    <w:uiPriority w:val="37"/>
    <w:unhideWhenUsed/>
    <w:rsid w:val="001C25C6"/>
    <w:pPr>
      <w:tabs>
        <w:tab w:val="left" w:pos="504"/>
      </w:tabs>
      <w:spacing w:after="240" w:line="240" w:lineRule="auto"/>
      <w:ind w:left="504" w:hanging="504"/>
    </w:pPr>
  </w:style>
  <w:style w:type="paragraph" w:styleId="berarbeitung">
    <w:name w:val="Revision"/>
    <w:hidden/>
    <w:uiPriority w:val="99"/>
    <w:semiHidden/>
    <w:rsid w:val="007A7363"/>
    <w:pPr>
      <w:spacing w:after="0" w:line="240" w:lineRule="auto"/>
    </w:pPr>
    <w:rPr>
      <w:rFonts w:ascii="Noto Serif" w:hAnsi="Noto Seri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sv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1670</Words>
  <Characters>10527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Löffler, Michaela</dc:creator>
  <cp:keywords/>
  <dc:description/>
  <cp:lastModifiedBy>Gerhard Strauch strauch</cp:lastModifiedBy>
  <cp:revision>3</cp:revision>
  <dcterms:created xsi:type="dcterms:W3CDTF">2023-11-13T18:17:00Z</dcterms:created>
  <dcterms:modified xsi:type="dcterms:W3CDTF">2024-01-06T21:41:00Z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zotero-version="6.0.22"&gt;&lt;session id="uA7aVWje"/&gt;&lt;style id="http://www.zotero.org/styles/taylor-and-francis-national-library-of-medicine" hasBibliography="1" bibliographyStyleHasBeenSet="1"/&gt;&lt;prefs&gt;&lt;pref name="fieldType" value="Field</vt:lpwstr>
  </property>
  <property fmtid="{D5CDD505-2E9C-101B-9397-08002B2CF9AE}" pid="3" name="ZOTERO_PREF_2">
    <vt:lpwstr>"/&gt;&lt;pref name="automaticJournalAbbreviations" value="true"/&gt;&lt;/prefs&gt;&lt;/data&gt;</vt:lpwstr>
  </property>
</Properties>
</file>