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D3909" w14:textId="3EEF43B5" w:rsidR="003F376D" w:rsidRPr="005A7756" w:rsidRDefault="000A4430">
      <w:pPr>
        <w:rPr>
          <w:rFonts w:ascii="Arial" w:hAnsi="Arial" w:cs="Arial"/>
          <w:b/>
          <w:bCs/>
          <w:sz w:val="24"/>
          <w:szCs w:val="24"/>
          <w:lang w:val="en-US"/>
        </w:rPr>
      </w:pPr>
      <w:r w:rsidRPr="005A7756">
        <w:rPr>
          <w:rFonts w:ascii="Arial" w:hAnsi="Arial" w:cs="Arial"/>
          <w:b/>
          <w:bCs/>
          <w:sz w:val="24"/>
          <w:szCs w:val="24"/>
          <w:lang w:val="en-US"/>
        </w:rPr>
        <w:t>Supplement Information.</w:t>
      </w:r>
    </w:p>
    <w:p w14:paraId="5651D1EE" w14:textId="51D78704" w:rsidR="003F376D" w:rsidRPr="005A7756" w:rsidRDefault="007572A3">
      <w:pPr>
        <w:pStyle w:val="Beschriftung"/>
        <w:keepNext/>
        <w:rPr>
          <w:rFonts w:ascii="Arial" w:hAnsi="Arial" w:cs="Arial"/>
          <w:color w:val="auto"/>
          <w:lang w:val="en-US"/>
        </w:rPr>
      </w:pPr>
      <w:r w:rsidRPr="005A7756">
        <w:rPr>
          <w:rFonts w:ascii="Arial" w:eastAsiaTheme="minorEastAsia" w:hAnsi="Arial" w:cs="Arial"/>
          <w:color w:val="auto"/>
          <w:lang w:val="en-US"/>
        </w:rPr>
        <w:t xml:space="preserve">Table </w:t>
      </w:r>
      <w:r w:rsidR="00C33BD9" w:rsidRPr="005A7756">
        <w:rPr>
          <w:rFonts w:ascii="Arial" w:eastAsiaTheme="minorEastAsia" w:hAnsi="Arial" w:cs="Arial"/>
          <w:color w:val="auto"/>
          <w:lang w:val="en-US"/>
        </w:rPr>
        <w:t>S</w:t>
      </w:r>
      <w:r w:rsidRPr="005A7756">
        <w:rPr>
          <w:rFonts w:ascii="Arial" w:eastAsiaTheme="minorEastAsia" w:hAnsi="Arial" w:cs="Arial"/>
          <w:color w:val="auto"/>
          <w:lang w:val="en-US"/>
        </w:rPr>
        <w:fldChar w:fldCharType="begin"/>
      </w:r>
      <w:r w:rsidRPr="005A7756">
        <w:rPr>
          <w:rFonts w:ascii="Arial" w:eastAsiaTheme="minorEastAsia" w:hAnsi="Arial" w:cs="Arial"/>
          <w:color w:val="auto"/>
          <w:lang w:val="en-US"/>
        </w:rPr>
        <w:instrText xml:space="preserve"> SEQ Table \* ARABIC </w:instrText>
      </w:r>
      <w:r w:rsidRPr="005A7756">
        <w:rPr>
          <w:rFonts w:ascii="Arial" w:eastAsiaTheme="minorEastAsia" w:hAnsi="Arial" w:cs="Arial"/>
          <w:color w:val="auto"/>
          <w:lang w:val="en-US"/>
        </w:rPr>
        <w:fldChar w:fldCharType="separate"/>
      </w:r>
      <w:r w:rsidR="006121CD" w:rsidRPr="005A7756">
        <w:rPr>
          <w:rFonts w:ascii="Arial" w:eastAsiaTheme="minorEastAsia" w:hAnsi="Arial" w:cs="Arial"/>
          <w:noProof/>
          <w:color w:val="auto"/>
          <w:lang w:val="en-US"/>
        </w:rPr>
        <w:t>1</w:t>
      </w:r>
      <w:r w:rsidRPr="005A7756">
        <w:rPr>
          <w:rFonts w:ascii="Arial" w:eastAsiaTheme="minorEastAsia" w:hAnsi="Arial" w:cs="Arial"/>
          <w:color w:val="auto"/>
          <w:lang w:val="en-US"/>
        </w:rPr>
        <w:fldChar w:fldCharType="end"/>
      </w:r>
      <w:r w:rsidRPr="005A7756">
        <w:rPr>
          <w:rFonts w:ascii="Arial" w:eastAsiaTheme="minorEastAsia" w:hAnsi="Arial" w:cs="Arial"/>
          <w:color w:val="auto"/>
          <w:lang w:val="en-US"/>
        </w:rPr>
        <w:t xml:space="preserve">. Standardized survey for collecting main </w:t>
      </w:r>
      <w:r w:rsidR="00F7362B" w:rsidRPr="005A7756">
        <w:rPr>
          <w:rFonts w:ascii="Arial" w:eastAsiaTheme="minorEastAsia" w:hAnsi="Arial" w:cs="Arial"/>
          <w:color w:val="auto"/>
          <w:lang w:val="en-US"/>
        </w:rPr>
        <w:t>characteristics</w:t>
      </w:r>
      <w:r w:rsidRPr="005A7756">
        <w:rPr>
          <w:rFonts w:ascii="Arial" w:eastAsiaTheme="minorEastAsia" w:hAnsi="Arial" w:cs="Arial"/>
          <w:color w:val="auto"/>
          <w:lang w:val="en-US"/>
        </w:rPr>
        <w:t xml:space="preserve"> of the four community supported agricultures (in </w:t>
      </w:r>
      <w:r w:rsidR="00F7362B" w:rsidRPr="005A7756">
        <w:rPr>
          <w:rFonts w:ascii="Arial" w:eastAsiaTheme="minorEastAsia" w:hAnsi="Arial" w:cs="Arial"/>
          <w:color w:val="auto"/>
          <w:lang w:val="en-US"/>
        </w:rPr>
        <w:t>G</w:t>
      </w:r>
      <w:r w:rsidRPr="005A7756">
        <w:rPr>
          <w:rFonts w:ascii="Arial" w:eastAsiaTheme="minorEastAsia" w:hAnsi="Arial" w:cs="Arial"/>
          <w:color w:val="auto"/>
          <w:lang w:val="en-US"/>
        </w:rPr>
        <w:t>erman).</w:t>
      </w:r>
    </w:p>
    <w:tbl>
      <w:tblPr>
        <w:tblW w:w="9360" w:type="dxa"/>
        <w:tblLook w:val="0600" w:firstRow="0" w:lastRow="0" w:firstColumn="0" w:lastColumn="0" w:noHBand="1" w:noVBand="1"/>
      </w:tblPr>
      <w:tblGrid>
        <w:gridCol w:w="4681"/>
        <w:gridCol w:w="4679"/>
      </w:tblGrid>
      <w:tr w:rsidR="003F376D" w:rsidRPr="005A7756" w14:paraId="4BFA0739" w14:textId="77777777">
        <w:trPr>
          <w:trHeight w:val="218"/>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Pr>
          <w:p w14:paraId="1BEF7220" w14:textId="77777777" w:rsidR="003F376D" w:rsidRPr="005A7756" w:rsidRDefault="007572A3">
            <w:pPr>
              <w:widowControl w:val="0"/>
              <w:spacing w:after="0" w:line="240" w:lineRule="auto"/>
              <w:rPr>
                <w:rFonts w:ascii="Arial" w:eastAsia="Arial" w:hAnsi="Arial" w:cs="Arial"/>
                <w:b/>
                <w:sz w:val="20"/>
                <w:szCs w:val="20"/>
                <w:lang w:val="en-US"/>
              </w:rPr>
            </w:pPr>
            <w:r w:rsidRPr="005A7756">
              <w:rPr>
                <w:rFonts w:ascii="Arial" w:eastAsia="Arial" w:hAnsi="Arial" w:cs="Arial"/>
                <w:b/>
                <w:sz w:val="20"/>
                <w:szCs w:val="20"/>
                <w:lang w:val="en-US"/>
              </w:rPr>
              <w:t xml:space="preserve"> </w:t>
            </w:r>
            <w:proofErr w:type="spellStart"/>
            <w:r w:rsidRPr="005A7756">
              <w:rPr>
                <w:rFonts w:ascii="Arial" w:eastAsia="Arial" w:hAnsi="Arial" w:cs="Arial"/>
                <w:b/>
                <w:sz w:val="20"/>
                <w:szCs w:val="20"/>
                <w:lang w:val="en-US"/>
              </w:rPr>
              <w:t>Allgemein</w:t>
            </w:r>
            <w:proofErr w:type="spellEnd"/>
            <w:r w:rsidRPr="005A7756">
              <w:rPr>
                <w:rFonts w:ascii="Arial" w:eastAsia="Arial" w:hAnsi="Arial" w:cs="Arial"/>
                <w:b/>
                <w:sz w:val="20"/>
                <w:szCs w:val="20"/>
                <w:lang w:val="en-US"/>
              </w:rPr>
              <w:t>:</w:t>
            </w:r>
          </w:p>
        </w:tc>
      </w:tr>
      <w:tr w:rsidR="003F376D" w:rsidRPr="005A7756" w14:paraId="166F0A9F"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51F3E821" w14:textId="77777777" w:rsidR="003F376D" w:rsidRPr="005A7756" w:rsidRDefault="007572A3">
            <w:pPr>
              <w:widowControl w:val="0"/>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Gründungsjahr</w:t>
            </w:r>
            <w:proofErr w:type="spellEnd"/>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151D0C56"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3DB7A9E0"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3CF74543" w14:textId="77777777" w:rsidR="003F376D" w:rsidRPr="005A7756" w:rsidRDefault="007572A3">
            <w:pPr>
              <w:widowControl w:val="0"/>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Rechtsform</w:t>
            </w:r>
            <w:proofErr w:type="spellEnd"/>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7528EA76"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08981761"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49FCDDB3" w14:textId="77777777" w:rsidR="003F376D" w:rsidRPr="005A7756" w:rsidRDefault="007572A3">
            <w:pPr>
              <w:widowControl w:val="0"/>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Standort</w:t>
            </w:r>
            <w:proofErr w:type="spellEnd"/>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04D20861"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699A2714"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4DC5A92C"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 xml:space="preserve">Zugang zu Land (Eigentum, </w:t>
            </w:r>
            <w:proofErr w:type="gramStart"/>
            <w:r w:rsidRPr="00AE6B5C">
              <w:rPr>
                <w:rFonts w:ascii="Arial" w:eastAsia="Arial" w:hAnsi="Arial" w:cs="Arial"/>
                <w:sz w:val="20"/>
                <w:szCs w:val="20"/>
              </w:rPr>
              <w:t>Pacht,...</w:t>
            </w:r>
            <w:proofErr w:type="gramEnd"/>
            <w:r w:rsidRPr="00AE6B5C">
              <w:rPr>
                <w:rFonts w:ascii="Arial" w:eastAsia="Arial" w:hAnsi="Arial" w:cs="Arial"/>
                <w:sz w:val="20"/>
                <w:szCs w:val="20"/>
              </w:rPr>
              <w:t>)</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32F7DB05"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7328B29F"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59DA296B"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Anzahl Mitarbeiter*innen nach Bereichen (Vorstand/Gärtner*innen/Office, etc., FÖJ, Praktikant*innen, Azubis)</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2173D114"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23837D3A"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7B596D1A"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Anzahl Ernteanteile &amp; belieferte Haushalte (wenn bekannt)</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30BB7BA7"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0B4627AB"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0667DF75" w14:textId="77777777" w:rsidR="003F376D" w:rsidRPr="005A7756" w:rsidRDefault="007572A3">
            <w:pPr>
              <w:widowControl w:val="0"/>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Anzahl</w:t>
            </w:r>
            <w:proofErr w:type="spellEnd"/>
            <w:r w:rsidRPr="005A7756">
              <w:rPr>
                <w:rFonts w:ascii="Arial" w:eastAsia="Arial" w:hAnsi="Arial" w:cs="Arial"/>
                <w:sz w:val="20"/>
                <w:szCs w:val="20"/>
                <w:lang w:val="en-US"/>
              </w:rPr>
              <w:t xml:space="preserve"> </w:t>
            </w:r>
            <w:proofErr w:type="spellStart"/>
            <w:r w:rsidRPr="005A7756">
              <w:rPr>
                <w:rFonts w:ascii="Arial" w:eastAsia="Arial" w:hAnsi="Arial" w:cs="Arial"/>
                <w:sz w:val="20"/>
                <w:szCs w:val="20"/>
                <w:lang w:val="en-US"/>
              </w:rPr>
              <w:t>freier</w:t>
            </w:r>
            <w:proofErr w:type="spellEnd"/>
            <w:r w:rsidRPr="005A7756">
              <w:rPr>
                <w:rFonts w:ascii="Arial" w:eastAsia="Arial" w:hAnsi="Arial" w:cs="Arial"/>
                <w:sz w:val="20"/>
                <w:szCs w:val="20"/>
                <w:lang w:val="en-US"/>
              </w:rPr>
              <w:t xml:space="preserve"> </w:t>
            </w:r>
            <w:proofErr w:type="spellStart"/>
            <w:r w:rsidRPr="005A7756">
              <w:rPr>
                <w:rFonts w:ascii="Arial" w:eastAsia="Arial" w:hAnsi="Arial" w:cs="Arial"/>
                <w:sz w:val="20"/>
                <w:szCs w:val="20"/>
                <w:lang w:val="en-US"/>
              </w:rPr>
              <w:t>Ernteanteile</w:t>
            </w:r>
            <w:proofErr w:type="spellEnd"/>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59F4469F"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5F088640"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1D6C7FCC" w14:textId="77777777" w:rsidR="003F376D" w:rsidRPr="005A7756" w:rsidRDefault="007572A3">
            <w:pPr>
              <w:widowControl w:val="0"/>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Preisspanne</w:t>
            </w:r>
            <w:proofErr w:type="spellEnd"/>
            <w:r w:rsidRPr="005A7756">
              <w:rPr>
                <w:rFonts w:ascii="Arial" w:eastAsia="Arial" w:hAnsi="Arial" w:cs="Arial"/>
                <w:sz w:val="20"/>
                <w:szCs w:val="20"/>
                <w:lang w:val="en-US"/>
              </w:rPr>
              <w:t xml:space="preserve"> des </w:t>
            </w:r>
            <w:proofErr w:type="spellStart"/>
            <w:r w:rsidRPr="005A7756">
              <w:rPr>
                <w:rFonts w:ascii="Arial" w:eastAsia="Arial" w:hAnsi="Arial" w:cs="Arial"/>
                <w:sz w:val="20"/>
                <w:szCs w:val="20"/>
                <w:lang w:val="en-US"/>
              </w:rPr>
              <w:t>Anteils</w:t>
            </w:r>
            <w:proofErr w:type="spellEnd"/>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666F832F"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3327B327"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65133FD5"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Durchschnittlicher Preis für einen Anteil</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2E84AE83"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0A16D76A"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1510B7A9"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Preisfestlegung des Anteils (</w:t>
            </w:r>
            <w:proofErr w:type="spellStart"/>
            <w:r w:rsidRPr="00AE6B5C">
              <w:rPr>
                <w:rFonts w:ascii="Arial" w:eastAsia="Arial" w:hAnsi="Arial" w:cs="Arial"/>
                <w:sz w:val="20"/>
                <w:szCs w:val="20"/>
              </w:rPr>
              <w:t>Bietrunde</w:t>
            </w:r>
            <w:proofErr w:type="spellEnd"/>
            <w:r w:rsidRPr="00AE6B5C">
              <w:rPr>
                <w:rFonts w:ascii="Arial" w:eastAsia="Arial" w:hAnsi="Arial" w:cs="Arial"/>
                <w:sz w:val="20"/>
                <w:szCs w:val="20"/>
              </w:rPr>
              <w:t xml:space="preserve"> o.ä.)</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3D6295BA"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675C02B0" w14:textId="77777777">
        <w:trPr>
          <w:trHeight w:val="42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Pr>
          <w:p w14:paraId="2952C4FE" w14:textId="77777777" w:rsidR="003F376D" w:rsidRPr="005A7756" w:rsidRDefault="007572A3">
            <w:pPr>
              <w:widowControl w:val="0"/>
              <w:spacing w:after="0" w:line="240" w:lineRule="auto"/>
              <w:rPr>
                <w:rFonts w:ascii="Arial" w:eastAsia="Arial" w:hAnsi="Arial" w:cs="Arial"/>
                <w:b/>
                <w:sz w:val="20"/>
                <w:szCs w:val="20"/>
                <w:lang w:val="en-US"/>
              </w:rPr>
            </w:pPr>
            <w:proofErr w:type="spellStart"/>
            <w:r w:rsidRPr="005A7756">
              <w:rPr>
                <w:rFonts w:ascii="Arial" w:eastAsia="Arial" w:hAnsi="Arial" w:cs="Arial"/>
                <w:b/>
                <w:sz w:val="20"/>
                <w:szCs w:val="20"/>
                <w:lang w:val="en-US"/>
              </w:rPr>
              <w:t>Anbau</w:t>
            </w:r>
            <w:proofErr w:type="spellEnd"/>
            <w:r w:rsidRPr="005A7756">
              <w:rPr>
                <w:rFonts w:ascii="Arial" w:eastAsia="Arial" w:hAnsi="Arial" w:cs="Arial"/>
                <w:b/>
                <w:sz w:val="20"/>
                <w:szCs w:val="20"/>
                <w:lang w:val="en-US"/>
              </w:rPr>
              <w:t xml:space="preserve">, </w:t>
            </w:r>
            <w:proofErr w:type="spellStart"/>
            <w:r w:rsidRPr="005A7756">
              <w:rPr>
                <w:rFonts w:ascii="Arial" w:eastAsia="Arial" w:hAnsi="Arial" w:cs="Arial"/>
                <w:b/>
                <w:sz w:val="20"/>
                <w:szCs w:val="20"/>
                <w:lang w:val="en-US"/>
              </w:rPr>
              <w:t>Lagerung</w:t>
            </w:r>
            <w:proofErr w:type="spellEnd"/>
            <w:r w:rsidRPr="005A7756">
              <w:rPr>
                <w:rFonts w:ascii="Arial" w:eastAsia="Arial" w:hAnsi="Arial" w:cs="Arial"/>
                <w:b/>
                <w:sz w:val="20"/>
                <w:szCs w:val="20"/>
                <w:lang w:val="en-US"/>
              </w:rPr>
              <w:t xml:space="preserve"> &amp; </w:t>
            </w:r>
            <w:proofErr w:type="spellStart"/>
            <w:r w:rsidRPr="005A7756">
              <w:rPr>
                <w:rFonts w:ascii="Arial" w:eastAsia="Arial" w:hAnsi="Arial" w:cs="Arial"/>
                <w:b/>
                <w:sz w:val="20"/>
                <w:szCs w:val="20"/>
                <w:lang w:val="en-US"/>
              </w:rPr>
              <w:t>Verteilung</w:t>
            </w:r>
            <w:proofErr w:type="spellEnd"/>
            <w:r w:rsidRPr="005A7756">
              <w:rPr>
                <w:rFonts w:ascii="Arial" w:eastAsia="Arial" w:hAnsi="Arial" w:cs="Arial"/>
                <w:b/>
                <w:sz w:val="20"/>
                <w:szCs w:val="20"/>
                <w:lang w:val="en-US"/>
              </w:rPr>
              <w:t>:</w:t>
            </w:r>
          </w:p>
        </w:tc>
      </w:tr>
      <w:tr w:rsidR="003F376D" w:rsidRPr="005A7756" w14:paraId="494CCFF4"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4FDFFF8A" w14:textId="77777777" w:rsidR="003F376D" w:rsidRPr="005A7756" w:rsidRDefault="007572A3">
            <w:pPr>
              <w:widowControl w:val="0"/>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Ökologischer</w:t>
            </w:r>
            <w:proofErr w:type="spellEnd"/>
            <w:r w:rsidRPr="005A7756">
              <w:rPr>
                <w:rFonts w:ascii="Arial" w:eastAsia="Arial" w:hAnsi="Arial" w:cs="Arial"/>
                <w:sz w:val="20"/>
                <w:szCs w:val="20"/>
                <w:lang w:val="en-US"/>
              </w:rPr>
              <w:t xml:space="preserve"> </w:t>
            </w:r>
            <w:proofErr w:type="spellStart"/>
            <w:r w:rsidRPr="005A7756">
              <w:rPr>
                <w:rFonts w:ascii="Arial" w:eastAsia="Arial" w:hAnsi="Arial" w:cs="Arial"/>
                <w:sz w:val="20"/>
                <w:szCs w:val="20"/>
                <w:lang w:val="en-US"/>
              </w:rPr>
              <w:t>Anbau</w:t>
            </w:r>
            <w:proofErr w:type="spellEnd"/>
            <w:r w:rsidRPr="005A7756">
              <w:rPr>
                <w:rFonts w:ascii="Arial" w:eastAsia="Arial" w:hAnsi="Arial" w:cs="Arial"/>
                <w:sz w:val="20"/>
                <w:szCs w:val="20"/>
                <w:lang w:val="en-US"/>
              </w:rPr>
              <w:t>?</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5F5B36A9"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65AFD08B"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22D2A653" w14:textId="77777777" w:rsidR="003F376D" w:rsidRPr="005A7756" w:rsidRDefault="007572A3">
            <w:pPr>
              <w:widowControl w:val="0"/>
              <w:spacing w:after="0" w:line="240" w:lineRule="auto"/>
              <w:rPr>
                <w:rFonts w:ascii="Arial" w:eastAsia="Arial" w:hAnsi="Arial" w:cs="Arial"/>
                <w:sz w:val="20"/>
                <w:szCs w:val="20"/>
                <w:lang w:val="en-US"/>
              </w:rPr>
            </w:pPr>
            <w:r w:rsidRPr="005A7756">
              <w:rPr>
                <w:rFonts w:ascii="Arial" w:eastAsia="Arial" w:hAnsi="Arial" w:cs="Arial"/>
                <w:sz w:val="20"/>
                <w:szCs w:val="20"/>
                <w:lang w:val="en-US"/>
              </w:rPr>
              <w:t xml:space="preserve">(Bio-) </w:t>
            </w:r>
            <w:proofErr w:type="spellStart"/>
            <w:r w:rsidRPr="005A7756">
              <w:rPr>
                <w:rFonts w:ascii="Arial" w:eastAsia="Arial" w:hAnsi="Arial" w:cs="Arial"/>
                <w:sz w:val="20"/>
                <w:szCs w:val="20"/>
                <w:lang w:val="en-US"/>
              </w:rPr>
              <w:t>Zertifizierung</w:t>
            </w:r>
            <w:proofErr w:type="spellEnd"/>
            <w:r w:rsidRPr="005A7756">
              <w:rPr>
                <w:rFonts w:ascii="Arial" w:eastAsia="Arial" w:hAnsi="Arial" w:cs="Arial"/>
                <w:sz w:val="20"/>
                <w:szCs w:val="20"/>
                <w:lang w:val="en-US"/>
              </w:rPr>
              <w:t>?</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06437A19"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69BAEAD5"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24E05EEE"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Angebotene Produkte (ausschließlich Gemüse, oder tierische Produkte etc.)</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4EA6A2A8"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68F482EC"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42CFEB7C" w14:textId="77777777" w:rsidR="003F376D" w:rsidRPr="005A7756" w:rsidRDefault="007572A3">
            <w:pPr>
              <w:widowControl w:val="0"/>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Anzahl</w:t>
            </w:r>
            <w:proofErr w:type="spellEnd"/>
            <w:r w:rsidRPr="005A7756">
              <w:rPr>
                <w:rFonts w:ascii="Arial" w:eastAsia="Arial" w:hAnsi="Arial" w:cs="Arial"/>
                <w:sz w:val="20"/>
                <w:szCs w:val="20"/>
                <w:lang w:val="en-US"/>
              </w:rPr>
              <w:t xml:space="preserve"> </w:t>
            </w:r>
            <w:proofErr w:type="spellStart"/>
            <w:r w:rsidRPr="005A7756">
              <w:rPr>
                <w:rFonts w:ascii="Arial" w:eastAsia="Arial" w:hAnsi="Arial" w:cs="Arial"/>
                <w:sz w:val="20"/>
                <w:szCs w:val="20"/>
                <w:lang w:val="en-US"/>
              </w:rPr>
              <w:t>unterschiedlicher</w:t>
            </w:r>
            <w:proofErr w:type="spellEnd"/>
            <w:r w:rsidRPr="005A7756">
              <w:rPr>
                <w:rFonts w:ascii="Arial" w:eastAsia="Arial" w:hAnsi="Arial" w:cs="Arial"/>
                <w:sz w:val="20"/>
                <w:szCs w:val="20"/>
                <w:lang w:val="en-US"/>
              </w:rPr>
              <w:t xml:space="preserve"> </w:t>
            </w:r>
            <w:proofErr w:type="spellStart"/>
            <w:r w:rsidRPr="005A7756">
              <w:rPr>
                <w:rFonts w:ascii="Arial" w:eastAsia="Arial" w:hAnsi="Arial" w:cs="Arial"/>
                <w:sz w:val="20"/>
                <w:szCs w:val="20"/>
                <w:lang w:val="en-US"/>
              </w:rPr>
              <w:t>Gemüse</w:t>
            </w:r>
            <w:proofErr w:type="spellEnd"/>
            <w:r w:rsidRPr="005A7756">
              <w:rPr>
                <w:rFonts w:ascii="Arial" w:eastAsia="Arial" w:hAnsi="Arial" w:cs="Arial"/>
                <w:sz w:val="20"/>
                <w:szCs w:val="20"/>
                <w:lang w:val="en-US"/>
              </w:rPr>
              <w:t>-/</w:t>
            </w:r>
            <w:proofErr w:type="spellStart"/>
            <w:r w:rsidRPr="005A7756">
              <w:rPr>
                <w:rFonts w:ascii="Arial" w:eastAsia="Arial" w:hAnsi="Arial" w:cs="Arial"/>
                <w:sz w:val="20"/>
                <w:szCs w:val="20"/>
                <w:lang w:val="en-US"/>
              </w:rPr>
              <w:t>Obstkulturen</w:t>
            </w:r>
            <w:proofErr w:type="spellEnd"/>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3D89C26C"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4F6B0291"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074F81D6" w14:textId="77777777" w:rsidR="003F376D" w:rsidRPr="005A7756" w:rsidRDefault="007572A3">
            <w:pPr>
              <w:widowControl w:val="0"/>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Anbaufläche</w:t>
            </w:r>
            <w:proofErr w:type="spellEnd"/>
            <w:r w:rsidRPr="005A7756">
              <w:rPr>
                <w:rFonts w:ascii="Arial" w:eastAsia="Arial" w:hAnsi="Arial" w:cs="Arial"/>
                <w:sz w:val="20"/>
                <w:szCs w:val="20"/>
                <w:lang w:val="en-US"/>
              </w:rPr>
              <w:t xml:space="preserve"> (</w:t>
            </w:r>
            <w:proofErr w:type="spellStart"/>
            <w:r w:rsidRPr="005A7756">
              <w:rPr>
                <w:rFonts w:ascii="Arial" w:eastAsia="Arial" w:hAnsi="Arial" w:cs="Arial"/>
                <w:sz w:val="20"/>
                <w:szCs w:val="20"/>
                <w:lang w:val="en-US"/>
              </w:rPr>
              <w:t>inkl</w:t>
            </w:r>
            <w:proofErr w:type="spellEnd"/>
            <w:r w:rsidRPr="005A7756">
              <w:rPr>
                <w:rFonts w:ascii="Arial" w:eastAsia="Arial" w:hAnsi="Arial" w:cs="Arial"/>
                <w:sz w:val="20"/>
                <w:szCs w:val="20"/>
                <w:lang w:val="en-US"/>
              </w:rPr>
              <w:t xml:space="preserve">. </w:t>
            </w:r>
            <w:proofErr w:type="spellStart"/>
            <w:r w:rsidRPr="005A7756">
              <w:rPr>
                <w:rFonts w:ascii="Arial" w:eastAsia="Arial" w:hAnsi="Arial" w:cs="Arial"/>
                <w:sz w:val="20"/>
                <w:szCs w:val="20"/>
                <w:lang w:val="en-US"/>
              </w:rPr>
              <w:t>Gründüngung</w:t>
            </w:r>
            <w:proofErr w:type="spellEnd"/>
            <w:r w:rsidRPr="005A7756">
              <w:rPr>
                <w:rFonts w:ascii="Arial" w:eastAsia="Arial" w:hAnsi="Arial" w:cs="Arial"/>
                <w:sz w:val="20"/>
                <w:szCs w:val="20"/>
                <w:lang w:val="en-US"/>
              </w:rPr>
              <w:t xml:space="preserve"> etc.)</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1034AA04"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5CE8C4CA"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574E4778"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 xml:space="preserve">Lagermöglichkeiten (z.B. Kühlhaus, Schuppen, Keller, </w:t>
            </w:r>
            <w:proofErr w:type="gramStart"/>
            <w:r w:rsidRPr="00AE6B5C">
              <w:rPr>
                <w:rFonts w:ascii="Arial" w:eastAsia="Arial" w:hAnsi="Arial" w:cs="Arial"/>
                <w:sz w:val="20"/>
                <w:szCs w:val="20"/>
              </w:rPr>
              <w:t>Miete,...</w:t>
            </w:r>
            <w:proofErr w:type="gramEnd"/>
            <w:r w:rsidRPr="00AE6B5C">
              <w:rPr>
                <w:rFonts w:ascii="Arial" w:eastAsia="Arial" w:hAnsi="Arial" w:cs="Arial"/>
                <w:sz w:val="20"/>
                <w:szCs w:val="20"/>
              </w:rPr>
              <w:t>)</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7118BBC7"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6CF56DE4"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68D27131"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 xml:space="preserve">Bewässerungssystem (z.B. händisch, </w:t>
            </w:r>
            <w:proofErr w:type="gramStart"/>
            <w:r w:rsidRPr="00AE6B5C">
              <w:rPr>
                <w:rFonts w:ascii="Arial" w:eastAsia="Arial" w:hAnsi="Arial" w:cs="Arial"/>
                <w:sz w:val="20"/>
                <w:szCs w:val="20"/>
              </w:rPr>
              <w:t>Bewässerungsanlage,..</w:t>
            </w:r>
            <w:proofErr w:type="gramEnd"/>
            <w:r w:rsidRPr="00AE6B5C">
              <w:rPr>
                <w:rFonts w:ascii="Arial" w:eastAsia="Arial" w:hAnsi="Arial" w:cs="Arial"/>
                <w:sz w:val="20"/>
                <w:szCs w:val="20"/>
              </w:rPr>
              <w:t>)</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6C4D4FA5"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7500B11C"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1E85B4E6"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Häufigkeit der Ausgabe an Mitglieder (z.B. Einmal pro Woche)</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0A7992C8"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068B3C8E"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369770B0"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Feldbearbeitung (z.B. händisch, maschinell)</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6ACAF0F8"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58183DA8"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269EBAC6"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 xml:space="preserve">Anzahl und Art der eigenen Maschinen (z.B. </w:t>
            </w:r>
            <w:proofErr w:type="spellStart"/>
            <w:r w:rsidRPr="00AE6B5C">
              <w:rPr>
                <w:rFonts w:ascii="Arial" w:eastAsia="Arial" w:hAnsi="Arial" w:cs="Arial"/>
                <w:sz w:val="20"/>
                <w:szCs w:val="20"/>
              </w:rPr>
              <w:t>Einachser</w:t>
            </w:r>
            <w:proofErr w:type="spellEnd"/>
            <w:r w:rsidRPr="00AE6B5C">
              <w:rPr>
                <w:rFonts w:ascii="Arial" w:eastAsia="Arial" w:hAnsi="Arial" w:cs="Arial"/>
                <w:sz w:val="20"/>
                <w:szCs w:val="20"/>
              </w:rPr>
              <w:t>, Kleintraktor, Traktor)</w:t>
            </w:r>
          </w:p>
          <w:p w14:paraId="327017B2"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Für was werden diese eingesetzt?</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1149D25F"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38E83EA5"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35024A3F"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Externe Maschinennutzung?</w:t>
            </w:r>
          </w:p>
          <w:p w14:paraId="33E72229"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Werden z.B. Maschinen/Geräte untereinander verliehen oder von extern angemietet?</w:t>
            </w:r>
          </w:p>
          <w:p w14:paraId="45165F7A"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Wenn ja, welche und für was?</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0659AA55"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69FBFC76"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40B80985" w14:textId="77777777" w:rsidR="003F376D" w:rsidRPr="005A7756" w:rsidRDefault="007572A3">
            <w:pPr>
              <w:widowControl w:val="0"/>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Anbaumethode</w:t>
            </w:r>
            <w:proofErr w:type="spellEnd"/>
            <w:r w:rsidRPr="005A7756">
              <w:rPr>
                <w:rFonts w:ascii="Arial" w:eastAsia="Arial" w:hAnsi="Arial" w:cs="Arial"/>
                <w:sz w:val="20"/>
                <w:szCs w:val="20"/>
                <w:lang w:val="en-US"/>
              </w:rPr>
              <w:t xml:space="preserve"> (</w:t>
            </w:r>
            <w:proofErr w:type="spellStart"/>
            <w:r w:rsidRPr="005A7756">
              <w:rPr>
                <w:rFonts w:ascii="Arial" w:eastAsia="Arial" w:hAnsi="Arial" w:cs="Arial"/>
                <w:sz w:val="20"/>
                <w:szCs w:val="20"/>
                <w:lang w:val="en-US"/>
              </w:rPr>
              <w:t>bedachte</w:t>
            </w:r>
            <w:proofErr w:type="spellEnd"/>
            <w:r w:rsidRPr="005A7756">
              <w:rPr>
                <w:rFonts w:ascii="Arial" w:eastAsia="Arial" w:hAnsi="Arial" w:cs="Arial"/>
                <w:sz w:val="20"/>
                <w:szCs w:val="20"/>
                <w:lang w:val="en-US"/>
              </w:rPr>
              <w:t xml:space="preserve"> / </w:t>
            </w:r>
            <w:proofErr w:type="spellStart"/>
            <w:r w:rsidRPr="005A7756">
              <w:rPr>
                <w:rFonts w:ascii="Arial" w:eastAsia="Arial" w:hAnsi="Arial" w:cs="Arial"/>
                <w:sz w:val="20"/>
                <w:szCs w:val="20"/>
                <w:lang w:val="en-US"/>
              </w:rPr>
              <w:t>unbedachte</w:t>
            </w:r>
            <w:proofErr w:type="spellEnd"/>
            <w:r w:rsidRPr="005A7756">
              <w:rPr>
                <w:rFonts w:ascii="Arial" w:eastAsia="Arial" w:hAnsi="Arial" w:cs="Arial"/>
                <w:sz w:val="20"/>
                <w:szCs w:val="20"/>
                <w:lang w:val="en-US"/>
              </w:rPr>
              <w:t xml:space="preserve"> </w:t>
            </w:r>
            <w:proofErr w:type="spellStart"/>
            <w:r w:rsidRPr="005A7756">
              <w:rPr>
                <w:rFonts w:ascii="Arial" w:eastAsia="Arial" w:hAnsi="Arial" w:cs="Arial"/>
                <w:sz w:val="20"/>
                <w:szCs w:val="20"/>
                <w:lang w:val="en-US"/>
              </w:rPr>
              <w:t>Beete</w:t>
            </w:r>
            <w:proofErr w:type="spellEnd"/>
            <w:r w:rsidRPr="005A7756">
              <w:rPr>
                <w:rFonts w:ascii="Arial" w:eastAsia="Arial" w:hAnsi="Arial" w:cs="Arial"/>
                <w:sz w:val="20"/>
                <w:szCs w:val="20"/>
                <w:lang w:val="en-US"/>
              </w:rPr>
              <w:t>)</w:t>
            </w:r>
          </w:p>
          <w:p w14:paraId="6F521B64" w14:textId="77777777" w:rsidR="003F376D" w:rsidRPr="005A7756" w:rsidRDefault="007572A3">
            <w:pPr>
              <w:widowControl w:val="0"/>
              <w:numPr>
                <w:ilvl w:val="0"/>
                <w:numId w:val="3"/>
              </w:numPr>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Freiland</w:t>
            </w:r>
            <w:proofErr w:type="spellEnd"/>
          </w:p>
          <w:p w14:paraId="3BF1B0A2" w14:textId="77777777" w:rsidR="003F376D" w:rsidRPr="005A7756" w:rsidRDefault="007572A3">
            <w:pPr>
              <w:widowControl w:val="0"/>
              <w:numPr>
                <w:ilvl w:val="0"/>
                <w:numId w:val="3"/>
              </w:numPr>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Folientunnel</w:t>
            </w:r>
            <w:proofErr w:type="spellEnd"/>
          </w:p>
          <w:p w14:paraId="42120082" w14:textId="77777777" w:rsidR="003F376D" w:rsidRPr="005A7756" w:rsidRDefault="007572A3">
            <w:pPr>
              <w:widowControl w:val="0"/>
              <w:numPr>
                <w:ilvl w:val="0"/>
                <w:numId w:val="3"/>
              </w:numPr>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Gewächshäuser</w:t>
            </w:r>
            <w:proofErr w:type="spellEnd"/>
            <w:r w:rsidRPr="005A7756">
              <w:rPr>
                <w:rFonts w:ascii="Arial" w:eastAsia="Arial" w:hAnsi="Arial" w:cs="Arial"/>
                <w:sz w:val="20"/>
                <w:szCs w:val="20"/>
                <w:lang w:val="en-US"/>
              </w:rPr>
              <w:t xml:space="preserve"> etc.</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47AA43E8"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7F5CF113"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03112B43" w14:textId="77777777" w:rsidR="003F376D" w:rsidRPr="005A7756" w:rsidRDefault="007572A3">
            <w:pPr>
              <w:widowControl w:val="0"/>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Zugang</w:t>
            </w:r>
            <w:proofErr w:type="spellEnd"/>
            <w:r w:rsidRPr="005A7756">
              <w:rPr>
                <w:rFonts w:ascii="Arial" w:eastAsia="Arial" w:hAnsi="Arial" w:cs="Arial"/>
                <w:sz w:val="20"/>
                <w:szCs w:val="20"/>
                <w:lang w:val="en-US"/>
              </w:rPr>
              <w:t xml:space="preserve"> </w:t>
            </w:r>
            <w:proofErr w:type="spellStart"/>
            <w:r w:rsidRPr="005A7756">
              <w:rPr>
                <w:rFonts w:ascii="Arial" w:eastAsia="Arial" w:hAnsi="Arial" w:cs="Arial"/>
                <w:sz w:val="20"/>
                <w:szCs w:val="20"/>
                <w:lang w:val="en-US"/>
              </w:rPr>
              <w:t>zu</w:t>
            </w:r>
            <w:proofErr w:type="spellEnd"/>
            <w:r w:rsidRPr="005A7756">
              <w:rPr>
                <w:rFonts w:ascii="Arial" w:eastAsia="Arial" w:hAnsi="Arial" w:cs="Arial"/>
                <w:sz w:val="20"/>
                <w:szCs w:val="20"/>
                <w:lang w:val="en-US"/>
              </w:rPr>
              <w:t xml:space="preserve"> Wasser</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44B56E80"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2614B3D8"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2B996F2C" w14:textId="77777777" w:rsidR="003F376D" w:rsidRPr="005A7756" w:rsidRDefault="007572A3">
            <w:pPr>
              <w:widowControl w:val="0"/>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Zugang</w:t>
            </w:r>
            <w:proofErr w:type="spellEnd"/>
            <w:r w:rsidRPr="005A7756">
              <w:rPr>
                <w:rFonts w:ascii="Arial" w:eastAsia="Arial" w:hAnsi="Arial" w:cs="Arial"/>
                <w:sz w:val="20"/>
                <w:szCs w:val="20"/>
                <w:lang w:val="en-US"/>
              </w:rPr>
              <w:t xml:space="preserve"> </w:t>
            </w:r>
            <w:proofErr w:type="spellStart"/>
            <w:r w:rsidRPr="005A7756">
              <w:rPr>
                <w:rFonts w:ascii="Arial" w:eastAsia="Arial" w:hAnsi="Arial" w:cs="Arial"/>
                <w:sz w:val="20"/>
                <w:szCs w:val="20"/>
                <w:lang w:val="en-US"/>
              </w:rPr>
              <w:t>zu</w:t>
            </w:r>
            <w:proofErr w:type="spellEnd"/>
            <w:r w:rsidRPr="005A7756">
              <w:rPr>
                <w:rFonts w:ascii="Arial" w:eastAsia="Arial" w:hAnsi="Arial" w:cs="Arial"/>
                <w:sz w:val="20"/>
                <w:szCs w:val="20"/>
                <w:lang w:val="en-US"/>
              </w:rPr>
              <w:t xml:space="preserve"> Strom</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384ABBD5"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5B0AEFAE"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03443AAB" w14:textId="77777777" w:rsidR="003F376D" w:rsidRPr="005A7756" w:rsidRDefault="007572A3">
            <w:pPr>
              <w:widowControl w:val="0"/>
              <w:spacing w:after="0" w:line="240" w:lineRule="auto"/>
              <w:rPr>
                <w:rFonts w:ascii="Arial" w:eastAsia="Arial" w:hAnsi="Arial" w:cs="Arial"/>
                <w:sz w:val="20"/>
                <w:szCs w:val="20"/>
                <w:lang w:val="en-US"/>
              </w:rPr>
            </w:pPr>
            <w:proofErr w:type="spellStart"/>
            <w:r w:rsidRPr="005A7756">
              <w:rPr>
                <w:rFonts w:ascii="Arial" w:eastAsia="Arial" w:hAnsi="Arial" w:cs="Arial"/>
                <w:sz w:val="20"/>
                <w:szCs w:val="20"/>
                <w:lang w:val="en-US"/>
              </w:rPr>
              <w:t>Anzahl</w:t>
            </w:r>
            <w:proofErr w:type="spellEnd"/>
            <w:r w:rsidRPr="005A7756">
              <w:rPr>
                <w:rFonts w:ascii="Arial" w:eastAsia="Arial" w:hAnsi="Arial" w:cs="Arial"/>
                <w:sz w:val="20"/>
                <w:szCs w:val="20"/>
                <w:lang w:val="en-US"/>
              </w:rPr>
              <w:t xml:space="preserve"> </w:t>
            </w:r>
            <w:proofErr w:type="spellStart"/>
            <w:r w:rsidRPr="005A7756">
              <w:rPr>
                <w:rFonts w:ascii="Arial" w:eastAsia="Arial" w:hAnsi="Arial" w:cs="Arial"/>
                <w:sz w:val="20"/>
                <w:szCs w:val="20"/>
                <w:lang w:val="en-US"/>
              </w:rPr>
              <w:t>Verteilstationen</w:t>
            </w:r>
            <w:proofErr w:type="spellEnd"/>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6B8B5363" w14:textId="77777777" w:rsidR="003F376D" w:rsidRPr="005A7756" w:rsidRDefault="003F376D">
            <w:pPr>
              <w:widowControl w:val="0"/>
              <w:spacing w:after="0" w:line="240" w:lineRule="auto"/>
              <w:rPr>
                <w:rFonts w:ascii="Arial" w:eastAsia="Arial" w:hAnsi="Arial" w:cs="Arial"/>
                <w:sz w:val="20"/>
                <w:szCs w:val="20"/>
                <w:lang w:val="en-US"/>
              </w:rPr>
            </w:pPr>
          </w:p>
        </w:tc>
      </w:tr>
      <w:tr w:rsidR="003F376D" w:rsidRPr="005A7756" w14:paraId="2263169E" w14:textId="77777777">
        <w:trPr>
          <w:trHeight w:val="42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Pr>
          <w:p w14:paraId="4D99DA93" w14:textId="77777777" w:rsidR="003F376D" w:rsidRPr="005A7756" w:rsidRDefault="007572A3">
            <w:pPr>
              <w:widowControl w:val="0"/>
              <w:spacing w:after="0" w:line="240" w:lineRule="auto"/>
              <w:rPr>
                <w:rFonts w:ascii="Arial" w:eastAsia="Arial" w:hAnsi="Arial" w:cs="Arial"/>
                <w:b/>
                <w:sz w:val="20"/>
                <w:szCs w:val="20"/>
                <w:lang w:val="en-US"/>
              </w:rPr>
            </w:pPr>
            <w:proofErr w:type="spellStart"/>
            <w:r w:rsidRPr="005A7756">
              <w:rPr>
                <w:rFonts w:ascii="Arial" w:eastAsia="Arial" w:hAnsi="Arial" w:cs="Arial"/>
                <w:b/>
                <w:sz w:val="20"/>
                <w:szCs w:val="20"/>
                <w:lang w:val="en-US"/>
              </w:rPr>
              <w:t>Mitglieder</w:t>
            </w:r>
            <w:proofErr w:type="spellEnd"/>
            <w:r w:rsidRPr="005A7756">
              <w:rPr>
                <w:rFonts w:ascii="Arial" w:eastAsia="Arial" w:hAnsi="Arial" w:cs="Arial"/>
                <w:b/>
                <w:sz w:val="20"/>
                <w:szCs w:val="20"/>
                <w:lang w:val="en-US"/>
              </w:rPr>
              <w:t>:</w:t>
            </w:r>
          </w:p>
        </w:tc>
      </w:tr>
      <w:tr w:rsidR="003F376D" w:rsidRPr="005A7756" w14:paraId="41A924F0"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4E675D60"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Einstiegsdatum/-zeitraum für Mitglieder (z.B. Mindestlaufzeit, Kann man jederzeit einsteigen/</w:t>
            </w:r>
            <w:proofErr w:type="gramStart"/>
            <w:r w:rsidRPr="00AE6B5C">
              <w:rPr>
                <w:rFonts w:ascii="Arial" w:eastAsia="Arial" w:hAnsi="Arial" w:cs="Arial"/>
                <w:sz w:val="20"/>
                <w:szCs w:val="20"/>
              </w:rPr>
              <w:t>aussteigen,..</w:t>
            </w:r>
            <w:proofErr w:type="gramEnd"/>
            <w:r w:rsidRPr="00AE6B5C">
              <w:rPr>
                <w:rFonts w:ascii="Arial" w:eastAsia="Arial" w:hAnsi="Arial" w:cs="Arial"/>
                <w:sz w:val="20"/>
                <w:szCs w:val="20"/>
              </w:rPr>
              <w:t>)</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6E760BA1"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7F447A23"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10FAD1FF"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Ist die Beteiligung der Mitglieder verpflichtend oder freiwillig?</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0156F011"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73D96A55"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010E993D"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 xml:space="preserve">Möglichkeiten der Teilnahme (z.B. Arbeitseinsätze auf dem Feld, Ehrenamt, Teilnahme an </w:t>
            </w:r>
            <w:proofErr w:type="spellStart"/>
            <w:r w:rsidRPr="00AE6B5C">
              <w:rPr>
                <w:rFonts w:ascii="Arial" w:eastAsia="Arial" w:hAnsi="Arial" w:cs="Arial"/>
                <w:sz w:val="20"/>
                <w:szCs w:val="20"/>
              </w:rPr>
              <w:t>Plena</w:t>
            </w:r>
            <w:proofErr w:type="spellEnd"/>
            <w:r w:rsidRPr="00AE6B5C">
              <w:rPr>
                <w:rFonts w:ascii="Arial" w:eastAsia="Arial" w:hAnsi="Arial" w:cs="Arial"/>
                <w:sz w:val="20"/>
                <w:szCs w:val="20"/>
              </w:rPr>
              <w:t xml:space="preserve">, </w:t>
            </w:r>
            <w:proofErr w:type="gramStart"/>
            <w:r w:rsidRPr="00AE6B5C">
              <w:rPr>
                <w:rFonts w:ascii="Arial" w:eastAsia="Arial" w:hAnsi="Arial" w:cs="Arial"/>
                <w:sz w:val="20"/>
                <w:szCs w:val="20"/>
              </w:rPr>
              <w:t>Arbeitsgruppen,..</w:t>
            </w:r>
            <w:proofErr w:type="gramEnd"/>
            <w:r w:rsidRPr="00AE6B5C">
              <w:rPr>
                <w:rFonts w:ascii="Arial" w:eastAsia="Arial" w:hAnsi="Arial" w:cs="Arial"/>
                <w:sz w:val="20"/>
                <w:szCs w:val="20"/>
              </w:rPr>
              <w:t>)</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2819763A"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3554121A" w14:textId="77777777">
        <w:tc>
          <w:tcPr>
            <w:tcW w:w="4681" w:type="dxa"/>
            <w:tcBorders>
              <w:top w:val="single" w:sz="8" w:space="0" w:color="000000"/>
              <w:left w:val="single" w:sz="8" w:space="0" w:color="000000"/>
              <w:bottom w:val="single" w:sz="8" w:space="0" w:color="000000"/>
              <w:right w:val="single" w:sz="8" w:space="0" w:color="000000"/>
            </w:tcBorders>
            <w:shd w:val="clear" w:color="auto" w:fill="auto"/>
          </w:tcPr>
          <w:p w14:paraId="76D12D5C" w14:textId="77777777" w:rsidR="003F376D" w:rsidRPr="00AE6B5C" w:rsidRDefault="007572A3">
            <w:pPr>
              <w:widowControl w:val="0"/>
              <w:spacing w:after="0" w:line="240" w:lineRule="auto"/>
              <w:rPr>
                <w:rFonts w:ascii="Arial" w:eastAsia="Arial" w:hAnsi="Arial" w:cs="Arial"/>
                <w:sz w:val="20"/>
                <w:szCs w:val="20"/>
              </w:rPr>
            </w:pPr>
            <w:r w:rsidRPr="00AE6B5C">
              <w:rPr>
                <w:rFonts w:ascii="Arial" w:eastAsia="Arial" w:hAnsi="Arial" w:cs="Arial"/>
                <w:sz w:val="20"/>
                <w:szCs w:val="20"/>
              </w:rPr>
              <w:t xml:space="preserve">Angebot an gesellschaftspolitischen oder </w:t>
            </w:r>
            <w:r w:rsidRPr="00AE6B5C">
              <w:rPr>
                <w:rFonts w:ascii="Arial" w:eastAsia="Arial" w:hAnsi="Arial" w:cs="Arial"/>
                <w:sz w:val="20"/>
                <w:szCs w:val="20"/>
              </w:rPr>
              <w:lastRenderedPageBreak/>
              <w:t>Bildungsaktivitäten (intern/extern)?</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14:paraId="51C608FF" w14:textId="77777777" w:rsidR="003F376D" w:rsidRPr="00AE6B5C" w:rsidRDefault="003F376D">
            <w:pPr>
              <w:widowControl w:val="0"/>
              <w:spacing w:after="0" w:line="240" w:lineRule="auto"/>
              <w:rPr>
                <w:rFonts w:ascii="Arial" w:eastAsia="Arial" w:hAnsi="Arial" w:cs="Arial"/>
                <w:sz w:val="20"/>
                <w:szCs w:val="20"/>
              </w:rPr>
            </w:pPr>
          </w:p>
        </w:tc>
      </w:tr>
      <w:tr w:rsidR="003F376D" w:rsidRPr="005A7756" w14:paraId="09FDD85F" w14:textId="77777777">
        <w:trPr>
          <w:trHeight w:val="42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Pr>
          <w:p w14:paraId="754745C3" w14:textId="77777777" w:rsidR="003F376D" w:rsidRPr="00AE6B5C" w:rsidRDefault="007572A3">
            <w:pPr>
              <w:widowControl w:val="0"/>
              <w:spacing w:after="0" w:line="240" w:lineRule="auto"/>
              <w:rPr>
                <w:rFonts w:ascii="Arial" w:eastAsia="Arial" w:hAnsi="Arial" w:cs="Arial"/>
                <w:b/>
                <w:sz w:val="20"/>
                <w:szCs w:val="20"/>
              </w:rPr>
            </w:pPr>
            <w:r w:rsidRPr="00AE6B5C">
              <w:rPr>
                <w:rFonts w:ascii="Arial" w:eastAsia="Arial" w:hAnsi="Arial" w:cs="Arial"/>
                <w:b/>
                <w:sz w:val="20"/>
                <w:szCs w:val="20"/>
              </w:rPr>
              <w:t>Besonderheiten (z.B. Verzicht auf Plastik, Verteilung mit Lastenrad etc.):</w:t>
            </w:r>
          </w:p>
          <w:p w14:paraId="4A4C2D45" w14:textId="77777777" w:rsidR="003F376D" w:rsidRPr="00AE6B5C" w:rsidRDefault="003F376D">
            <w:pPr>
              <w:widowControl w:val="0"/>
              <w:spacing w:after="0" w:line="240" w:lineRule="auto"/>
              <w:rPr>
                <w:rFonts w:ascii="Arial" w:eastAsia="Arial" w:hAnsi="Arial" w:cs="Arial"/>
                <w:b/>
                <w:sz w:val="20"/>
                <w:szCs w:val="20"/>
              </w:rPr>
            </w:pPr>
          </w:p>
          <w:p w14:paraId="67718B67" w14:textId="77777777" w:rsidR="003F376D" w:rsidRPr="00AE6B5C" w:rsidRDefault="003F376D">
            <w:pPr>
              <w:widowControl w:val="0"/>
              <w:spacing w:after="0" w:line="240" w:lineRule="auto"/>
              <w:rPr>
                <w:rFonts w:ascii="Arial" w:eastAsia="Arial" w:hAnsi="Arial" w:cs="Arial"/>
                <w:b/>
                <w:sz w:val="20"/>
                <w:szCs w:val="20"/>
              </w:rPr>
            </w:pPr>
          </w:p>
        </w:tc>
      </w:tr>
    </w:tbl>
    <w:p w14:paraId="641AAA1C" w14:textId="77777777" w:rsidR="000A4430" w:rsidRPr="00AE6B5C" w:rsidRDefault="000A4430" w:rsidP="000A4430">
      <w:pPr>
        <w:rPr>
          <w:rFonts w:ascii="Arial" w:hAnsi="Arial" w:cs="Arial"/>
        </w:rPr>
      </w:pPr>
    </w:p>
    <w:p w14:paraId="3813107C" w14:textId="6E1203D6" w:rsidR="003F376D" w:rsidRPr="005A7756" w:rsidRDefault="007572A3">
      <w:pPr>
        <w:pStyle w:val="Beschriftung"/>
        <w:keepNext/>
        <w:rPr>
          <w:rFonts w:ascii="Arial" w:hAnsi="Arial" w:cs="Arial"/>
          <w:color w:val="auto"/>
          <w:lang w:val="en-US"/>
        </w:rPr>
      </w:pPr>
      <w:r w:rsidRPr="005A7756">
        <w:rPr>
          <w:rFonts w:ascii="Arial" w:eastAsiaTheme="minorEastAsia" w:hAnsi="Arial" w:cs="Arial"/>
          <w:color w:val="auto"/>
          <w:lang w:val="en-US"/>
        </w:rPr>
        <w:t xml:space="preserve">Table </w:t>
      </w:r>
      <w:r w:rsidR="00C33BD9" w:rsidRPr="005A7756">
        <w:rPr>
          <w:rFonts w:ascii="Arial" w:eastAsiaTheme="minorEastAsia" w:hAnsi="Arial" w:cs="Arial"/>
          <w:color w:val="auto"/>
          <w:lang w:val="en-US"/>
        </w:rPr>
        <w:t>S</w:t>
      </w:r>
      <w:r w:rsidRPr="005A7756">
        <w:rPr>
          <w:rFonts w:ascii="Arial" w:eastAsiaTheme="minorEastAsia" w:hAnsi="Arial" w:cs="Arial"/>
          <w:color w:val="auto"/>
          <w:lang w:val="en-US"/>
        </w:rPr>
        <w:fldChar w:fldCharType="begin"/>
      </w:r>
      <w:r w:rsidRPr="005A7756">
        <w:rPr>
          <w:rFonts w:ascii="Arial" w:eastAsiaTheme="minorEastAsia" w:hAnsi="Arial" w:cs="Arial"/>
          <w:color w:val="auto"/>
          <w:lang w:val="en-US"/>
        </w:rPr>
        <w:instrText xml:space="preserve"> SEQ Table \* ARABIC </w:instrText>
      </w:r>
      <w:r w:rsidRPr="005A7756">
        <w:rPr>
          <w:rFonts w:ascii="Arial" w:eastAsiaTheme="minorEastAsia" w:hAnsi="Arial" w:cs="Arial"/>
          <w:color w:val="auto"/>
          <w:lang w:val="en-US"/>
        </w:rPr>
        <w:fldChar w:fldCharType="separate"/>
      </w:r>
      <w:r w:rsidR="006121CD" w:rsidRPr="005A7756">
        <w:rPr>
          <w:rFonts w:ascii="Arial" w:eastAsiaTheme="minorEastAsia" w:hAnsi="Arial" w:cs="Arial"/>
          <w:noProof/>
          <w:color w:val="auto"/>
          <w:lang w:val="en-US"/>
        </w:rPr>
        <w:t>2</w:t>
      </w:r>
      <w:r w:rsidRPr="005A7756">
        <w:rPr>
          <w:rFonts w:ascii="Arial" w:eastAsiaTheme="minorEastAsia" w:hAnsi="Arial" w:cs="Arial"/>
          <w:color w:val="auto"/>
          <w:lang w:val="en-US"/>
        </w:rPr>
        <w:fldChar w:fldCharType="end"/>
      </w:r>
      <w:r w:rsidRPr="005A7756">
        <w:rPr>
          <w:rFonts w:ascii="Arial" w:eastAsiaTheme="minorEastAsia" w:hAnsi="Arial" w:cs="Arial"/>
          <w:color w:val="auto"/>
          <w:lang w:val="en-US"/>
        </w:rPr>
        <w:t>. Crops, crop subcategories and type of cultivation in the community supported agriculture (CSA) and conventional yield investigation.</w:t>
      </w:r>
    </w:p>
    <w:tbl>
      <w:tblPr>
        <w:tblStyle w:val="Tabellenraste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261"/>
        <w:gridCol w:w="272"/>
        <w:gridCol w:w="2143"/>
        <w:gridCol w:w="1433"/>
        <w:gridCol w:w="278"/>
        <w:gridCol w:w="2268"/>
        <w:gridCol w:w="1417"/>
      </w:tblGrid>
      <w:tr w:rsidR="003F376D" w:rsidRPr="005A7756" w14:paraId="59DF071D" w14:textId="77777777">
        <w:tc>
          <w:tcPr>
            <w:tcW w:w="1261" w:type="dxa"/>
            <w:tcBorders>
              <w:top w:val="single" w:sz="8" w:space="0" w:color="000000"/>
              <w:left w:val="none" w:sz="4" w:space="0" w:color="000000"/>
              <w:bottom w:val="none" w:sz="4" w:space="0" w:color="000000"/>
              <w:right w:val="none" w:sz="4" w:space="0" w:color="000000"/>
            </w:tcBorders>
            <w:tcMar>
              <w:top w:w="0" w:type="dxa"/>
              <w:left w:w="108" w:type="dxa"/>
              <w:bottom w:w="0" w:type="dxa"/>
              <w:right w:w="108" w:type="dxa"/>
            </w:tcMar>
          </w:tcPr>
          <w:p w14:paraId="4E6C3AEA"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72" w:type="dxa"/>
            <w:tcBorders>
              <w:top w:val="single" w:sz="8" w:space="0" w:color="000000"/>
              <w:left w:val="none" w:sz="4" w:space="0" w:color="000000"/>
              <w:bottom w:val="none" w:sz="4" w:space="0" w:color="000000"/>
              <w:right w:val="none" w:sz="4" w:space="0" w:color="000000"/>
            </w:tcBorders>
            <w:tcMar>
              <w:top w:w="0" w:type="dxa"/>
              <w:left w:w="108" w:type="dxa"/>
              <w:bottom w:w="0" w:type="dxa"/>
              <w:right w:w="108" w:type="dxa"/>
            </w:tcMar>
          </w:tcPr>
          <w:p w14:paraId="291D02FE" w14:textId="77777777" w:rsidR="003F376D" w:rsidRPr="005A7756" w:rsidRDefault="007572A3">
            <w:pPr>
              <w:pBdr>
                <w:top w:val="none" w:sz="4" w:space="0" w:color="000000"/>
                <w:left w:val="none" w:sz="4" w:space="0" w:color="000000"/>
                <w:bottom w:val="none" w:sz="4" w:space="0" w:color="000000"/>
                <w:right w:val="none" w:sz="4" w:space="0" w:color="000000"/>
              </w:pBdr>
              <w:jc w:val="center"/>
              <w:rPr>
                <w:rFonts w:ascii="Arial" w:hAnsi="Arial" w:cs="Arial"/>
                <w:sz w:val="20"/>
                <w:szCs w:val="20"/>
                <w:lang w:val="en-US"/>
              </w:rPr>
            </w:pPr>
            <w:r w:rsidRPr="005A7756">
              <w:rPr>
                <w:rFonts w:ascii="Arial" w:eastAsia="Calibri" w:hAnsi="Arial" w:cs="Arial"/>
                <w:b/>
                <w:color w:val="000000"/>
                <w:sz w:val="20"/>
                <w:szCs w:val="20"/>
                <w:lang w:val="en-US"/>
              </w:rPr>
              <w:t> </w:t>
            </w:r>
          </w:p>
        </w:tc>
        <w:tc>
          <w:tcPr>
            <w:tcW w:w="3576" w:type="dxa"/>
            <w:gridSpan w:val="2"/>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14:paraId="590897E6" w14:textId="77777777" w:rsidR="003F376D" w:rsidRPr="005A7756" w:rsidRDefault="007572A3">
            <w:pPr>
              <w:pBdr>
                <w:top w:val="none" w:sz="4" w:space="0" w:color="000000"/>
                <w:left w:val="none" w:sz="4" w:space="0" w:color="000000"/>
                <w:bottom w:val="none" w:sz="4" w:space="0" w:color="000000"/>
                <w:right w:val="none" w:sz="4" w:space="0" w:color="000000"/>
              </w:pBdr>
              <w:jc w:val="center"/>
              <w:rPr>
                <w:rFonts w:ascii="Arial" w:hAnsi="Arial" w:cs="Arial"/>
                <w:sz w:val="20"/>
                <w:szCs w:val="20"/>
                <w:lang w:val="en-US"/>
              </w:rPr>
            </w:pPr>
            <w:r w:rsidRPr="005A7756">
              <w:rPr>
                <w:rFonts w:ascii="Arial" w:eastAsia="Calibri" w:hAnsi="Arial" w:cs="Arial"/>
                <w:b/>
                <w:color w:val="000000"/>
                <w:sz w:val="20"/>
                <w:szCs w:val="20"/>
                <w:lang w:val="en-US"/>
              </w:rPr>
              <w:t>CSA</w:t>
            </w:r>
          </w:p>
        </w:tc>
        <w:tc>
          <w:tcPr>
            <w:tcW w:w="278" w:type="dxa"/>
            <w:tcBorders>
              <w:top w:val="single" w:sz="8" w:space="0" w:color="000000"/>
              <w:left w:val="none" w:sz="4" w:space="0" w:color="000000"/>
              <w:bottom w:val="none" w:sz="4" w:space="0" w:color="000000"/>
              <w:right w:val="none" w:sz="4" w:space="0" w:color="000000"/>
            </w:tcBorders>
            <w:tcMar>
              <w:top w:w="0" w:type="dxa"/>
              <w:left w:w="108" w:type="dxa"/>
              <w:bottom w:w="0" w:type="dxa"/>
              <w:right w:w="108" w:type="dxa"/>
            </w:tcMar>
          </w:tcPr>
          <w:p w14:paraId="39B8334A" w14:textId="77777777" w:rsidR="003F376D" w:rsidRPr="005A7756" w:rsidRDefault="007572A3">
            <w:pPr>
              <w:pBdr>
                <w:top w:val="none" w:sz="4" w:space="0" w:color="000000"/>
                <w:left w:val="none" w:sz="4" w:space="0" w:color="000000"/>
                <w:bottom w:val="none" w:sz="4" w:space="0" w:color="000000"/>
                <w:right w:val="none" w:sz="4" w:space="0" w:color="000000"/>
              </w:pBdr>
              <w:jc w:val="center"/>
              <w:rPr>
                <w:rFonts w:ascii="Arial" w:hAnsi="Arial" w:cs="Arial"/>
                <w:sz w:val="20"/>
                <w:szCs w:val="20"/>
                <w:lang w:val="en-US"/>
              </w:rPr>
            </w:pPr>
            <w:r w:rsidRPr="005A7756">
              <w:rPr>
                <w:rFonts w:ascii="Arial" w:eastAsia="Calibri" w:hAnsi="Arial" w:cs="Arial"/>
                <w:b/>
                <w:color w:val="000000"/>
                <w:sz w:val="20"/>
                <w:szCs w:val="20"/>
                <w:lang w:val="en-US"/>
              </w:rPr>
              <w:t> </w:t>
            </w:r>
          </w:p>
        </w:tc>
        <w:tc>
          <w:tcPr>
            <w:tcW w:w="3685" w:type="dxa"/>
            <w:gridSpan w:val="2"/>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14:paraId="6A946477" w14:textId="77777777" w:rsidR="003F376D" w:rsidRPr="005A7756" w:rsidRDefault="007572A3">
            <w:pPr>
              <w:pBdr>
                <w:top w:val="none" w:sz="4" w:space="0" w:color="000000"/>
                <w:left w:val="none" w:sz="4" w:space="0" w:color="000000"/>
                <w:bottom w:val="none" w:sz="4" w:space="0" w:color="000000"/>
                <w:right w:val="none" w:sz="4" w:space="0" w:color="000000"/>
              </w:pBdr>
              <w:jc w:val="center"/>
              <w:rPr>
                <w:rFonts w:ascii="Arial" w:hAnsi="Arial" w:cs="Arial"/>
                <w:sz w:val="20"/>
                <w:szCs w:val="20"/>
                <w:lang w:val="en-US"/>
              </w:rPr>
            </w:pPr>
            <w:r w:rsidRPr="005A7756">
              <w:rPr>
                <w:rFonts w:ascii="Arial" w:eastAsia="Calibri" w:hAnsi="Arial" w:cs="Arial"/>
                <w:b/>
                <w:color w:val="000000"/>
                <w:sz w:val="20"/>
                <w:szCs w:val="20"/>
                <w:lang w:val="en-US"/>
              </w:rPr>
              <w:t>Conventional</w:t>
            </w:r>
          </w:p>
        </w:tc>
      </w:tr>
      <w:tr w:rsidR="003F376D" w:rsidRPr="005A7756" w14:paraId="0DFF0A92" w14:textId="77777777">
        <w:tc>
          <w:tcPr>
            <w:tcW w:w="1261"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5C20D43A"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b/>
                <w:color w:val="000000"/>
                <w:sz w:val="20"/>
                <w:szCs w:val="20"/>
                <w:lang w:val="en-US"/>
              </w:rPr>
              <w:t xml:space="preserve">Crop </w:t>
            </w:r>
          </w:p>
        </w:tc>
        <w:tc>
          <w:tcPr>
            <w:tcW w:w="272"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727A961A"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b/>
                <w:color w:val="000000"/>
                <w:sz w:val="20"/>
                <w:szCs w:val="20"/>
                <w:lang w:val="en-US"/>
              </w:rPr>
              <w:t> </w:t>
            </w:r>
          </w:p>
        </w:tc>
        <w:tc>
          <w:tcPr>
            <w:tcW w:w="2143"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63DD45E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b/>
                <w:color w:val="000000"/>
                <w:sz w:val="20"/>
                <w:szCs w:val="20"/>
                <w:lang w:val="en-US"/>
              </w:rPr>
              <w:t>Crop subcategories</w:t>
            </w:r>
          </w:p>
        </w:tc>
        <w:tc>
          <w:tcPr>
            <w:tcW w:w="1433" w:type="dxa"/>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14:paraId="3ACF7C78"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b/>
                <w:color w:val="000000"/>
                <w:sz w:val="20"/>
                <w:szCs w:val="20"/>
                <w:lang w:val="en-US"/>
              </w:rPr>
              <w:t>Cultivation</w:t>
            </w:r>
          </w:p>
        </w:tc>
        <w:tc>
          <w:tcPr>
            <w:tcW w:w="278"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44E6E15C" w14:textId="77777777" w:rsidR="003F376D" w:rsidRPr="005A7756" w:rsidRDefault="007572A3">
            <w:pPr>
              <w:pBdr>
                <w:top w:val="none" w:sz="4" w:space="0" w:color="000000"/>
                <w:left w:val="none" w:sz="4" w:space="0" w:color="000000"/>
                <w:bottom w:val="none" w:sz="4" w:space="0" w:color="000000"/>
                <w:right w:val="none" w:sz="4" w:space="0" w:color="000000"/>
              </w:pBdr>
              <w:jc w:val="center"/>
              <w:rPr>
                <w:rFonts w:ascii="Arial" w:hAnsi="Arial" w:cs="Arial"/>
                <w:sz w:val="20"/>
                <w:szCs w:val="20"/>
                <w:lang w:val="en-US"/>
              </w:rPr>
            </w:pPr>
            <w:r w:rsidRPr="005A7756">
              <w:rPr>
                <w:rFonts w:ascii="Arial" w:eastAsia="Calibri" w:hAnsi="Arial" w:cs="Arial"/>
                <w:b/>
                <w:color w:val="000000"/>
                <w:sz w:val="20"/>
                <w:szCs w:val="20"/>
                <w:lang w:val="en-US"/>
              </w:rPr>
              <w:t> </w:t>
            </w:r>
          </w:p>
        </w:tc>
        <w:tc>
          <w:tcPr>
            <w:tcW w:w="2268"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68605120"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b/>
                <w:color w:val="000000"/>
                <w:sz w:val="20"/>
                <w:szCs w:val="20"/>
                <w:lang w:val="en-US"/>
              </w:rPr>
              <w:t>Crop subcategories</w:t>
            </w:r>
          </w:p>
        </w:tc>
        <w:tc>
          <w:tcPr>
            <w:tcW w:w="1417" w:type="dxa"/>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14:paraId="52151622"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b/>
                <w:color w:val="000000"/>
                <w:sz w:val="20"/>
                <w:szCs w:val="20"/>
                <w:lang w:val="en-US"/>
              </w:rPr>
              <w:t>Cultivation</w:t>
            </w:r>
          </w:p>
        </w:tc>
      </w:tr>
      <w:tr w:rsidR="003F376D" w:rsidRPr="005A7756" w14:paraId="225AF7DC"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0C452BF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Beetroots</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4B3E9D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51F7BEF"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Beetroots</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3E23F9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9AE4D6F"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EDD838D"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Beetroots</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30C8519"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r>
      <w:tr w:rsidR="003F376D" w:rsidRPr="005A7756" w14:paraId="5924D81D"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16E37C5B"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Broccoli</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02662D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BAA72E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Broccoli</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507B700"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404711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9733D0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Broccoli</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4F8D58B"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r>
      <w:tr w:rsidR="003F376D" w:rsidRPr="005A7756" w14:paraId="5EBE6882"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7583A739"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Bush beans</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6B33BFA"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510D2D8"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Bush beans</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17566F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FFBB193"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5D835D0"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Bush beans</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2952521"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r>
      <w:tr w:rsidR="003F376D" w:rsidRPr="005A7756" w14:paraId="6A6493BB"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49BC3771"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Carrots</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4A7B953"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17D85B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Carrots</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7805C4F"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262027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50558CF"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Carrots</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92CE54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r>
      <w:tr w:rsidR="003F376D" w:rsidRPr="005A7756" w14:paraId="74C106E2"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2F845CF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proofErr w:type="spellStart"/>
            <w:r w:rsidRPr="005A7756">
              <w:rPr>
                <w:rFonts w:ascii="Arial" w:eastAsia="Calibri" w:hAnsi="Arial" w:cs="Arial"/>
                <w:color w:val="000000"/>
                <w:sz w:val="20"/>
                <w:szCs w:val="20"/>
                <w:lang w:val="en-US"/>
              </w:rPr>
              <w:t>Courgettes</w:t>
            </w:r>
            <w:proofErr w:type="spellEnd"/>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3EEC553"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A14BBF8"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proofErr w:type="spellStart"/>
            <w:r w:rsidRPr="005A7756">
              <w:rPr>
                <w:rFonts w:ascii="Arial" w:eastAsia="Calibri" w:hAnsi="Arial" w:cs="Arial"/>
                <w:color w:val="000000"/>
                <w:sz w:val="20"/>
                <w:szCs w:val="20"/>
                <w:lang w:val="en-US"/>
              </w:rPr>
              <w:t>Courgettes</w:t>
            </w:r>
            <w:proofErr w:type="spellEnd"/>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87C097D"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984C592"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59C3E9E"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proofErr w:type="spellStart"/>
            <w:r w:rsidRPr="005A7756">
              <w:rPr>
                <w:rFonts w:ascii="Arial" w:eastAsia="Calibri" w:hAnsi="Arial" w:cs="Arial"/>
                <w:color w:val="000000"/>
                <w:sz w:val="20"/>
                <w:szCs w:val="20"/>
                <w:lang w:val="en-US"/>
              </w:rPr>
              <w:t>Courgettes</w:t>
            </w:r>
            <w:proofErr w:type="spellEnd"/>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61AFF4D"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r>
      <w:tr w:rsidR="003F376D" w:rsidRPr="005A7756" w14:paraId="5AF4130F"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2C320B1B"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Fennel</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6E0E028"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C040DB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Fennel</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28FCFC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22296A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3FB4A1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NA</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A55DC5F"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NA</w:t>
            </w:r>
          </w:p>
        </w:tc>
      </w:tr>
      <w:tr w:rsidR="003F376D" w:rsidRPr="005A7756" w14:paraId="7A53334F"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608C0B8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Leeks</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7A3152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66F7493"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Leeks</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CD80B89"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73F625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5AC2F5E"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Leeks</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9A216D9"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r>
      <w:tr w:rsidR="003F376D" w:rsidRPr="005A7756" w14:paraId="049199E5"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4E44B8B"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Lettuces</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532F86D"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F713AC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Lettuce,</w:t>
            </w:r>
          </w:p>
          <w:p w14:paraId="25E89B38"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endive,</w:t>
            </w:r>
          </w:p>
          <w:p w14:paraId="67976C4A"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Oakleaf lettuce, iceberg lettuce, romaine lettuce</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7222E8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 tunnel</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55F83C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C4F2C81"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Lettuce,</w:t>
            </w:r>
          </w:p>
          <w:p w14:paraId="746B281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endive,</w:t>
            </w:r>
          </w:p>
          <w:p w14:paraId="4DED719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Oakleaf lettuce, iceberg lettuce, romaine lettuce</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92B7E1B"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 tunnel</w:t>
            </w:r>
          </w:p>
        </w:tc>
      </w:tr>
      <w:tr w:rsidR="003F376D" w:rsidRPr="005A7756" w14:paraId="75C9AA37"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60C98FA0"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Onions</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F97D820"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F4B05C9"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Onions</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C29D8C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C6DD502"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C91869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Onions</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5E5390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r>
      <w:tr w:rsidR="003F376D" w:rsidRPr="005A7756" w14:paraId="1E0335FA"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5493F6BE"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Potatoes</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B6DAD1E"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997266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Potatoes</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6A9E4D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EBDADC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DC08DA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Potatoes</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F07EC5A"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r>
      <w:tr w:rsidR="003F376D" w:rsidRPr="005A7756" w14:paraId="0952D803"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7C3A864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Pumpkins</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C3DE5B9"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DA2D05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Pumpkins</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A1F3CE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B700C3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4923AFB"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Pumpkins</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8ED794A"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r>
      <w:tr w:rsidR="003F376D" w:rsidRPr="005A7756" w14:paraId="16EA10C6"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4A35B38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Savoy cabbages</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935CE2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031EB1B"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Savoy cabbages</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615553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B72A96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8D96B0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Savoy cabbages</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7EC7FA8"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r>
      <w:tr w:rsidR="003F376D" w:rsidRPr="005A7756" w14:paraId="1F3A62EB"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2C922D02"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Spinach beet</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ED57E9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F66510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Spinach beet</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33F623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 tunnel</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1A7CEAA"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DB0452B"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NA</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E5A74A9"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NA</w:t>
            </w:r>
          </w:p>
        </w:tc>
      </w:tr>
      <w:tr w:rsidR="003F376D" w:rsidRPr="005A7756" w14:paraId="08D2005F"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1DF19E0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Tomatoes</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9481F0D"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EDC0B8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Tomatoes</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AB29FF8"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 tunnel</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1AFBED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E391E7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Tomatoes</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052855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Tunnel</w:t>
            </w:r>
          </w:p>
        </w:tc>
      </w:tr>
      <w:tr w:rsidR="003F376D" w:rsidRPr="005A7756" w14:paraId="53596FCF" w14:textId="77777777">
        <w:tc>
          <w:tcPr>
            <w:tcW w:w="12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14:paraId="7B6504F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Turnips</w:t>
            </w:r>
          </w:p>
        </w:tc>
        <w:tc>
          <w:tcPr>
            <w:tcW w:w="27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D7C6A5E"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909950D"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Turnips</w:t>
            </w:r>
          </w:p>
        </w:tc>
        <w:tc>
          <w:tcPr>
            <w:tcW w:w="143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FA80C21"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 tunnel</w:t>
            </w:r>
          </w:p>
        </w:tc>
        <w:tc>
          <w:tcPr>
            <w:tcW w:w="2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CE64A38"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9BA265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Turnips</w:t>
            </w:r>
          </w:p>
        </w:tc>
        <w:tc>
          <w:tcPr>
            <w:tcW w:w="141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55D322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r>
      <w:tr w:rsidR="003F376D" w:rsidRPr="005A7756" w14:paraId="7D2DEDE4" w14:textId="77777777">
        <w:tc>
          <w:tcPr>
            <w:tcW w:w="1261"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vAlign w:val="bottom"/>
          </w:tcPr>
          <w:p w14:paraId="2923452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White cabbages</w:t>
            </w:r>
          </w:p>
        </w:tc>
        <w:tc>
          <w:tcPr>
            <w:tcW w:w="272"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49207A5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143"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7E01B2D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White cabbages</w:t>
            </w:r>
          </w:p>
        </w:tc>
        <w:tc>
          <w:tcPr>
            <w:tcW w:w="1433"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2236E981"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c>
          <w:tcPr>
            <w:tcW w:w="278"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2FA8B608"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2268"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765C254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White cabbages</w:t>
            </w:r>
          </w:p>
        </w:tc>
        <w:tc>
          <w:tcPr>
            <w:tcW w:w="1417"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480EDC80"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Field</w:t>
            </w:r>
          </w:p>
        </w:tc>
      </w:tr>
    </w:tbl>
    <w:p w14:paraId="183CB9D0" w14:textId="3E710295" w:rsidR="000A4430" w:rsidRPr="005A7756" w:rsidRDefault="007572A3">
      <w:pPr>
        <w:pBdr>
          <w:top w:val="none" w:sz="4" w:space="0" w:color="000000"/>
          <w:left w:val="none" w:sz="4" w:space="0" w:color="000000"/>
          <w:bottom w:val="none" w:sz="4" w:space="0" w:color="000000"/>
          <w:right w:val="none" w:sz="4" w:space="0" w:color="000000"/>
        </w:pBdr>
        <w:spacing w:line="235" w:lineRule="atLeast"/>
        <w:rPr>
          <w:rFonts w:ascii="Arial" w:hAnsi="Arial" w:cs="Arial"/>
          <w:lang w:val="en-US"/>
        </w:rPr>
      </w:pPr>
      <w:r w:rsidRPr="005A7756">
        <w:rPr>
          <w:rFonts w:ascii="Arial" w:eastAsiaTheme="minorEastAsia" w:hAnsi="Arial" w:cs="Arial"/>
          <w:color w:val="000000"/>
          <w:lang w:val="en-US"/>
        </w:rPr>
        <w:t> </w:t>
      </w:r>
    </w:p>
    <w:p w14:paraId="008F0D97" w14:textId="29FE3AEB" w:rsidR="003F376D" w:rsidRPr="005A7756" w:rsidRDefault="007572A3">
      <w:pPr>
        <w:pStyle w:val="Beschriftung"/>
        <w:keepNext/>
        <w:rPr>
          <w:rFonts w:ascii="Arial" w:hAnsi="Arial" w:cs="Arial"/>
          <w:lang w:val="en-US"/>
        </w:rPr>
      </w:pPr>
      <w:r w:rsidRPr="005A7756">
        <w:rPr>
          <w:rFonts w:ascii="Arial" w:eastAsiaTheme="minorEastAsia" w:hAnsi="Arial" w:cs="Arial"/>
          <w:color w:val="auto"/>
          <w:lang w:val="en-US"/>
        </w:rPr>
        <w:t xml:space="preserve">Table </w:t>
      </w:r>
      <w:r w:rsidR="00C33BD9" w:rsidRPr="005A7756">
        <w:rPr>
          <w:rFonts w:ascii="Arial" w:eastAsiaTheme="minorEastAsia" w:hAnsi="Arial" w:cs="Arial"/>
          <w:color w:val="auto"/>
          <w:lang w:val="en-US"/>
        </w:rPr>
        <w:t>S</w:t>
      </w:r>
      <w:r w:rsidRPr="005A7756">
        <w:rPr>
          <w:rFonts w:ascii="Arial" w:eastAsiaTheme="minorEastAsia" w:hAnsi="Arial" w:cs="Arial"/>
          <w:color w:val="auto"/>
          <w:lang w:val="en-US"/>
        </w:rPr>
        <w:fldChar w:fldCharType="begin"/>
      </w:r>
      <w:r w:rsidRPr="005A7756">
        <w:rPr>
          <w:rFonts w:ascii="Arial" w:eastAsiaTheme="minorEastAsia" w:hAnsi="Arial" w:cs="Arial"/>
          <w:color w:val="auto"/>
          <w:lang w:val="en-US"/>
        </w:rPr>
        <w:instrText xml:space="preserve"> SEQ Table \* ARABIC </w:instrText>
      </w:r>
      <w:r w:rsidRPr="005A7756">
        <w:rPr>
          <w:rFonts w:ascii="Arial" w:eastAsiaTheme="minorEastAsia" w:hAnsi="Arial" w:cs="Arial"/>
          <w:color w:val="auto"/>
          <w:lang w:val="en-US"/>
        </w:rPr>
        <w:fldChar w:fldCharType="separate"/>
      </w:r>
      <w:r w:rsidR="006121CD" w:rsidRPr="005A7756">
        <w:rPr>
          <w:rFonts w:ascii="Arial" w:eastAsiaTheme="minorEastAsia" w:hAnsi="Arial" w:cs="Arial"/>
          <w:noProof/>
          <w:color w:val="auto"/>
          <w:lang w:val="en-US"/>
        </w:rPr>
        <w:t>3</w:t>
      </w:r>
      <w:r w:rsidRPr="005A7756">
        <w:rPr>
          <w:rFonts w:ascii="Arial" w:eastAsiaTheme="minorEastAsia" w:hAnsi="Arial" w:cs="Arial"/>
          <w:color w:val="auto"/>
          <w:lang w:val="en-US"/>
        </w:rPr>
        <w:fldChar w:fldCharType="end"/>
      </w:r>
      <w:r w:rsidRPr="005A7756">
        <w:rPr>
          <w:rFonts w:ascii="Arial" w:eastAsiaTheme="minorEastAsia" w:hAnsi="Arial" w:cs="Arial"/>
          <w:color w:val="auto"/>
          <w:lang w:val="en-US"/>
        </w:rPr>
        <w:t xml:space="preserve">. Crops and </w:t>
      </w:r>
      <w:r w:rsidRPr="005A7756">
        <w:rPr>
          <w:rFonts w:ascii="Arial" w:eastAsiaTheme="minorEastAsia" w:hAnsi="Arial" w:cs="Arial"/>
          <w:color w:val="000000"/>
          <w:lang w:val="en-US"/>
        </w:rPr>
        <w:t>crop subcategories in the community supported agriculture FLW investigation for all stages of the food supply chain (production/intermediate; household).</w:t>
      </w:r>
    </w:p>
    <w:tbl>
      <w:tblPr>
        <w:tblStyle w:val="Tabellenraste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781"/>
        <w:gridCol w:w="3521"/>
        <w:gridCol w:w="3770"/>
      </w:tblGrid>
      <w:tr w:rsidR="003F376D" w:rsidRPr="005A7756" w14:paraId="581E9F18" w14:textId="77777777">
        <w:tc>
          <w:tcPr>
            <w:tcW w:w="1781" w:type="dxa"/>
            <w:tcBorders>
              <w:top w:val="single" w:sz="8" w:space="0" w:color="000000"/>
              <w:left w:val="none" w:sz="4" w:space="0" w:color="000000"/>
              <w:bottom w:val="none" w:sz="4" w:space="0" w:color="000000"/>
              <w:right w:val="none" w:sz="4" w:space="0" w:color="000000"/>
            </w:tcBorders>
            <w:tcMar>
              <w:top w:w="0" w:type="dxa"/>
              <w:left w:w="108" w:type="dxa"/>
              <w:bottom w:w="0" w:type="dxa"/>
              <w:right w:w="108" w:type="dxa"/>
            </w:tcMar>
          </w:tcPr>
          <w:p w14:paraId="0B0907DD"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w:t>
            </w:r>
          </w:p>
        </w:tc>
        <w:tc>
          <w:tcPr>
            <w:tcW w:w="7291" w:type="dxa"/>
            <w:gridSpan w:val="2"/>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14:paraId="747F70FD" w14:textId="77777777" w:rsidR="003F376D" w:rsidRPr="005A7756" w:rsidRDefault="007572A3">
            <w:pPr>
              <w:pBdr>
                <w:top w:val="none" w:sz="4" w:space="0" w:color="000000"/>
                <w:left w:val="none" w:sz="4" w:space="0" w:color="000000"/>
                <w:bottom w:val="none" w:sz="4" w:space="0" w:color="000000"/>
                <w:right w:val="none" w:sz="4" w:space="0" w:color="000000"/>
              </w:pBdr>
              <w:jc w:val="center"/>
              <w:rPr>
                <w:rFonts w:ascii="Arial" w:hAnsi="Arial" w:cs="Arial"/>
                <w:sz w:val="20"/>
                <w:szCs w:val="20"/>
                <w:lang w:val="en-US"/>
              </w:rPr>
            </w:pPr>
            <w:r w:rsidRPr="005A7756">
              <w:rPr>
                <w:rFonts w:ascii="Arial" w:eastAsia="Calibri" w:hAnsi="Arial" w:cs="Arial"/>
                <w:b/>
                <w:color w:val="000000"/>
                <w:sz w:val="20"/>
                <w:szCs w:val="20"/>
                <w:lang w:val="en-US"/>
              </w:rPr>
              <w:t>Crop subcategories</w:t>
            </w:r>
          </w:p>
        </w:tc>
      </w:tr>
      <w:tr w:rsidR="003F376D" w:rsidRPr="005A7756" w14:paraId="65DFE583" w14:textId="77777777">
        <w:tc>
          <w:tcPr>
            <w:tcW w:w="1781"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29CA43A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b/>
                <w:color w:val="000000"/>
                <w:sz w:val="20"/>
                <w:szCs w:val="20"/>
                <w:lang w:val="en-US"/>
              </w:rPr>
              <w:t xml:space="preserve">Crop </w:t>
            </w:r>
          </w:p>
        </w:tc>
        <w:tc>
          <w:tcPr>
            <w:tcW w:w="3521"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4F91E84F"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b/>
                <w:color w:val="000000"/>
                <w:sz w:val="20"/>
                <w:szCs w:val="20"/>
                <w:lang w:val="en-US"/>
              </w:rPr>
              <w:t>Production/intermediate</w:t>
            </w:r>
          </w:p>
        </w:tc>
        <w:tc>
          <w:tcPr>
            <w:tcW w:w="3770" w:type="dxa"/>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14:paraId="2B89F099"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b/>
                <w:color w:val="000000"/>
                <w:sz w:val="20"/>
                <w:szCs w:val="20"/>
                <w:lang w:val="en-US"/>
              </w:rPr>
              <w:t>Household</w:t>
            </w:r>
          </w:p>
        </w:tc>
      </w:tr>
      <w:tr w:rsidR="003F376D" w:rsidRPr="005A7756" w14:paraId="7C10B0C0"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974BAD0"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Beetroots</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E2FB0CD"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Beetroots</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69E9040"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Beetroots</w:t>
            </w:r>
          </w:p>
        </w:tc>
      </w:tr>
      <w:tr w:rsidR="003F376D" w:rsidRPr="005A7756" w14:paraId="591ACD08"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759BD39"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Broccoli</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8BCF6C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Broccoli</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453ACD9"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Broccoli</w:t>
            </w:r>
          </w:p>
        </w:tc>
      </w:tr>
      <w:tr w:rsidR="003F376D" w:rsidRPr="005A7756" w14:paraId="4265CBD5"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438A1B1"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Bush beans</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B9FF1D2"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Bush beans</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20CDC23"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Bush beans, beans</w:t>
            </w:r>
          </w:p>
        </w:tc>
      </w:tr>
      <w:tr w:rsidR="003F376D" w:rsidRPr="005A7756" w14:paraId="2F074ABC"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6498F29"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Carrots</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F05EE23"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Carrots</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18D912E"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Carrots</w:t>
            </w:r>
          </w:p>
        </w:tc>
      </w:tr>
      <w:tr w:rsidR="003F376D" w:rsidRPr="005A7756" w14:paraId="39D24A58"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5CACA8A"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proofErr w:type="spellStart"/>
            <w:r w:rsidRPr="005A7756">
              <w:rPr>
                <w:rFonts w:ascii="Arial" w:eastAsia="Calibri" w:hAnsi="Arial" w:cs="Arial"/>
                <w:color w:val="000000"/>
                <w:sz w:val="20"/>
                <w:szCs w:val="20"/>
                <w:lang w:val="en-US"/>
              </w:rPr>
              <w:t>Courgettes</w:t>
            </w:r>
            <w:proofErr w:type="spellEnd"/>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FC8F6FA"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proofErr w:type="spellStart"/>
            <w:r w:rsidRPr="005A7756">
              <w:rPr>
                <w:rFonts w:ascii="Arial" w:eastAsia="Calibri" w:hAnsi="Arial" w:cs="Arial"/>
                <w:color w:val="000000"/>
                <w:sz w:val="20"/>
                <w:szCs w:val="20"/>
                <w:lang w:val="en-US"/>
              </w:rPr>
              <w:t>Courgettes</w:t>
            </w:r>
            <w:proofErr w:type="spellEnd"/>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BB780BB"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proofErr w:type="spellStart"/>
            <w:r w:rsidRPr="005A7756">
              <w:rPr>
                <w:rFonts w:ascii="Arial" w:eastAsia="Calibri" w:hAnsi="Arial" w:cs="Arial"/>
                <w:color w:val="000000"/>
                <w:sz w:val="20"/>
                <w:szCs w:val="20"/>
                <w:lang w:val="en-US"/>
              </w:rPr>
              <w:t>Courgettes</w:t>
            </w:r>
            <w:proofErr w:type="spellEnd"/>
          </w:p>
        </w:tc>
      </w:tr>
      <w:tr w:rsidR="003F376D" w:rsidRPr="005A7756" w14:paraId="7DAC8DCF"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37AE59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Fennel</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CC6A09B"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Fennel</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B0C307A"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Fennel</w:t>
            </w:r>
          </w:p>
        </w:tc>
      </w:tr>
      <w:tr w:rsidR="003F376D" w:rsidRPr="005A7756" w14:paraId="5A3555C4"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FC94811"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Leeks</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7DE9668"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Leeks</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13CF2A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Leeks</w:t>
            </w:r>
          </w:p>
        </w:tc>
      </w:tr>
      <w:tr w:rsidR="003F376D" w:rsidRPr="00B8000D" w14:paraId="6C904750"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B283863"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Lettuces</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108154A"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xml:space="preserve">Lettuce, </w:t>
            </w:r>
          </w:p>
          <w:p w14:paraId="0E25A43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xml:space="preserve">endive, </w:t>
            </w:r>
          </w:p>
          <w:p w14:paraId="551A37EF"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Oakleaf lettuce, iceberg lettuce, romaine lettuce</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9E0B71F"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xml:space="preserve">Lettuce, </w:t>
            </w:r>
          </w:p>
          <w:p w14:paraId="6CDDFE4B"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xml:space="preserve">endive, </w:t>
            </w:r>
          </w:p>
          <w:p w14:paraId="1B7181E1"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 xml:space="preserve">Oakleaf lettuce, iceberg lettuce, romaine lettuce, green salad, </w:t>
            </w:r>
            <w:proofErr w:type="spellStart"/>
            <w:r w:rsidRPr="005A7756">
              <w:rPr>
                <w:rFonts w:ascii="Arial" w:eastAsia="Calibri" w:hAnsi="Arial" w:cs="Arial"/>
                <w:color w:val="000000"/>
                <w:sz w:val="20"/>
                <w:szCs w:val="20"/>
                <w:lang w:val="en-US"/>
              </w:rPr>
              <w:t>friseelettuce</w:t>
            </w:r>
            <w:proofErr w:type="spellEnd"/>
          </w:p>
        </w:tc>
      </w:tr>
      <w:tr w:rsidR="003F376D" w:rsidRPr="005A7756" w14:paraId="2692FFD3"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60CB93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Onions</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129E48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Onions</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F309A0F"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Onions</w:t>
            </w:r>
          </w:p>
        </w:tc>
      </w:tr>
      <w:tr w:rsidR="003F376D" w:rsidRPr="005A7756" w14:paraId="500A94A8"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06D1B5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Potatoes</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4BEC2B5"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Potatoes</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540550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Potatoes</w:t>
            </w:r>
          </w:p>
        </w:tc>
      </w:tr>
      <w:tr w:rsidR="003F376D" w:rsidRPr="005A7756" w14:paraId="153FF6E6"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0F5C3D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Pumpkins</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F666AD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Pumpkins</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71D973F"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Pumpkins</w:t>
            </w:r>
          </w:p>
        </w:tc>
      </w:tr>
      <w:tr w:rsidR="003F376D" w:rsidRPr="005A7756" w14:paraId="1E732401"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1EF9312"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Savoy cabbages</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EE9F83F"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Savoy cabbages</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0E57982"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Savoy cabbages</w:t>
            </w:r>
          </w:p>
        </w:tc>
      </w:tr>
      <w:tr w:rsidR="003F376D" w:rsidRPr="005A7756" w14:paraId="1AB53E21"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239018C"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Spinach beet</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FFD20C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Spinach beet</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CDECEED"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Spinach beet</w:t>
            </w:r>
          </w:p>
        </w:tc>
      </w:tr>
      <w:tr w:rsidR="003F376D" w:rsidRPr="005A7756" w14:paraId="519BAFD1"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61D3E46"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Tomatoes</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AEAC572"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Tomatoes</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BA55ADD"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Tomatoes</w:t>
            </w:r>
          </w:p>
        </w:tc>
      </w:tr>
      <w:tr w:rsidR="003F376D" w:rsidRPr="005A7756" w14:paraId="2D9D02DE" w14:textId="77777777">
        <w:tc>
          <w:tcPr>
            <w:tcW w:w="178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CB4D577"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Turnips</w:t>
            </w:r>
          </w:p>
        </w:tc>
        <w:tc>
          <w:tcPr>
            <w:tcW w:w="352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06E2FB1"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Turnips</w:t>
            </w:r>
          </w:p>
        </w:tc>
        <w:tc>
          <w:tcPr>
            <w:tcW w:w="377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E285DA3"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Turnips</w:t>
            </w:r>
          </w:p>
        </w:tc>
      </w:tr>
      <w:tr w:rsidR="003F376D" w:rsidRPr="005A7756" w14:paraId="5932DB0E" w14:textId="77777777">
        <w:tc>
          <w:tcPr>
            <w:tcW w:w="1781"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7B83D18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lastRenderedPageBreak/>
              <w:t>White cabbages</w:t>
            </w:r>
          </w:p>
        </w:tc>
        <w:tc>
          <w:tcPr>
            <w:tcW w:w="3521"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0B09B11D"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White cabbages</w:t>
            </w:r>
          </w:p>
        </w:tc>
        <w:tc>
          <w:tcPr>
            <w:tcW w:w="3770" w:type="dxa"/>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14:paraId="0DDC5844" w14:textId="77777777" w:rsidR="003F376D" w:rsidRPr="005A7756" w:rsidRDefault="007572A3">
            <w:pPr>
              <w:pBdr>
                <w:top w:val="none" w:sz="4" w:space="0" w:color="000000"/>
                <w:left w:val="none" w:sz="4" w:space="0" w:color="000000"/>
                <w:bottom w:val="none" w:sz="4" w:space="0" w:color="000000"/>
                <w:right w:val="none" w:sz="4" w:space="0" w:color="000000"/>
              </w:pBdr>
              <w:rPr>
                <w:rFonts w:ascii="Arial" w:hAnsi="Arial" w:cs="Arial"/>
                <w:sz w:val="20"/>
                <w:szCs w:val="20"/>
                <w:lang w:val="en-US"/>
              </w:rPr>
            </w:pPr>
            <w:r w:rsidRPr="005A7756">
              <w:rPr>
                <w:rFonts w:ascii="Arial" w:eastAsia="Calibri" w:hAnsi="Arial" w:cs="Arial"/>
                <w:color w:val="000000"/>
                <w:sz w:val="20"/>
                <w:szCs w:val="20"/>
                <w:lang w:val="en-US"/>
              </w:rPr>
              <w:t>White cabbage, pickled cabbage</w:t>
            </w:r>
          </w:p>
        </w:tc>
      </w:tr>
    </w:tbl>
    <w:p w14:paraId="5C18C7D0" w14:textId="3C37A991" w:rsidR="000A4430" w:rsidRPr="005A7756" w:rsidRDefault="007572A3" w:rsidP="00C33BD9">
      <w:pPr>
        <w:pBdr>
          <w:top w:val="none" w:sz="4" w:space="0" w:color="000000"/>
          <w:left w:val="none" w:sz="4" w:space="0" w:color="000000"/>
          <w:bottom w:val="none" w:sz="4" w:space="0" w:color="000000"/>
          <w:right w:val="none" w:sz="4" w:space="0" w:color="000000"/>
        </w:pBdr>
        <w:spacing w:line="235" w:lineRule="atLeast"/>
        <w:rPr>
          <w:rFonts w:ascii="Arial" w:eastAsiaTheme="minorEastAsia" w:hAnsi="Arial" w:cs="Arial"/>
          <w:color w:val="000000"/>
          <w:lang w:val="en-US"/>
        </w:rPr>
      </w:pPr>
      <w:r w:rsidRPr="005A7756">
        <w:rPr>
          <w:rFonts w:ascii="Arial" w:eastAsiaTheme="minorEastAsia" w:hAnsi="Arial" w:cs="Arial"/>
          <w:color w:val="000000"/>
          <w:lang w:val="en-US"/>
        </w:rPr>
        <w:t> </w:t>
      </w:r>
    </w:p>
    <w:p w14:paraId="66D1E885" w14:textId="1BE8A62F" w:rsidR="00C33BD9" w:rsidRPr="005A7756" w:rsidRDefault="00C33BD9" w:rsidP="00C33BD9">
      <w:pPr>
        <w:pBdr>
          <w:top w:val="none" w:sz="4" w:space="0" w:color="000000"/>
          <w:left w:val="none" w:sz="4" w:space="0" w:color="000000"/>
          <w:bottom w:val="none" w:sz="4" w:space="0" w:color="000000"/>
          <w:right w:val="none" w:sz="4" w:space="0" w:color="000000"/>
        </w:pBdr>
        <w:spacing w:line="235" w:lineRule="atLeast"/>
        <w:rPr>
          <w:rFonts w:ascii="Arial" w:hAnsi="Arial" w:cs="Arial"/>
          <w:sz w:val="18"/>
          <w:lang w:val="en-US"/>
        </w:rPr>
      </w:pPr>
      <w:r w:rsidRPr="005A7756">
        <w:rPr>
          <w:rFonts w:ascii="Arial" w:eastAsiaTheme="minorEastAsia" w:hAnsi="Arial" w:cs="Arial"/>
          <w:b/>
          <w:sz w:val="18"/>
          <w:lang w:val="en-US"/>
        </w:rPr>
        <w:t>Table S</w:t>
      </w:r>
      <w:r w:rsidRPr="005A7756">
        <w:rPr>
          <w:rFonts w:ascii="Arial" w:eastAsiaTheme="minorEastAsia" w:hAnsi="Arial" w:cs="Arial"/>
          <w:b/>
          <w:sz w:val="18"/>
          <w:lang w:val="en-US"/>
        </w:rPr>
        <w:fldChar w:fldCharType="begin"/>
      </w:r>
      <w:r w:rsidRPr="005A7756">
        <w:rPr>
          <w:rFonts w:ascii="Arial" w:eastAsiaTheme="minorEastAsia" w:hAnsi="Arial" w:cs="Arial"/>
          <w:b/>
          <w:sz w:val="18"/>
          <w:lang w:val="en-US"/>
        </w:rPr>
        <w:instrText xml:space="preserve"> SEQ Table \* ARABIC </w:instrText>
      </w:r>
      <w:r w:rsidRPr="005A7756">
        <w:rPr>
          <w:rFonts w:ascii="Arial" w:eastAsiaTheme="minorEastAsia" w:hAnsi="Arial" w:cs="Arial"/>
          <w:b/>
          <w:sz w:val="18"/>
          <w:lang w:val="en-US"/>
        </w:rPr>
        <w:fldChar w:fldCharType="separate"/>
      </w:r>
      <w:r w:rsidR="006121CD" w:rsidRPr="005A7756">
        <w:rPr>
          <w:rFonts w:ascii="Arial" w:eastAsiaTheme="minorEastAsia" w:hAnsi="Arial" w:cs="Arial"/>
          <w:b/>
          <w:noProof/>
          <w:sz w:val="18"/>
          <w:lang w:val="en-US"/>
        </w:rPr>
        <w:t>4</w:t>
      </w:r>
      <w:r w:rsidRPr="005A7756">
        <w:rPr>
          <w:rFonts w:ascii="Arial" w:eastAsiaTheme="minorEastAsia" w:hAnsi="Arial" w:cs="Arial"/>
          <w:b/>
          <w:sz w:val="18"/>
          <w:lang w:val="en-US"/>
        </w:rPr>
        <w:fldChar w:fldCharType="end"/>
      </w:r>
      <w:r w:rsidRPr="005A7756">
        <w:rPr>
          <w:rFonts w:ascii="Arial" w:eastAsiaTheme="minorEastAsia" w:hAnsi="Arial" w:cs="Arial"/>
          <w:b/>
          <w:sz w:val="18"/>
          <w:lang w:val="en-US"/>
        </w:rPr>
        <w:t xml:space="preserve">. </w:t>
      </w:r>
      <w:r w:rsidRPr="005A7756">
        <w:rPr>
          <w:rFonts w:ascii="Arial" w:eastAsiaTheme="minorEastAsia" w:hAnsi="Arial" w:cs="Arial"/>
          <w:b/>
          <w:color w:val="000000"/>
          <w:sz w:val="18"/>
          <w:lang w:val="en-US"/>
        </w:rPr>
        <w:t xml:space="preserve">Transcription rules, according to </w:t>
      </w:r>
      <w:proofErr w:type="spellStart"/>
      <w:r w:rsidRPr="005A7756">
        <w:rPr>
          <w:rFonts w:ascii="Arial" w:eastAsiaTheme="minorEastAsia" w:hAnsi="Arial" w:cs="Arial"/>
          <w:b/>
          <w:color w:val="000000"/>
          <w:sz w:val="18"/>
          <w:lang w:val="en-US"/>
        </w:rPr>
        <w:t>Dresing</w:t>
      </w:r>
      <w:proofErr w:type="spellEnd"/>
      <w:r w:rsidRPr="005A7756">
        <w:rPr>
          <w:rFonts w:ascii="Arial" w:eastAsiaTheme="minorEastAsia" w:hAnsi="Arial" w:cs="Arial"/>
          <w:b/>
          <w:color w:val="000000"/>
          <w:sz w:val="18"/>
          <w:lang w:val="en-US"/>
        </w:rPr>
        <w:t xml:space="preserve"> and </w:t>
      </w:r>
      <w:proofErr w:type="spellStart"/>
      <w:r w:rsidRPr="005A7756">
        <w:rPr>
          <w:rFonts w:ascii="Arial" w:eastAsiaTheme="minorEastAsia" w:hAnsi="Arial" w:cs="Arial"/>
          <w:b/>
          <w:color w:val="000000"/>
          <w:sz w:val="18"/>
          <w:lang w:val="en-US"/>
        </w:rPr>
        <w:t>Pehl</w:t>
      </w:r>
      <w:proofErr w:type="spellEnd"/>
      <w:r w:rsidRPr="005A7756">
        <w:rPr>
          <w:rFonts w:ascii="Arial" w:eastAsiaTheme="minorEastAsia" w:hAnsi="Arial" w:cs="Arial"/>
          <w:b/>
          <w:color w:val="000000"/>
          <w:sz w:val="18"/>
          <w:lang w:val="en-US"/>
        </w:rPr>
        <w:t xml:space="preserve"> (2015).</w:t>
      </w:r>
    </w:p>
    <w:tbl>
      <w:tblPr>
        <w:tblStyle w:val="Tabellenraste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410"/>
        <w:gridCol w:w="6662"/>
      </w:tblGrid>
      <w:tr w:rsidR="00C33BD9" w:rsidRPr="005A7756" w14:paraId="1574F6E0" w14:textId="77777777" w:rsidTr="00327EA8">
        <w:tc>
          <w:tcPr>
            <w:tcW w:w="2410" w:type="dxa"/>
            <w:tcBorders>
              <w:top w:val="single" w:sz="8" w:space="0" w:color="7F7F7F"/>
              <w:left w:val="none" w:sz="4" w:space="0" w:color="000000"/>
              <w:bottom w:val="single" w:sz="8" w:space="0" w:color="7F7F7F"/>
              <w:right w:val="none" w:sz="4" w:space="0" w:color="000000"/>
            </w:tcBorders>
            <w:tcMar>
              <w:top w:w="0" w:type="dxa"/>
              <w:left w:w="108" w:type="dxa"/>
              <w:bottom w:w="0" w:type="dxa"/>
              <w:right w:w="108" w:type="dxa"/>
            </w:tcMar>
          </w:tcPr>
          <w:p w14:paraId="1DD216C1"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b/>
                <w:color w:val="000000"/>
                <w:sz w:val="20"/>
                <w:szCs w:val="20"/>
                <w:lang w:val="en-US"/>
              </w:rPr>
              <w:t>Example</w:t>
            </w:r>
          </w:p>
        </w:tc>
        <w:tc>
          <w:tcPr>
            <w:tcW w:w="6662" w:type="dxa"/>
            <w:tcBorders>
              <w:top w:val="single" w:sz="8" w:space="0" w:color="7F7F7F"/>
              <w:left w:val="none" w:sz="4" w:space="0" w:color="000000"/>
              <w:bottom w:val="single" w:sz="8" w:space="0" w:color="7F7F7F"/>
              <w:right w:val="none" w:sz="4" w:space="0" w:color="000000"/>
            </w:tcBorders>
            <w:tcMar>
              <w:top w:w="0" w:type="dxa"/>
              <w:left w:w="108" w:type="dxa"/>
              <w:bottom w:w="0" w:type="dxa"/>
              <w:right w:w="108" w:type="dxa"/>
            </w:tcMar>
          </w:tcPr>
          <w:p w14:paraId="1FBFA04A"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rPr>
                <w:rFonts w:ascii="Arial" w:hAnsi="Arial" w:cs="Arial"/>
                <w:sz w:val="20"/>
                <w:szCs w:val="20"/>
                <w:lang w:val="en-US"/>
              </w:rPr>
            </w:pPr>
            <w:r w:rsidRPr="005A7756">
              <w:rPr>
                <w:rFonts w:ascii="Arial" w:eastAsia="Times New Roman" w:hAnsi="Arial" w:cs="Arial"/>
                <w:b/>
                <w:color w:val="000000"/>
                <w:sz w:val="20"/>
                <w:szCs w:val="20"/>
                <w:lang w:val="en-US"/>
              </w:rPr>
              <w:t>Explanation</w:t>
            </w:r>
          </w:p>
        </w:tc>
      </w:tr>
      <w:tr w:rsidR="00C33BD9" w:rsidRPr="00B8000D" w14:paraId="392A0142" w14:textId="77777777" w:rsidTr="00327EA8">
        <w:tc>
          <w:tcPr>
            <w:tcW w:w="2410" w:type="dxa"/>
            <w:tcBorders>
              <w:top w:val="none" w:sz="4" w:space="0" w:color="000000"/>
              <w:left w:val="none" w:sz="4" w:space="0" w:color="000000"/>
              <w:bottom w:val="single" w:sz="8" w:space="0" w:color="7F7F7F"/>
              <w:right w:val="none" w:sz="4" w:space="0" w:color="000000"/>
            </w:tcBorders>
            <w:tcMar>
              <w:top w:w="0" w:type="dxa"/>
              <w:left w:w="108" w:type="dxa"/>
              <w:bottom w:w="0" w:type="dxa"/>
              <w:right w:w="108" w:type="dxa"/>
            </w:tcMar>
          </w:tcPr>
          <w:p w14:paraId="432FA77F"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at the end: (example dialect word)</w:t>
            </w:r>
          </w:p>
        </w:tc>
        <w:tc>
          <w:tcPr>
            <w:tcW w:w="6662" w:type="dxa"/>
            <w:tcBorders>
              <w:top w:val="none" w:sz="4" w:space="0" w:color="000000"/>
              <w:left w:val="none" w:sz="4" w:space="0" w:color="000000"/>
              <w:bottom w:val="single" w:sz="8" w:space="0" w:color="7F7F7F"/>
              <w:right w:val="none" w:sz="4" w:space="0" w:color="000000"/>
            </w:tcBorders>
            <w:tcMar>
              <w:top w:w="0" w:type="dxa"/>
              <w:left w:w="108" w:type="dxa"/>
              <w:bottom w:w="0" w:type="dxa"/>
              <w:right w:w="108" w:type="dxa"/>
            </w:tcMar>
          </w:tcPr>
          <w:p w14:paraId="16398EDA"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Literal transcription, i.e. not spoken or summarized. Dialects are only retained if no clear translation is possible. In case of doubt, the dialect word is given in brackets and accompanied by a question mark.</w:t>
            </w:r>
          </w:p>
        </w:tc>
      </w:tr>
      <w:tr w:rsidR="00C33BD9" w:rsidRPr="00B8000D" w14:paraId="1EFE0507" w14:textId="77777777" w:rsidTr="00327EA8">
        <w:tc>
          <w:tcPr>
            <w:tcW w:w="241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B7F266F"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Can’t, won’t, I’d etc.</w:t>
            </w:r>
          </w:p>
        </w:tc>
        <w:tc>
          <w:tcPr>
            <w:tcW w:w="666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7F2218D"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Common contractions of colloquial English are to be used. Grammar and syntax as used by the speakers are to be left unchanged, no corrections are to be made.</w:t>
            </w:r>
          </w:p>
        </w:tc>
      </w:tr>
      <w:tr w:rsidR="00C33BD9" w:rsidRPr="00B8000D" w14:paraId="4AB1C6FE" w14:textId="77777777" w:rsidTr="00327EA8">
        <w:tc>
          <w:tcPr>
            <w:tcW w:w="2410" w:type="dxa"/>
            <w:tcBorders>
              <w:top w:val="single" w:sz="8" w:space="0" w:color="7F7F7F"/>
              <w:left w:val="none" w:sz="4" w:space="0" w:color="000000"/>
              <w:bottom w:val="single" w:sz="8" w:space="0" w:color="7F7F7F"/>
              <w:right w:val="none" w:sz="4" w:space="0" w:color="000000"/>
            </w:tcBorders>
            <w:tcMar>
              <w:top w:w="0" w:type="dxa"/>
              <w:left w:w="108" w:type="dxa"/>
              <w:bottom w:w="0" w:type="dxa"/>
              <w:right w:w="108" w:type="dxa"/>
            </w:tcMar>
          </w:tcPr>
          <w:p w14:paraId="1213991D"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I’ve been/ What I mean to say is, that not all but most children like to play videogames.</w:t>
            </w:r>
          </w:p>
        </w:tc>
        <w:tc>
          <w:tcPr>
            <w:tcW w:w="6662" w:type="dxa"/>
            <w:tcBorders>
              <w:top w:val="single" w:sz="8" w:space="0" w:color="7F7F7F"/>
              <w:left w:val="none" w:sz="4" w:space="0" w:color="000000"/>
              <w:bottom w:val="single" w:sz="8" w:space="0" w:color="7F7F7F"/>
              <w:right w:val="none" w:sz="4" w:space="0" w:color="000000"/>
            </w:tcBorders>
            <w:tcMar>
              <w:top w:w="0" w:type="dxa"/>
              <w:left w:w="108" w:type="dxa"/>
              <w:bottom w:w="0" w:type="dxa"/>
              <w:right w:w="108" w:type="dxa"/>
            </w:tcMar>
          </w:tcPr>
          <w:p w14:paraId="14E5B086"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Word and sentence break as well as stuttering are smoothed out or left out, double words are only recorded if they are used as a stylistic device for emphasis. "Whole" half-sentences, which only lack completion, are recorded and marked with the break character /.</w:t>
            </w:r>
          </w:p>
        </w:tc>
      </w:tr>
      <w:tr w:rsidR="00C33BD9" w:rsidRPr="005A7756" w14:paraId="59831C87" w14:textId="77777777" w:rsidTr="00327EA8">
        <w:tc>
          <w:tcPr>
            <w:tcW w:w="241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12BCE99"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My brother is younger than me. My sister, however, is older.</w:t>
            </w:r>
          </w:p>
        </w:tc>
        <w:tc>
          <w:tcPr>
            <w:tcW w:w="666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8A192A2"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xml:space="preserve">Punctuation is smoothed in </w:t>
            </w:r>
            <w:proofErr w:type="spellStart"/>
            <w:r w:rsidRPr="005A7756">
              <w:rPr>
                <w:rFonts w:ascii="Arial" w:eastAsia="Times New Roman" w:hAnsi="Arial" w:cs="Arial"/>
                <w:color w:val="000000"/>
                <w:sz w:val="20"/>
                <w:szCs w:val="20"/>
                <w:lang w:val="en-US"/>
              </w:rPr>
              <w:t>favour</w:t>
            </w:r>
            <w:proofErr w:type="spellEnd"/>
            <w:r w:rsidRPr="005A7756">
              <w:rPr>
                <w:rFonts w:ascii="Arial" w:eastAsia="Times New Roman" w:hAnsi="Arial" w:cs="Arial"/>
                <w:color w:val="000000"/>
                <w:sz w:val="20"/>
                <w:szCs w:val="20"/>
                <w:lang w:val="en-US"/>
              </w:rPr>
              <w:t xml:space="preserve"> of readability, i.e. a period is used rather than a comma if the voice is lowered briefly or if the emphasis is ambiguous. Units of meaning should be retained.</w:t>
            </w:r>
          </w:p>
        </w:tc>
      </w:tr>
      <w:tr w:rsidR="00C33BD9" w:rsidRPr="00AE6B5C" w14:paraId="1BA322BD" w14:textId="77777777" w:rsidTr="00327EA8">
        <w:tc>
          <w:tcPr>
            <w:tcW w:w="2410" w:type="dxa"/>
            <w:tcBorders>
              <w:top w:val="single" w:sz="8" w:space="0" w:color="7F7F7F"/>
              <w:left w:val="none" w:sz="4" w:space="0" w:color="000000"/>
              <w:bottom w:val="single" w:sz="8" w:space="0" w:color="7F7F7F"/>
              <w:right w:val="none" w:sz="4" w:space="0" w:color="000000"/>
            </w:tcBorders>
            <w:tcMar>
              <w:top w:w="0" w:type="dxa"/>
              <w:left w:w="108" w:type="dxa"/>
              <w:bottom w:w="0" w:type="dxa"/>
              <w:right w:w="108" w:type="dxa"/>
            </w:tcMar>
          </w:tcPr>
          <w:p w14:paraId="15EA526B"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w:t>
            </w:r>
          </w:p>
        </w:tc>
        <w:tc>
          <w:tcPr>
            <w:tcW w:w="6662" w:type="dxa"/>
            <w:tcBorders>
              <w:top w:val="single" w:sz="8" w:space="0" w:color="7F7F7F"/>
              <w:left w:val="none" w:sz="4" w:space="0" w:color="000000"/>
              <w:bottom w:val="single" w:sz="8" w:space="0" w:color="7F7F7F"/>
              <w:right w:val="none" w:sz="4" w:space="0" w:color="000000"/>
            </w:tcBorders>
            <w:tcMar>
              <w:top w:w="0" w:type="dxa"/>
              <w:left w:w="108" w:type="dxa"/>
              <w:bottom w:w="0" w:type="dxa"/>
              <w:right w:w="108" w:type="dxa"/>
            </w:tcMar>
          </w:tcPr>
          <w:p w14:paraId="59689183"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Pauses are marked by three ellipses in parentheses.</w:t>
            </w:r>
          </w:p>
        </w:tc>
      </w:tr>
      <w:tr w:rsidR="00C33BD9" w:rsidRPr="00AE6B5C" w14:paraId="1F428C3A" w14:textId="77777777" w:rsidTr="00327EA8">
        <w:tc>
          <w:tcPr>
            <w:tcW w:w="241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C785F76"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xml:space="preserve">Uh, uhm, </w:t>
            </w:r>
            <w:proofErr w:type="spellStart"/>
            <w:r w:rsidRPr="005A7756">
              <w:rPr>
                <w:rFonts w:ascii="Arial" w:eastAsia="Times New Roman" w:hAnsi="Arial" w:cs="Arial"/>
                <w:color w:val="000000"/>
                <w:sz w:val="20"/>
                <w:szCs w:val="20"/>
                <w:lang w:val="en-US"/>
              </w:rPr>
              <w:t>mhm</w:t>
            </w:r>
            <w:proofErr w:type="spellEnd"/>
            <w:r w:rsidRPr="005A7756">
              <w:rPr>
                <w:rFonts w:ascii="Arial" w:eastAsia="Times New Roman" w:hAnsi="Arial" w:cs="Arial"/>
                <w:color w:val="000000"/>
                <w:sz w:val="20"/>
                <w:szCs w:val="20"/>
                <w:lang w:val="en-US"/>
              </w:rPr>
              <w:t>, well, …</w:t>
            </w:r>
          </w:p>
          <w:p w14:paraId="10F3118E"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w:t>
            </w:r>
          </w:p>
          <w:p w14:paraId="57F52656"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I: Are you coming to the cinema?</w:t>
            </w:r>
          </w:p>
          <w:p w14:paraId="72CCA275"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xml:space="preserve">F: </w:t>
            </w:r>
            <w:proofErr w:type="spellStart"/>
            <w:r w:rsidRPr="005A7756">
              <w:rPr>
                <w:rFonts w:ascii="Arial" w:eastAsia="Times New Roman" w:hAnsi="Arial" w:cs="Arial"/>
                <w:color w:val="000000"/>
                <w:sz w:val="20"/>
                <w:szCs w:val="20"/>
                <w:lang w:val="en-US"/>
              </w:rPr>
              <w:t>Uhu</w:t>
            </w:r>
            <w:proofErr w:type="spellEnd"/>
            <w:r w:rsidRPr="005A7756">
              <w:rPr>
                <w:rFonts w:ascii="Arial" w:eastAsia="Times New Roman" w:hAnsi="Arial" w:cs="Arial"/>
                <w:color w:val="000000"/>
                <w:sz w:val="20"/>
                <w:szCs w:val="20"/>
                <w:lang w:val="en-US"/>
              </w:rPr>
              <w:t xml:space="preserve"> (affirmative)</w:t>
            </w:r>
          </w:p>
          <w:p w14:paraId="2F814DF4"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I: Okay, see you there then…</w:t>
            </w:r>
          </w:p>
        </w:tc>
        <w:tc>
          <w:tcPr>
            <w:tcW w:w="666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E984F67"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xml:space="preserve">Signals of understanding from the person not speaking are not transcribed. </w:t>
            </w:r>
          </w:p>
          <w:p w14:paraId="042ADA05"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w:t>
            </w:r>
          </w:p>
          <w:p w14:paraId="7AFA9CBF"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w:t>
            </w:r>
          </w:p>
          <w:p w14:paraId="7B5C4EA8"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The exception is when comprehension signals form the whole answer without any further execution.</w:t>
            </w:r>
          </w:p>
        </w:tc>
      </w:tr>
      <w:tr w:rsidR="00C33BD9" w:rsidRPr="00AE6B5C" w14:paraId="5D80ADFE" w14:textId="77777777" w:rsidTr="00327EA8">
        <w:tc>
          <w:tcPr>
            <w:tcW w:w="2410" w:type="dxa"/>
            <w:tcBorders>
              <w:top w:val="single" w:sz="8" w:space="0" w:color="7F7F7F"/>
              <w:left w:val="none" w:sz="4" w:space="0" w:color="000000"/>
              <w:bottom w:val="single" w:sz="8" w:space="0" w:color="7F7F7F"/>
              <w:right w:val="none" w:sz="4" w:space="0" w:color="000000"/>
            </w:tcBorders>
            <w:tcMar>
              <w:top w:w="0" w:type="dxa"/>
              <w:left w:w="108" w:type="dxa"/>
              <w:bottom w:w="0" w:type="dxa"/>
              <w:right w:w="108" w:type="dxa"/>
            </w:tcMar>
          </w:tcPr>
          <w:p w14:paraId="570A5706"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NO means NO.</w:t>
            </w:r>
          </w:p>
        </w:tc>
        <w:tc>
          <w:tcPr>
            <w:tcW w:w="6662" w:type="dxa"/>
            <w:tcBorders>
              <w:top w:val="single" w:sz="8" w:space="0" w:color="7F7F7F"/>
              <w:left w:val="none" w:sz="4" w:space="0" w:color="000000"/>
              <w:bottom w:val="single" w:sz="8" w:space="0" w:color="7F7F7F"/>
              <w:right w:val="none" w:sz="4" w:space="0" w:color="000000"/>
            </w:tcBorders>
            <w:tcMar>
              <w:top w:w="0" w:type="dxa"/>
              <w:left w:w="108" w:type="dxa"/>
              <w:bottom w:w="0" w:type="dxa"/>
              <w:right w:w="108" w:type="dxa"/>
            </w:tcMar>
          </w:tcPr>
          <w:p w14:paraId="42B965BC"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Words or utterances that are particularly emphasized are marked with capital letters.</w:t>
            </w:r>
          </w:p>
        </w:tc>
      </w:tr>
      <w:tr w:rsidR="00C33BD9" w:rsidRPr="00AE6B5C" w14:paraId="501151D2" w14:textId="77777777" w:rsidTr="00327EA8">
        <w:tc>
          <w:tcPr>
            <w:tcW w:w="241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C9FDB2A"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I1 [00:21:07]: Could you please clarify this?</w:t>
            </w:r>
          </w:p>
          <w:p w14:paraId="0BA7B7B2"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b/>
                <w:color w:val="000000"/>
                <w:sz w:val="20"/>
                <w:szCs w:val="20"/>
                <w:lang w:val="en-US"/>
              </w:rPr>
              <w:t> </w:t>
            </w:r>
          </w:p>
          <w:p w14:paraId="3C3EEE8C"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M3 [00:21:22]: Of course.</w:t>
            </w:r>
          </w:p>
        </w:tc>
        <w:tc>
          <w:tcPr>
            <w:tcW w:w="666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5524441"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Each speaker contribution has its own paragraphs. There is a free, empty line between the speakers. Short interjections are also transcribed in a separate paragraph. Timestamps are inserted (in this study) at the beginning of a paragraph.</w:t>
            </w:r>
          </w:p>
        </w:tc>
      </w:tr>
      <w:tr w:rsidR="00C33BD9" w:rsidRPr="00AE6B5C" w14:paraId="2268F61A" w14:textId="77777777" w:rsidTr="00327EA8">
        <w:tc>
          <w:tcPr>
            <w:tcW w:w="2410" w:type="dxa"/>
            <w:tcBorders>
              <w:top w:val="single" w:sz="8" w:space="0" w:color="7F7F7F"/>
              <w:left w:val="none" w:sz="4" w:space="0" w:color="000000"/>
              <w:bottom w:val="single" w:sz="8" w:space="0" w:color="7F7F7F"/>
              <w:right w:val="none" w:sz="4" w:space="0" w:color="000000"/>
            </w:tcBorders>
            <w:tcMar>
              <w:top w:w="0" w:type="dxa"/>
              <w:left w:w="108" w:type="dxa"/>
              <w:bottom w:w="0" w:type="dxa"/>
              <w:right w:w="108" w:type="dxa"/>
            </w:tcMar>
          </w:tcPr>
          <w:p w14:paraId="437CC7D2"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M: It was (laughs) the greatest show ever (sighs).</w:t>
            </w:r>
          </w:p>
        </w:tc>
        <w:tc>
          <w:tcPr>
            <w:tcW w:w="6662" w:type="dxa"/>
            <w:tcBorders>
              <w:top w:val="single" w:sz="8" w:space="0" w:color="7F7F7F"/>
              <w:left w:val="none" w:sz="4" w:space="0" w:color="000000"/>
              <w:bottom w:val="single" w:sz="8" w:space="0" w:color="7F7F7F"/>
              <w:right w:val="none" w:sz="4" w:space="0" w:color="000000"/>
            </w:tcBorders>
            <w:tcMar>
              <w:top w:w="0" w:type="dxa"/>
              <w:left w:w="108" w:type="dxa"/>
              <w:bottom w:w="0" w:type="dxa"/>
              <w:right w:w="108" w:type="dxa"/>
            </w:tcMar>
          </w:tcPr>
          <w:p w14:paraId="250A97A9"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Emotional non-verbal expressions of the interviewee and the interviewer that support or clarify the statement are noted in brackets when used.</w:t>
            </w:r>
          </w:p>
        </w:tc>
      </w:tr>
      <w:tr w:rsidR="00C33BD9" w:rsidRPr="00AE6B5C" w14:paraId="1EC261D1" w14:textId="77777777" w:rsidTr="00327EA8">
        <w:tc>
          <w:tcPr>
            <w:tcW w:w="241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FB616C4"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(unclear)</w:t>
            </w:r>
          </w:p>
          <w:p w14:paraId="77943671"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b/>
                <w:color w:val="000000"/>
                <w:sz w:val="20"/>
                <w:szCs w:val="20"/>
                <w:lang w:val="en-US"/>
              </w:rPr>
              <w:t> </w:t>
            </w:r>
          </w:p>
          <w:p w14:paraId="0BF973B5"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b/>
                <w:color w:val="000000"/>
                <w:sz w:val="20"/>
                <w:szCs w:val="20"/>
                <w:lang w:val="en-US"/>
              </w:rPr>
              <w:t> </w:t>
            </w:r>
          </w:p>
          <w:p w14:paraId="7BD89488"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(unclear, background noise)</w:t>
            </w:r>
          </w:p>
          <w:p w14:paraId="3EC724EF"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b/>
                <w:color w:val="000000"/>
                <w:sz w:val="20"/>
                <w:szCs w:val="20"/>
                <w:lang w:val="en-US"/>
              </w:rPr>
              <w:t> </w:t>
            </w:r>
          </w:p>
          <w:p w14:paraId="78E0C4A8"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w:t>
            </w:r>
          </w:p>
        </w:tc>
        <w:tc>
          <w:tcPr>
            <w:tcW w:w="666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1E54715"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xml:space="preserve">Incomprehensible words are marked. Longer incomprehensible passages should be provided with the cause as far as possible. </w:t>
            </w:r>
          </w:p>
          <w:p w14:paraId="33E4D9C1"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w:t>
            </w:r>
          </w:p>
          <w:p w14:paraId="6D8294E1"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xml:space="preserve">If a wording is suspected but is not sure, the word or phrase is put in brackets with a question mark. </w:t>
            </w:r>
          </w:p>
          <w:p w14:paraId="45967ECA"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 </w:t>
            </w:r>
          </w:p>
          <w:p w14:paraId="398AD962"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In general, all incomprehensible passages are given a timestamp if no timestamp is set within one minute.</w:t>
            </w:r>
          </w:p>
        </w:tc>
      </w:tr>
      <w:tr w:rsidR="00C33BD9" w:rsidRPr="005A7756" w14:paraId="014E74F0" w14:textId="77777777" w:rsidTr="00327EA8">
        <w:tc>
          <w:tcPr>
            <w:tcW w:w="2410" w:type="dxa"/>
            <w:tcBorders>
              <w:top w:val="single" w:sz="8" w:space="0" w:color="7F7F7F"/>
              <w:left w:val="none" w:sz="4" w:space="0" w:color="000000"/>
              <w:bottom w:val="single" w:sz="8" w:space="0" w:color="7F7F7F"/>
              <w:right w:val="none" w:sz="4" w:space="0" w:color="000000"/>
            </w:tcBorders>
            <w:tcMar>
              <w:top w:w="0" w:type="dxa"/>
              <w:left w:w="108" w:type="dxa"/>
              <w:bottom w:w="0" w:type="dxa"/>
              <w:right w:w="108" w:type="dxa"/>
            </w:tcMar>
          </w:tcPr>
          <w:p w14:paraId="222F40E8"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I1, I2 or F1, F2 etc.</w:t>
            </w:r>
          </w:p>
        </w:tc>
        <w:tc>
          <w:tcPr>
            <w:tcW w:w="6662" w:type="dxa"/>
            <w:tcBorders>
              <w:top w:val="single" w:sz="8" w:space="0" w:color="7F7F7F"/>
              <w:left w:val="none" w:sz="4" w:space="0" w:color="000000"/>
              <w:bottom w:val="single" w:sz="8" w:space="0" w:color="7F7F7F"/>
              <w:right w:val="none" w:sz="4" w:space="0" w:color="000000"/>
            </w:tcBorders>
            <w:tcMar>
              <w:top w:w="0" w:type="dxa"/>
              <w:left w:w="108" w:type="dxa"/>
              <w:bottom w:w="0" w:type="dxa"/>
              <w:right w:w="108" w:type="dxa"/>
            </w:tcMar>
          </w:tcPr>
          <w:p w14:paraId="09D9BDAE" w14:textId="77777777" w:rsidR="00C33BD9" w:rsidRPr="005A7756" w:rsidRDefault="00C33BD9" w:rsidP="00327EA8">
            <w:pPr>
              <w:pBdr>
                <w:top w:val="none" w:sz="4" w:space="0" w:color="000000"/>
                <w:left w:val="none" w:sz="4" w:space="0" w:color="000000"/>
                <w:bottom w:val="none" w:sz="4" w:space="0" w:color="000000"/>
                <w:right w:val="none" w:sz="4" w:space="0" w:color="000000"/>
              </w:pBdr>
              <w:spacing w:line="65" w:lineRule="atLeast"/>
              <w:jc w:val="both"/>
              <w:rPr>
                <w:rFonts w:ascii="Arial" w:hAnsi="Arial" w:cs="Arial"/>
                <w:sz w:val="20"/>
                <w:szCs w:val="20"/>
                <w:lang w:val="en-US"/>
              </w:rPr>
            </w:pPr>
            <w:r w:rsidRPr="005A7756">
              <w:rPr>
                <w:rFonts w:ascii="Arial" w:eastAsia="Times New Roman" w:hAnsi="Arial" w:cs="Arial"/>
                <w:color w:val="000000"/>
                <w:sz w:val="20"/>
                <w:szCs w:val="20"/>
                <w:lang w:val="en-US"/>
              </w:rPr>
              <w:t>The interviewer is identified by an “I:”, the interviewee by “F:” if female and by “M:” if male. If there are several interview partners (as here in the group discussion), a corresponding identification number or name is assigned to the abbreviation (c.f.  Table 3).</w:t>
            </w:r>
          </w:p>
        </w:tc>
      </w:tr>
    </w:tbl>
    <w:p w14:paraId="533B3929" w14:textId="4B6945E6" w:rsidR="00B773A9" w:rsidRPr="005A7756" w:rsidRDefault="00C33BD9" w:rsidP="00C33BD9">
      <w:pPr>
        <w:pBdr>
          <w:top w:val="none" w:sz="4" w:space="0" w:color="000000"/>
          <w:left w:val="none" w:sz="4" w:space="0" w:color="000000"/>
          <w:bottom w:val="none" w:sz="4" w:space="0" w:color="000000"/>
          <w:right w:val="none" w:sz="4" w:space="0" w:color="000000"/>
        </w:pBdr>
        <w:spacing w:line="235" w:lineRule="atLeast"/>
        <w:rPr>
          <w:rFonts w:ascii="Arial" w:eastAsiaTheme="minorEastAsia" w:hAnsi="Arial" w:cs="Arial"/>
          <w:color w:val="000000"/>
          <w:lang w:val="en-US"/>
        </w:rPr>
      </w:pPr>
      <w:r w:rsidRPr="005A7756">
        <w:rPr>
          <w:rFonts w:ascii="Arial" w:eastAsiaTheme="minorEastAsia" w:hAnsi="Arial" w:cs="Arial"/>
          <w:color w:val="000000"/>
          <w:lang w:val="en-US"/>
        </w:rPr>
        <w:t> </w:t>
      </w:r>
    </w:p>
    <w:p w14:paraId="20AB5476" w14:textId="77777777" w:rsidR="00B773A9" w:rsidRPr="005A7756" w:rsidRDefault="00B773A9">
      <w:pPr>
        <w:rPr>
          <w:rFonts w:ascii="Arial" w:eastAsiaTheme="minorEastAsia" w:hAnsi="Arial" w:cs="Arial"/>
          <w:color w:val="000000"/>
          <w:lang w:val="en-US"/>
        </w:rPr>
      </w:pPr>
      <w:r w:rsidRPr="005A7756">
        <w:rPr>
          <w:rFonts w:ascii="Arial" w:eastAsiaTheme="minorEastAsia" w:hAnsi="Arial" w:cs="Arial"/>
          <w:color w:val="000000"/>
          <w:lang w:val="en-US"/>
        </w:rPr>
        <w:br w:type="page"/>
      </w:r>
    </w:p>
    <w:p w14:paraId="40A0C575" w14:textId="21759BB0" w:rsidR="003F376D" w:rsidRPr="005A7756" w:rsidRDefault="007572A3">
      <w:pPr>
        <w:pStyle w:val="Beschriftung"/>
        <w:keepNext/>
        <w:jc w:val="both"/>
        <w:rPr>
          <w:rFonts w:ascii="Arial" w:hAnsi="Arial" w:cs="Arial"/>
          <w:lang w:val="en-US"/>
        </w:rPr>
      </w:pPr>
      <w:r w:rsidRPr="005A7756">
        <w:rPr>
          <w:rFonts w:ascii="Arial" w:eastAsiaTheme="minorEastAsia" w:hAnsi="Arial" w:cs="Arial"/>
          <w:color w:val="auto"/>
          <w:lang w:val="en-US"/>
        </w:rPr>
        <w:lastRenderedPageBreak/>
        <w:t xml:space="preserve">Table </w:t>
      </w:r>
      <w:r w:rsidR="00C33BD9" w:rsidRPr="005A7756">
        <w:rPr>
          <w:rFonts w:ascii="Arial" w:eastAsiaTheme="minorEastAsia" w:hAnsi="Arial" w:cs="Arial"/>
          <w:color w:val="auto"/>
          <w:lang w:val="en-US"/>
        </w:rPr>
        <w:t>S</w:t>
      </w:r>
      <w:r w:rsidRPr="005A7756">
        <w:rPr>
          <w:rFonts w:ascii="Arial" w:eastAsiaTheme="minorEastAsia" w:hAnsi="Arial" w:cs="Arial"/>
          <w:color w:val="auto"/>
          <w:lang w:val="en-US"/>
        </w:rPr>
        <w:fldChar w:fldCharType="begin"/>
      </w:r>
      <w:r w:rsidRPr="005A7756">
        <w:rPr>
          <w:rFonts w:ascii="Arial" w:eastAsiaTheme="minorEastAsia" w:hAnsi="Arial" w:cs="Arial"/>
          <w:color w:val="auto"/>
          <w:lang w:val="en-US"/>
        </w:rPr>
        <w:instrText xml:space="preserve"> SEQ Table \* ARABIC </w:instrText>
      </w:r>
      <w:r w:rsidRPr="005A7756">
        <w:rPr>
          <w:rFonts w:ascii="Arial" w:eastAsiaTheme="minorEastAsia" w:hAnsi="Arial" w:cs="Arial"/>
          <w:color w:val="auto"/>
          <w:lang w:val="en-US"/>
        </w:rPr>
        <w:fldChar w:fldCharType="separate"/>
      </w:r>
      <w:r w:rsidR="006121CD" w:rsidRPr="005A7756">
        <w:rPr>
          <w:rFonts w:ascii="Arial" w:eastAsiaTheme="minorEastAsia" w:hAnsi="Arial" w:cs="Arial"/>
          <w:noProof/>
          <w:color w:val="auto"/>
          <w:lang w:val="en-US"/>
        </w:rPr>
        <w:t>5</w:t>
      </w:r>
      <w:r w:rsidRPr="005A7756">
        <w:rPr>
          <w:rFonts w:ascii="Arial" w:eastAsiaTheme="minorEastAsia" w:hAnsi="Arial" w:cs="Arial"/>
          <w:color w:val="auto"/>
          <w:lang w:val="en-US"/>
        </w:rPr>
        <w:fldChar w:fldCharType="end"/>
      </w:r>
      <w:r w:rsidRPr="005A7756">
        <w:rPr>
          <w:rFonts w:ascii="Arial" w:eastAsiaTheme="minorEastAsia" w:hAnsi="Arial" w:cs="Arial"/>
          <w:color w:val="auto"/>
          <w:lang w:val="en-US"/>
        </w:rPr>
        <w:t xml:space="preserve">. </w:t>
      </w:r>
      <w:r w:rsidR="001A6DBB" w:rsidRPr="005A7756">
        <w:rPr>
          <w:rFonts w:ascii="Arial" w:eastAsiaTheme="minorEastAsia" w:hAnsi="Arial" w:cs="Arial"/>
          <w:color w:val="auto"/>
          <w:lang w:val="en-US"/>
        </w:rPr>
        <w:t>Crop-specific f</w:t>
      </w:r>
      <w:r w:rsidRPr="005A7756">
        <w:rPr>
          <w:rFonts w:ascii="Arial" w:eastAsiaTheme="minorEastAsia" w:hAnsi="Arial" w:cs="Arial"/>
          <w:color w:val="auto"/>
          <w:lang w:val="en-US"/>
        </w:rPr>
        <w:t xml:space="preserve">ood </w:t>
      </w:r>
      <w:r w:rsidRPr="005A7756">
        <w:rPr>
          <w:rFonts w:ascii="Arial" w:eastAsiaTheme="minorEastAsia" w:hAnsi="Arial" w:cs="Arial"/>
          <w:color w:val="000000" w:themeColor="text1"/>
          <w:lang w:val="en-US"/>
        </w:rPr>
        <w:t xml:space="preserve">losses and waste (FLW) at each stage of the food supply chain (FSC) as ratio of the amount of the FLW to the food input in the corresponding </w:t>
      </w:r>
      <w:r w:rsidRPr="005A7756">
        <w:rPr>
          <w:rFonts w:ascii="Arial" w:eastAsiaTheme="minorEastAsia" w:hAnsi="Arial" w:cs="Arial"/>
          <w:color w:val="auto"/>
          <w:lang w:val="en-US"/>
        </w:rPr>
        <w:t>stage</w:t>
      </w:r>
      <w:r w:rsidR="001A6DBB" w:rsidRPr="005A7756">
        <w:rPr>
          <w:rFonts w:ascii="Arial" w:eastAsiaTheme="minorEastAsia" w:hAnsi="Arial" w:cs="Arial"/>
          <w:color w:val="auto"/>
          <w:lang w:val="en-US"/>
        </w:rPr>
        <w:t xml:space="preserve"> for community-supported agriculture and reference data. </w:t>
      </w:r>
      <w:r w:rsidRPr="005A7756">
        <w:rPr>
          <w:rFonts w:ascii="Arial" w:eastAsiaTheme="minorEastAsia" w:hAnsi="Arial" w:cs="Arial"/>
          <w:b w:val="0"/>
          <w:color w:val="000000" w:themeColor="text1"/>
          <w:lang w:val="en-US"/>
        </w:rPr>
        <w:t>Bracketed values indicate the standard deviation (SD) of different studies (</w:t>
      </w:r>
      <w:r w:rsidR="000816F0" w:rsidRPr="005A7756">
        <w:rPr>
          <w:rFonts w:ascii="Arial" w:eastAsiaTheme="minorEastAsia" w:hAnsi="Arial" w:cs="Arial"/>
          <w:b w:val="0"/>
          <w:color w:val="000000" w:themeColor="text1"/>
          <w:lang w:val="en-US"/>
        </w:rPr>
        <w:t>reference</w:t>
      </w:r>
      <w:r w:rsidRPr="005A7756">
        <w:rPr>
          <w:rFonts w:ascii="Arial" w:eastAsiaTheme="minorEastAsia" w:hAnsi="Arial" w:cs="Arial"/>
          <w:b w:val="0"/>
          <w:color w:val="000000" w:themeColor="text1"/>
          <w:lang w:val="en-US"/>
        </w:rPr>
        <w:t>) of the investigated CSAs (CSA, production; CSA, distribution) or of the investigated households (CSA, consumption) (</w:t>
      </w:r>
      <w:r w:rsidRPr="005A7756">
        <w:rPr>
          <w:rFonts w:ascii="Arial" w:eastAsiaTheme="minorEastAsia" w:hAnsi="Arial" w:cs="Arial"/>
          <w:b w:val="0"/>
          <w:color w:val="auto"/>
          <w:lang w:val="en-US"/>
        </w:rPr>
        <w:t xml:space="preserve">mean </w:t>
      </w:r>
      <w:r w:rsidRPr="005A7756">
        <w:rPr>
          <w:rFonts w:ascii="Arial" w:eastAsiaTheme="minorEastAsia" w:hAnsi="Arial" w:cs="Arial"/>
          <w:color w:val="auto"/>
          <w:lang w:val="en-US"/>
        </w:rPr>
        <w:t>±</w:t>
      </w:r>
      <w:r w:rsidRPr="005A7756">
        <w:rPr>
          <w:rFonts w:ascii="Arial" w:eastAsiaTheme="minorEastAsia" w:hAnsi="Arial" w:cs="Arial"/>
          <w:b w:val="0"/>
          <w:color w:val="auto"/>
          <w:lang w:val="en-US"/>
        </w:rPr>
        <w:t xml:space="preserve"> SD</w:t>
      </w:r>
      <w:r w:rsidRPr="005A7756">
        <w:rPr>
          <w:rFonts w:ascii="Arial" w:eastAsiaTheme="minorEastAsia" w:hAnsi="Arial" w:cs="Arial"/>
          <w:b w:val="0"/>
          <w:color w:val="000000" w:themeColor="text1"/>
          <w:lang w:val="en-US"/>
        </w:rPr>
        <w:t>) with n &gt;= 3.</w:t>
      </w:r>
    </w:p>
    <w:tbl>
      <w:tblPr>
        <w:tblW w:w="8659" w:type="dxa"/>
        <w:tblBorders>
          <w:bottom w:val="single" w:sz="4" w:space="0" w:color="auto"/>
        </w:tblBorders>
        <w:tblCellMar>
          <w:left w:w="70" w:type="dxa"/>
          <w:right w:w="70" w:type="dxa"/>
        </w:tblCellMar>
        <w:tblLook w:val="04A0" w:firstRow="1" w:lastRow="0" w:firstColumn="1" w:lastColumn="0" w:noHBand="0" w:noVBand="1"/>
      </w:tblPr>
      <w:tblGrid>
        <w:gridCol w:w="1459"/>
        <w:gridCol w:w="1200"/>
        <w:gridCol w:w="1200"/>
        <w:gridCol w:w="1200"/>
        <w:gridCol w:w="1200"/>
        <w:gridCol w:w="1200"/>
        <w:gridCol w:w="1200"/>
      </w:tblGrid>
      <w:tr w:rsidR="005A7756" w:rsidRPr="005A7756" w14:paraId="0A9E88EB" w14:textId="77777777" w:rsidTr="005A7756">
        <w:trPr>
          <w:trHeight w:val="227"/>
        </w:trPr>
        <w:tc>
          <w:tcPr>
            <w:tcW w:w="1459" w:type="dxa"/>
            <w:tcBorders>
              <w:top w:val="single" w:sz="4" w:space="0" w:color="auto"/>
              <w:bottom w:val="nil"/>
            </w:tcBorders>
            <w:shd w:val="clear" w:color="auto" w:fill="auto"/>
            <w:noWrap/>
            <w:vAlign w:val="bottom"/>
          </w:tcPr>
          <w:p w14:paraId="359933FE" w14:textId="77777777" w:rsidR="005A7756" w:rsidRPr="005A7756" w:rsidRDefault="005A7756" w:rsidP="005A7756">
            <w:pPr>
              <w:spacing w:after="0"/>
              <w:rPr>
                <w:rFonts w:ascii="Arial" w:hAnsi="Arial" w:cs="Arial"/>
                <w:color w:val="000000"/>
                <w:sz w:val="18"/>
                <w:szCs w:val="18"/>
                <w:lang w:val="en-US"/>
              </w:rPr>
            </w:pPr>
          </w:p>
        </w:tc>
        <w:tc>
          <w:tcPr>
            <w:tcW w:w="3600" w:type="dxa"/>
            <w:gridSpan w:val="3"/>
            <w:tcBorders>
              <w:top w:val="single" w:sz="4" w:space="0" w:color="auto"/>
              <w:bottom w:val="nil"/>
            </w:tcBorders>
            <w:shd w:val="clear" w:color="auto" w:fill="auto"/>
            <w:noWrap/>
            <w:vAlign w:val="center"/>
          </w:tcPr>
          <w:p w14:paraId="0276A76D" w14:textId="12929E3E" w:rsidR="005A7756" w:rsidRPr="005A7756" w:rsidRDefault="005A7756" w:rsidP="005A7756">
            <w:pPr>
              <w:spacing w:after="0"/>
              <w:jc w:val="center"/>
              <w:rPr>
                <w:rFonts w:ascii="Arial" w:hAnsi="Arial" w:cs="Arial"/>
                <w:b/>
                <w:color w:val="000000"/>
                <w:sz w:val="18"/>
                <w:szCs w:val="18"/>
                <w:lang w:val="en-US"/>
              </w:rPr>
            </w:pPr>
            <w:r w:rsidRPr="005A7756">
              <w:rPr>
                <w:rFonts w:ascii="Arial" w:hAnsi="Arial" w:cs="Arial"/>
                <w:b/>
                <w:color w:val="000000"/>
                <w:sz w:val="18"/>
                <w:szCs w:val="18"/>
                <w:lang w:val="en-US"/>
              </w:rPr>
              <w:t>CSA</w:t>
            </w:r>
          </w:p>
        </w:tc>
        <w:tc>
          <w:tcPr>
            <w:tcW w:w="3600" w:type="dxa"/>
            <w:gridSpan w:val="3"/>
            <w:tcBorders>
              <w:top w:val="single" w:sz="4" w:space="0" w:color="auto"/>
              <w:bottom w:val="nil"/>
            </w:tcBorders>
            <w:shd w:val="clear" w:color="auto" w:fill="auto"/>
            <w:noWrap/>
            <w:vAlign w:val="center"/>
          </w:tcPr>
          <w:p w14:paraId="7E3321A4" w14:textId="1AC955A7" w:rsidR="005A7756" w:rsidRPr="005A7756" w:rsidRDefault="005A7756" w:rsidP="005A7756">
            <w:pPr>
              <w:spacing w:after="0"/>
              <w:jc w:val="center"/>
              <w:rPr>
                <w:rFonts w:ascii="Arial" w:hAnsi="Arial" w:cs="Arial"/>
                <w:b/>
                <w:color w:val="000000"/>
                <w:sz w:val="18"/>
                <w:szCs w:val="18"/>
                <w:lang w:val="en-US"/>
              </w:rPr>
            </w:pPr>
            <w:r w:rsidRPr="005A7756">
              <w:rPr>
                <w:rFonts w:ascii="Arial" w:hAnsi="Arial" w:cs="Arial"/>
                <w:b/>
                <w:color w:val="000000"/>
                <w:sz w:val="18"/>
                <w:szCs w:val="18"/>
                <w:lang w:val="en-US"/>
              </w:rPr>
              <w:t>Reference</w:t>
            </w:r>
          </w:p>
        </w:tc>
      </w:tr>
      <w:tr w:rsidR="005A7756" w:rsidRPr="005A7756" w14:paraId="53794C98" w14:textId="77777777" w:rsidTr="005A7756">
        <w:trPr>
          <w:trHeight w:val="227"/>
        </w:trPr>
        <w:tc>
          <w:tcPr>
            <w:tcW w:w="1459" w:type="dxa"/>
            <w:tcBorders>
              <w:top w:val="nil"/>
              <w:bottom w:val="single" w:sz="4" w:space="0" w:color="auto"/>
            </w:tcBorders>
            <w:shd w:val="clear" w:color="auto" w:fill="auto"/>
            <w:noWrap/>
            <w:vAlign w:val="bottom"/>
          </w:tcPr>
          <w:p w14:paraId="7799AE0F" w14:textId="6EB6B62C"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Crop</w:t>
            </w:r>
          </w:p>
        </w:tc>
        <w:tc>
          <w:tcPr>
            <w:tcW w:w="1200" w:type="dxa"/>
            <w:tcBorders>
              <w:top w:val="nil"/>
              <w:bottom w:val="single" w:sz="4" w:space="0" w:color="auto"/>
            </w:tcBorders>
            <w:shd w:val="clear" w:color="auto" w:fill="auto"/>
            <w:noWrap/>
            <w:vAlign w:val="center"/>
          </w:tcPr>
          <w:p w14:paraId="5DB7605F" w14:textId="736009F8" w:rsidR="005A7756" w:rsidRPr="005A7756" w:rsidRDefault="005A7756" w:rsidP="005A7756">
            <w:pPr>
              <w:spacing w:after="0"/>
              <w:rPr>
                <w:rFonts w:ascii="Arial" w:hAnsi="Arial" w:cs="Arial"/>
                <w:b/>
                <w:color w:val="000000"/>
                <w:sz w:val="18"/>
                <w:szCs w:val="18"/>
                <w:lang w:val="en-US"/>
              </w:rPr>
            </w:pPr>
            <w:r w:rsidRPr="005A7756">
              <w:rPr>
                <w:rFonts w:ascii="Arial" w:hAnsi="Arial" w:cs="Arial"/>
                <w:b/>
                <w:color w:val="000000"/>
                <w:sz w:val="18"/>
                <w:szCs w:val="18"/>
                <w:lang w:val="en-US"/>
              </w:rPr>
              <w:t>Production</w:t>
            </w:r>
          </w:p>
        </w:tc>
        <w:tc>
          <w:tcPr>
            <w:tcW w:w="1200" w:type="dxa"/>
            <w:tcBorders>
              <w:top w:val="nil"/>
              <w:bottom w:val="single" w:sz="4" w:space="0" w:color="auto"/>
            </w:tcBorders>
            <w:shd w:val="clear" w:color="auto" w:fill="auto"/>
            <w:noWrap/>
            <w:vAlign w:val="center"/>
          </w:tcPr>
          <w:p w14:paraId="5EF8FE24" w14:textId="6BFD2BAE" w:rsidR="005A7756" w:rsidRPr="005A7756" w:rsidRDefault="005A7756" w:rsidP="005A7756">
            <w:pPr>
              <w:spacing w:after="0"/>
              <w:rPr>
                <w:rFonts w:ascii="Arial" w:hAnsi="Arial" w:cs="Arial"/>
                <w:b/>
                <w:color w:val="000000"/>
                <w:sz w:val="18"/>
                <w:szCs w:val="18"/>
                <w:lang w:val="en-US"/>
              </w:rPr>
            </w:pPr>
            <w:r w:rsidRPr="005A7756">
              <w:rPr>
                <w:rFonts w:ascii="Arial" w:hAnsi="Arial" w:cs="Arial"/>
                <w:b/>
                <w:color w:val="000000"/>
                <w:sz w:val="18"/>
                <w:szCs w:val="18"/>
                <w:lang w:val="en-US"/>
              </w:rPr>
              <w:t>Distribution</w:t>
            </w:r>
          </w:p>
        </w:tc>
        <w:tc>
          <w:tcPr>
            <w:tcW w:w="1200" w:type="dxa"/>
            <w:tcBorders>
              <w:top w:val="nil"/>
              <w:bottom w:val="single" w:sz="4" w:space="0" w:color="auto"/>
            </w:tcBorders>
            <w:shd w:val="clear" w:color="auto" w:fill="auto"/>
            <w:noWrap/>
            <w:vAlign w:val="center"/>
          </w:tcPr>
          <w:p w14:paraId="113A9EEC" w14:textId="4B00D2E7" w:rsidR="005A7756" w:rsidRPr="005A7756" w:rsidRDefault="005A7756" w:rsidP="005A7756">
            <w:pPr>
              <w:spacing w:after="0"/>
              <w:rPr>
                <w:rFonts w:ascii="Arial" w:hAnsi="Arial" w:cs="Arial"/>
                <w:b/>
                <w:color w:val="000000"/>
                <w:sz w:val="18"/>
                <w:szCs w:val="18"/>
                <w:lang w:val="en-US"/>
              </w:rPr>
            </w:pPr>
            <w:r w:rsidRPr="005A7756">
              <w:rPr>
                <w:rFonts w:ascii="Arial" w:hAnsi="Arial" w:cs="Arial"/>
                <w:b/>
                <w:color w:val="000000"/>
                <w:sz w:val="18"/>
                <w:szCs w:val="18"/>
                <w:lang w:val="en-US"/>
              </w:rPr>
              <w:t>Household</w:t>
            </w:r>
          </w:p>
        </w:tc>
        <w:tc>
          <w:tcPr>
            <w:tcW w:w="1200" w:type="dxa"/>
            <w:tcBorders>
              <w:top w:val="nil"/>
              <w:bottom w:val="single" w:sz="4" w:space="0" w:color="auto"/>
            </w:tcBorders>
            <w:shd w:val="clear" w:color="auto" w:fill="auto"/>
            <w:noWrap/>
            <w:vAlign w:val="center"/>
          </w:tcPr>
          <w:p w14:paraId="10EF702C" w14:textId="66602932" w:rsidR="005A7756" w:rsidRPr="005A7756" w:rsidRDefault="005A7756" w:rsidP="005A7756">
            <w:pPr>
              <w:spacing w:after="0"/>
              <w:rPr>
                <w:rFonts w:ascii="Arial" w:hAnsi="Arial" w:cs="Arial"/>
                <w:color w:val="000000"/>
                <w:sz w:val="18"/>
                <w:szCs w:val="18"/>
                <w:lang w:val="en-US"/>
              </w:rPr>
            </w:pPr>
            <w:r w:rsidRPr="005A7756">
              <w:rPr>
                <w:rFonts w:ascii="Arial" w:hAnsi="Arial" w:cs="Arial"/>
                <w:b/>
                <w:color w:val="000000"/>
                <w:sz w:val="18"/>
                <w:szCs w:val="18"/>
                <w:lang w:val="en-US"/>
              </w:rPr>
              <w:t>Production</w:t>
            </w:r>
          </w:p>
        </w:tc>
        <w:tc>
          <w:tcPr>
            <w:tcW w:w="1200" w:type="dxa"/>
            <w:tcBorders>
              <w:top w:val="nil"/>
              <w:bottom w:val="single" w:sz="4" w:space="0" w:color="auto"/>
            </w:tcBorders>
            <w:shd w:val="clear" w:color="auto" w:fill="auto"/>
            <w:noWrap/>
            <w:vAlign w:val="center"/>
          </w:tcPr>
          <w:p w14:paraId="4CAEF072" w14:textId="121949D2" w:rsidR="005A7756" w:rsidRPr="005A7756" w:rsidRDefault="005A7756" w:rsidP="005A7756">
            <w:pPr>
              <w:spacing w:after="0"/>
              <w:rPr>
                <w:rFonts w:ascii="Arial" w:hAnsi="Arial" w:cs="Arial"/>
                <w:color w:val="000000"/>
                <w:sz w:val="18"/>
                <w:szCs w:val="18"/>
                <w:lang w:val="en-US"/>
              </w:rPr>
            </w:pPr>
            <w:r w:rsidRPr="005A7756">
              <w:rPr>
                <w:rFonts w:ascii="Arial" w:hAnsi="Arial" w:cs="Arial"/>
                <w:b/>
                <w:color w:val="000000"/>
                <w:sz w:val="18"/>
                <w:szCs w:val="18"/>
                <w:lang w:val="en-US"/>
              </w:rPr>
              <w:t>Distribution</w:t>
            </w:r>
          </w:p>
        </w:tc>
        <w:tc>
          <w:tcPr>
            <w:tcW w:w="1200" w:type="dxa"/>
            <w:tcBorders>
              <w:top w:val="nil"/>
              <w:bottom w:val="single" w:sz="4" w:space="0" w:color="auto"/>
            </w:tcBorders>
            <w:shd w:val="clear" w:color="auto" w:fill="auto"/>
            <w:noWrap/>
            <w:vAlign w:val="center"/>
          </w:tcPr>
          <w:p w14:paraId="6E4B228C" w14:textId="6F31AAEB" w:rsidR="005A7756" w:rsidRPr="005A7756" w:rsidRDefault="005A7756" w:rsidP="005A7756">
            <w:pPr>
              <w:spacing w:after="0"/>
              <w:rPr>
                <w:rFonts w:ascii="Arial" w:hAnsi="Arial" w:cs="Arial"/>
                <w:color w:val="000000"/>
                <w:sz w:val="18"/>
                <w:szCs w:val="18"/>
                <w:lang w:val="en-US"/>
              </w:rPr>
            </w:pPr>
            <w:r w:rsidRPr="005A7756">
              <w:rPr>
                <w:rFonts w:ascii="Arial" w:hAnsi="Arial" w:cs="Arial"/>
                <w:b/>
                <w:color w:val="000000"/>
                <w:sz w:val="18"/>
                <w:szCs w:val="18"/>
                <w:lang w:val="en-US"/>
              </w:rPr>
              <w:t>Household</w:t>
            </w:r>
          </w:p>
        </w:tc>
      </w:tr>
      <w:tr w:rsidR="005A7756" w:rsidRPr="005A7756" w14:paraId="57256E62" w14:textId="77777777" w:rsidTr="005A7756">
        <w:trPr>
          <w:trHeight w:val="227"/>
        </w:trPr>
        <w:tc>
          <w:tcPr>
            <w:tcW w:w="1459" w:type="dxa"/>
            <w:tcBorders>
              <w:top w:val="single" w:sz="4" w:space="0" w:color="auto"/>
              <w:bottom w:val="nil"/>
            </w:tcBorders>
            <w:shd w:val="clear" w:color="auto" w:fill="auto"/>
            <w:noWrap/>
            <w:vAlign w:val="bottom"/>
          </w:tcPr>
          <w:p w14:paraId="48A19237" w14:textId="366FF236"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Beetroot</w:t>
            </w:r>
          </w:p>
        </w:tc>
        <w:tc>
          <w:tcPr>
            <w:tcW w:w="1200" w:type="dxa"/>
            <w:tcBorders>
              <w:top w:val="single" w:sz="4" w:space="0" w:color="auto"/>
              <w:bottom w:val="nil"/>
            </w:tcBorders>
            <w:shd w:val="clear" w:color="auto" w:fill="auto"/>
            <w:noWrap/>
            <w:vAlign w:val="center"/>
          </w:tcPr>
          <w:p w14:paraId="797312E8" w14:textId="7FABD9A8"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0.02 (0.01)</w:t>
            </w:r>
          </w:p>
        </w:tc>
        <w:tc>
          <w:tcPr>
            <w:tcW w:w="1200" w:type="dxa"/>
            <w:tcBorders>
              <w:top w:val="single" w:sz="4" w:space="0" w:color="auto"/>
              <w:bottom w:val="nil"/>
            </w:tcBorders>
            <w:shd w:val="clear" w:color="auto" w:fill="auto"/>
            <w:noWrap/>
            <w:vAlign w:val="center"/>
          </w:tcPr>
          <w:p w14:paraId="4EA940B2" w14:textId="7EC9EC47"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0.09 (0.06)</w:t>
            </w:r>
          </w:p>
        </w:tc>
        <w:tc>
          <w:tcPr>
            <w:tcW w:w="1200" w:type="dxa"/>
            <w:tcBorders>
              <w:top w:val="single" w:sz="4" w:space="0" w:color="auto"/>
              <w:bottom w:val="nil"/>
            </w:tcBorders>
            <w:shd w:val="clear" w:color="auto" w:fill="auto"/>
            <w:noWrap/>
            <w:vAlign w:val="center"/>
          </w:tcPr>
          <w:p w14:paraId="4E23D497" w14:textId="237A4F83"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0.3 (0)</w:t>
            </w:r>
          </w:p>
        </w:tc>
        <w:tc>
          <w:tcPr>
            <w:tcW w:w="1200" w:type="dxa"/>
            <w:tcBorders>
              <w:top w:val="single" w:sz="4" w:space="0" w:color="auto"/>
              <w:bottom w:val="nil"/>
            </w:tcBorders>
            <w:shd w:val="clear" w:color="auto" w:fill="auto"/>
            <w:noWrap/>
            <w:vAlign w:val="center"/>
          </w:tcPr>
          <w:p w14:paraId="4F9F7C39" w14:textId="264927D6"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0.23 (0.1)</w:t>
            </w:r>
          </w:p>
        </w:tc>
        <w:tc>
          <w:tcPr>
            <w:tcW w:w="1200" w:type="dxa"/>
            <w:tcBorders>
              <w:top w:val="single" w:sz="4" w:space="0" w:color="auto"/>
              <w:bottom w:val="nil"/>
            </w:tcBorders>
            <w:shd w:val="clear" w:color="auto" w:fill="auto"/>
            <w:noWrap/>
            <w:vAlign w:val="center"/>
          </w:tcPr>
          <w:p w14:paraId="346D689B" w14:textId="5F8A0F03"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0.25 (0.18)</w:t>
            </w:r>
          </w:p>
        </w:tc>
        <w:tc>
          <w:tcPr>
            <w:tcW w:w="1200" w:type="dxa"/>
            <w:tcBorders>
              <w:top w:val="single" w:sz="4" w:space="0" w:color="auto"/>
              <w:bottom w:val="nil"/>
            </w:tcBorders>
            <w:shd w:val="clear" w:color="auto" w:fill="auto"/>
            <w:noWrap/>
            <w:vAlign w:val="center"/>
          </w:tcPr>
          <w:p w14:paraId="6452CA3D" w14:textId="4E6ED0DD"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0.27 (0.1)</w:t>
            </w:r>
          </w:p>
        </w:tc>
      </w:tr>
      <w:tr w:rsidR="005A7756" w:rsidRPr="005A7756" w14:paraId="53067EDF" w14:textId="77777777" w:rsidTr="005A7756">
        <w:trPr>
          <w:trHeight w:val="227"/>
        </w:trPr>
        <w:tc>
          <w:tcPr>
            <w:tcW w:w="1459" w:type="dxa"/>
            <w:tcBorders>
              <w:top w:val="nil"/>
            </w:tcBorders>
            <w:shd w:val="clear" w:color="auto" w:fill="auto"/>
            <w:noWrap/>
            <w:vAlign w:val="bottom"/>
          </w:tcPr>
          <w:p w14:paraId="6B387D9B" w14:textId="0C4F81E9"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Broccoli</w:t>
            </w:r>
          </w:p>
        </w:tc>
        <w:tc>
          <w:tcPr>
            <w:tcW w:w="1200" w:type="dxa"/>
            <w:tcBorders>
              <w:top w:val="nil"/>
            </w:tcBorders>
            <w:shd w:val="clear" w:color="auto" w:fill="auto"/>
            <w:noWrap/>
            <w:vAlign w:val="center"/>
          </w:tcPr>
          <w:p w14:paraId="71378FF4" w14:textId="61377007"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0.11 (0.18)</w:t>
            </w:r>
          </w:p>
        </w:tc>
        <w:tc>
          <w:tcPr>
            <w:tcW w:w="1200" w:type="dxa"/>
            <w:tcBorders>
              <w:top w:val="nil"/>
            </w:tcBorders>
            <w:shd w:val="clear" w:color="auto" w:fill="auto"/>
            <w:noWrap/>
            <w:vAlign w:val="center"/>
          </w:tcPr>
          <w:p w14:paraId="7B9A6C2A" w14:textId="26D1B913"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0.05 (0.06)</w:t>
            </w:r>
          </w:p>
        </w:tc>
        <w:tc>
          <w:tcPr>
            <w:tcW w:w="1200" w:type="dxa"/>
            <w:tcBorders>
              <w:top w:val="nil"/>
            </w:tcBorders>
            <w:shd w:val="clear" w:color="auto" w:fill="auto"/>
            <w:noWrap/>
            <w:vAlign w:val="center"/>
          </w:tcPr>
          <w:p w14:paraId="6E347014" w14:textId="56B5E365"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0.34 (0)</w:t>
            </w:r>
          </w:p>
        </w:tc>
        <w:tc>
          <w:tcPr>
            <w:tcW w:w="1200" w:type="dxa"/>
            <w:tcBorders>
              <w:top w:val="nil"/>
            </w:tcBorders>
            <w:shd w:val="clear" w:color="auto" w:fill="auto"/>
            <w:noWrap/>
            <w:vAlign w:val="center"/>
          </w:tcPr>
          <w:p w14:paraId="6CBCB3F6" w14:textId="1AE17D33"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0.21 (0.07)</w:t>
            </w:r>
          </w:p>
        </w:tc>
        <w:tc>
          <w:tcPr>
            <w:tcW w:w="1200" w:type="dxa"/>
            <w:tcBorders>
              <w:top w:val="nil"/>
            </w:tcBorders>
            <w:shd w:val="clear" w:color="auto" w:fill="auto"/>
            <w:noWrap/>
            <w:vAlign w:val="center"/>
          </w:tcPr>
          <w:p w14:paraId="1E50D895" w14:textId="578CC965"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 (0.18)</w:t>
            </w:r>
          </w:p>
        </w:tc>
        <w:tc>
          <w:tcPr>
            <w:tcW w:w="1200" w:type="dxa"/>
            <w:tcBorders>
              <w:top w:val="nil"/>
            </w:tcBorders>
            <w:shd w:val="clear" w:color="auto" w:fill="auto"/>
            <w:noWrap/>
            <w:vAlign w:val="center"/>
          </w:tcPr>
          <w:p w14:paraId="1E919B7B" w14:textId="4F17068D"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0.28 (0.12)</w:t>
            </w:r>
          </w:p>
        </w:tc>
      </w:tr>
      <w:tr w:rsidR="005A7756" w:rsidRPr="005A7756" w14:paraId="22922703" w14:textId="77777777" w:rsidTr="005A7756">
        <w:trPr>
          <w:trHeight w:val="227"/>
        </w:trPr>
        <w:tc>
          <w:tcPr>
            <w:tcW w:w="1459" w:type="dxa"/>
            <w:shd w:val="clear" w:color="auto" w:fill="auto"/>
            <w:noWrap/>
            <w:vAlign w:val="bottom"/>
          </w:tcPr>
          <w:p w14:paraId="4D3BCC49" w14:textId="4163276A"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Bush beans</w:t>
            </w:r>
          </w:p>
        </w:tc>
        <w:tc>
          <w:tcPr>
            <w:tcW w:w="1200" w:type="dxa"/>
            <w:shd w:val="clear" w:color="auto" w:fill="auto"/>
            <w:noWrap/>
            <w:vAlign w:val="center"/>
          </w:tcPr>
          <w:p w14:paraId="0A18F8A5" w14:textId="13EBDF55"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 (0.1)</w:t>
            </w:r>
          </w:p>
        </w:tc>
        <w:tc>
          <w:tcPr>
            <w:tcW w:w="1200" w:type="dxa"/>
            <w:shd w:val="clear" w:color="auto" w:fill="auto"/>
            <w:noWrap/>
            <w:vAlign w:val="center"/>
          </w:tcPr>
          <w:p w14:paraId="7B078989" w14:textId="5AE380D7"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0.03 (0.03)</w:t>
            </w:r>
          </w:p>
        </w:tc>
        <w:tc>
          <w:tcPr>
            <w:tcW w:w="1200" w:type="dxa"/>
            <w:shd w:val="clear" w:color="auto" w:fill="auto"/>
            <w:noWrap/>
            <w:vAlign w:val="center"/>
          </w:tcPr>
          <w:p w14:paraId="6B34446D" w14:textId="64D2A473"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 (0)</w:t>
            </w:r>
          </w:p>
        </w:tc>
        <w:tc>
          <w:tcPr>
            <w:tcW w:w="1200" w:type="dxa"/>
            <w:shd w:val="clear" w:color="auto" w:fill="auto"/>
            <w:noWrap/>
            <w:vAlign w:val="center"/>
          </w:tcPr>
          <w:p w14:paraId="4F320CF2" w14:textId="7FFBC2A4"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0.22 (0.13)</w:t>
            </w:r>
          </w:p>
        </w:tc>
        <w:tc>
          <w:tcPr>
            <w:tcW w:w="1200" w:type="dxa"/>
            <w:shd w:val="clear" w:color="auto" w:fill="auto"/>
            <w:noWrap/>
            <w:vAlign w:val="center"/>
          </w:tcPr>
          <w:p w14:paraId="4E2789CA" w14:textId="7866F8DF"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0.22 (0.17)</w:t>
            </w:r>
          </w:p>
        </w:tc>
        <w:tc>
          <w:tcPr>
            <w:tcW w:w="1200" w:type="dxa"/>
            <w:shd w:val="clear" w:color="auto" w:fill="auto"/>
            <w:noWrap/>
            <w:vAlign w:val="center"/>
          </w:tcPr>
          <w:p w14:paraId="5DDDD71C" w14:textId="2166876A"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0.25 (0.16)</w:t>
            </w:r>
          </w:p>
        </w:tc>
      </w:tr>
      <w:tr w:rsidR="005A7756" w:rsidRPr="005A7756" w14:paraId="5EAEA6B6" w14:textId="77777777" w:rsidTr="005A7756">
        <w:trPr>
          <w:trHeight w:val="227"/>
        </w:trPr>
        <w:tc>
          <w:tcPr>
            <w:tcW w:w="1459" w:type="dxa"/>
            <w:shd w:val="clear" w:color="auto" w:fill="auto"/>
            <w:noWrap/>
            <w:vAlign w:val="bottom"/>
          </w:tcPr>
          <w:p w14:paraId="6D3CE554" w14:textId="75659F7B"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Carrots</w:t>
            </w:r>
          </w:p>
        </w:tc>
        <w:tc>
          <w:tcPr>
            <w:tcW w:w="1200" w:type="dxa"/>
            <w:shd w:val="clear" w:color="auto" w:fill="auto"/>
            <w:noWrap/>
            <w:vAlign w:val="center"/>
          </w:tcPr>
          <w:p w14:paraId="5436B429" w14:textId="56A437CE"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0.07 (0.05)</w:t>
            </w:r>
          </w:p>
        </w:tc>
        <w:tc>
          <w:tcPr>
            <w:tcW w:w="1200" w:type="dxa"/>
            <w:shd w:val="clear" w:color="auto" w:fill="auto"/>
            <w:noWrap/>
            <w:vAlign w:val="center"/>
          </w:tcPr>
          <w:p w14:paraId="51AA716B" w14:textId="74FDB911"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 (0.05)</w:t>
            </w:r>
          </w:p>
        </w:tc>
        <w:tc>
          <w:tcPr>
            <w:tcW w:w="1200" w:type="dxa"/>
            <w:shd w:val="clear" w:color="auto" w:fill="auto"/>
            <w:noWrap/>
            <w:vAlign w:val="center"/>
          </w:tcPr>
          <w:p w14:paraId="12CDFEA0" w14:textId="44B1BC35"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0.18 (0)</w:t>
            </w:r>
          </w:p>
        </w:tc>
        <w:tc>
          <w:tcPr>
            <w:tcW w:w="1200" w:type="dxa"/>
            <w:shd w:val="clear" w:color="auto" w:fill="auto"/>
            <w:noWrap/>
            <w:vAlign w:val="center"/>
          </w:tcPr>
          <w:p w14:paraId="03ADF10F" w14:textId="718E20FB"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0.24 (0.11)</w:t>
            </w:r>
          </w:p>
        </w:tc>
        <w:tc>
          <w:tcPr>
            <w:tcW w:w="1200" w:type="dxa"/>
            <w:shd w:val="clear" w:color="auto" w:fill="auto"/>
            <w:noWrap/>
            <w:vAlign w:val="center"/>
          </w:tcPr>
          <w:p w14:paraId="43057104" w14:textId="74943451"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0.25 (0.18)</w:t>
            </w:r>
          </w:p>
        </w:tc>
        <w:tc>
          <w:tcPr>
            <w:tcW w:w="1200" w:type="dxa"/>
            <w:shd w:val="clear" w:color="auto" w:fill="auto"/>
            <w:noWrap/>
            <w:vAlign w:val="center"/>
          </w:tcPr>
          <w:p w14:paraId="42CD7281" w14:textId="74A8006F"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0.27 (0.1)</w:t>
            </w:r>
          </w:p>
        </w:tc>
      </w:tr>
      <w:tr w:rsidR="005A7756" w:rsidRPr="005A7756" w14:paraId="0CE1B36A" w14:textId="77777777" w:rsidTr="005A7756">
        <w:trPr>
          <w:trHeight w:val="227"/>
        </w:trPr>
        <w:tc>
          <w:tcPr>
            <w:tcW w:w="1459" w:type="dxa"/>
            <w:shd w:val="clear" w:color="auto" w:fill="auto"/>
            <w:noWrap/>
            <w:vAlign w:val="bottom"/>
          </w:tcPr>
          <w:p w14:paraId="792089E5" w14:textId="6C2589A6" w:rsidR="005A7756" w:rsidRPr="005A7756" w:rsidRDefault="005A7756" w:rsidP="005A7756">
            <w:pPr>
              <w:spacing w:after="0"/>
              <w:rPr>
                <w:rFonts w:ascii="Arial" w:hAnsi="Arial" w:cs="Arial"/>
                <w:color w:val="000000"/>
                <w:sz w:val="18"/>
                <w:szCs w:val="18"/>
                <w:lang w:val="en-US"/>
              </w:rPr>
            </w:pPr>
            <w:proofErr w:type="spellStart"/>
            <w:r w:rsidRPr="005A7756">
              <w:rPr>
                <w:rFonts w:ascii="Arial" w:hAnsi="Arial" w:cs="Arial"/>
                <w:color w:val="000000"/>
                <w:sz w:val="18"/>
                <w:szCs w:val="18"/>
                <w:lang w:val="en-US"/>
              </w:rPr>
              <w:t>Courgettes</w:t>
            </w:r>
            <w:proofErr w:type="spellEnd"/>
          </w:p>
        </w:tc>
        <w:tc>
          <w:tcPr>
            <w:tcW w:w="1200" w:type="dxa"/>
            <w:shd w:val="clear" w:color="auto" w:fill="auto"/>
            <w:noWrap/>
            <w:vAlign w:val="center"/>
          </w:tcPr>
          <w:p w14:paraId="70570157" w14:textId="771E91B9"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0.02 (0.02)</w:t>
            </w:r>
          </w:p>
        </w:tc>
        <w:tc>
          <w:tcPr>
            <w:tcW w:w="1200" w:type="dxa"/>
            <w:shd w:val="clear" w:color="auto" w:fill="auto"/>
            <w:noWrap/>
            <w:vAlign w:val="center"/>
          </w:tcPr>
          <w:p w14:paraId="54DB4DC8" w14:textId="6AC9601D"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0.06 (0.03)</w:t>
            </w:r>
          </w:p>
        </w:tc>
        <w:tc>
          <w:tcPr>
            <w:tcW w:w="1200" w:type="dxa"/>
            <w:shd w:val="clear" w:color="auto" w:fill="auto"/>
            <w:noWrap/>
            <w:vAlign w:val="center"/>
          </w:tcPr>
          <w:p w14:paraId="7C43D023" w14:textId="4A7926C1"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0.08 (0)</w:t>
            </w:r>
          </w:p>
        </w:tc>
        <w:tc>
          <w:tcPr>
            <w:tcW w:w="1200" w:type="dxa"/>
            <w:shd w:val="clear" w:color="auto" w:fill="auto"/>
            <w:noWrap/>
            <w:vAlign w:val="center"/>
          </w:tcPr>
          <w:p w14:paraId="5094D0CA" w14:textId="24D09B72"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0.25 (0.1)</w:t>
            </w:r>
          </w:p>
        </w:tc>
        <w:tc>
          <w:tcPr>
            <w:tcW w:w="1200" w:type="dxa"/>
            <w:shd w:val="clear" w:color="auto" w:fill="auto"/>
            <w:noWrap/>
            <w:vAlign w:val="center"/>
          </w:tcPr>
          <w:p w14:paraId="781ABBCF" w14:textId="71E83C61"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0.23 (0.15)</w:t>
            </w:r>
          </w:p>
        </w:tc>
        <w:tc>
          <w:tcPr>
            <w:tcW w:w="1200" w:type="dxa"/>
            <w:shd w:val="clear" w:color="auto" w:fill="auto"/>
            <w:noWrap/>
            <w:vAlign w:val="center"/>
          </w:tcPr>
          <w:p w14:paraId="34A3D9A7" w14:textId="75613884"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0.28 (0.12)</w:t>
            </w:r>
          </w:p>
        </w:tc>
      </w:tr>
      <w:tr w:rsidR="005A7756" w:rsidRPr="005A7756" w14:paraId="4B2DC67B" w14:textId="77777777" w:rsidTr="005A7756">
        <w:trPr>
          <w:trHeight w:val="227"/>
        </w:trPr>
        <w:tc>
          <w:tcPr>
            <w:tcW w:w="1459" w:type="dxa"/>
            <w:shd w:val="clear" w:color="auto" w:fill="auto"/>
            <w:noWrap/>
            <w:vAlign w:val="bottom"/>
          </w:tcPr>
          <w:p w14:paraId="272C844F" w14:textId="2DC213B8"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Fennel</w:t>
            </w:r>
          </w:p>
        </w:tc>
        <w:tc>
          <w:tcPr>
            <w:tcW w:w="1200" w:type="dxa"/>
            <w:shd w:val="clear" w:color="auto" w:fill="auto"/>
            <w:noWrap/>
            <w:vAlign w:val="center"/>
          </w:tcPr>
          <w:p w14:paraId="71DC940D" w14:textId="097B45C0"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0.16 (0.21)</w:t>
            </w:r>
          </w:p>
        </w:tc>
        <w:tc>
          <w:tcPr>
            <w:tcW w:w="1200" w:type="dxa"/>
            <w:shd w:val="clear" w:color="auto" w:fill="auto"/>
            <w:noWrap/>
            <w:vAlign w:val="center"/>
          </w:tcPr>
          <w:p w14:paraId="3628B042" w14:textId="592F8A4D"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0.11 (0.02)</w:t>
            </w:r>
          </w:p>
        </w:tc>
        <w:tc>
          <w:tcPr>
            <w:tcW w:w="1200" w:type="dxa"/>
            <w:shd w:val="clear" w:color="auto" w:fill="auto"/>
            <w:noWrap/>
            <w:vAlign w:val="center"/>
          </w:tcPr>
          <w:p w14:paraId="51FE9F6E" w14:textId="0FD9849E"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0.35 (0)</w:t>
            </w:r>
          </w:p>
        </w:tc>
        <w:tc>
          <w:tcPr>
            <w:tcW w:w="1200" w:type="dxa"/>
            <w:shd w:val="clear" w:color="auto" w:fill="auto"/>
            <w:noWrap/>
            <w:vAlign w:val="center"/>
          </w:tcPr>
          <w:p w14:paraId="3037156E" w14:textId="26C1504E"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0.25 (0.1)</w:t>
            </w:r>
          </w:p>
        </w:tc>
        <w:tc>
          <w:tcPr>
            <w:tcW w:w="1200" w:type="dxa"/>
            <w:shd w:val="clear" w:color="auto" w:fill="auto"/>
            <w:noWrap/>
            <w:vAlign w:val="center"/>
          </w:tcPr>
          <w:p w14:paraId="4C3DE7F7" w14:textId="61328EEF"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0.23 (0.15)</w:t>
            </w:r>
          </w:p>
        </w:tc>
        <w:tc>
          <w:tcPr>
            <w:tcW w:w="1200" w:type="dxa"/>
            <w:shd w:val="clear" w:color="auto" w:fill="auto"/>
            <w:noWrap/>
            <w:vAlign w:val="center"/>
          </w:tcPr>
          <w:p w14:paraId="7DF8C1BF" w14:textId="6BA2556B"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0.28 (0.12)</w:t>
            </w:r>
          </w:p>
        </w:tc>
      </w:tr>
      <w:tr w:rsidR="005A7756" w:rsidRPr="005A7756" w14:paraId="39C15390" w14:textId="77777777" w:rsidTr="005A7756">
        <w:trPr>
          <w:trHeight w:val="227"/>
        </w:trPr>
        <w:tc>
          <w:tcPr>
            <w:tcW w:w="1459" w:type="dxa"/>
            <w:shd w:val="clear" w:color="auto" w:fill="auto"/>
            <w:noWrap/>
            <w:vAlign w:val="bottom"/>
          </w:tcPr>
          <w:p w14:paraId="0168B15F" w14:textId="4DB3C79B"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Leeks</w:t>
            </w:r>
          </w:p>
        </w:tc>
        <w:tc>
          <w:tcPr>
            <w:tcW w:w="1200" w:type="dxa"/>
            <w:shd w:val="clear" w:color="auto" w:fill="auto"/>
            <w:noWrap/>
            <w:vAlign w:val="center"/>
          </w:tcPr>
          <w:p w14:paraId="28693ABE" w14:textId="04FD6825"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0.07 (0.05)</w:t>
            </w:r>
          </w:p>
        </w:tc>
        <w:tc>
          <w:tcPr>
            <w:tcW w:w="1200" w:type="dxa"/>
            <w:shd w:val="clear" w:color="auto" w:fill="auto"/>
            <w:noWrap/>
            <w:vAlign w:val="center"/>
          </w:tcPr>
          <w:p w14:paraId="67FF4B76" w14:textId="0890F6F6"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0.04 (0.02)</w:t>
            </w:r>
          </w:p>
        </w:tc>
        <w:tc>
          <w:tcPr>
            <w:tcW w:w="1200" w:type="dxa"/>
            <w:shd w:val="clear" w:color="auto" w:fill="auto"/>
            <w:noWrap/>
            <w:vAlign w:val="center"/>
          </w:tcPr>
          <w:p w14:paraId="47FEDB4D" w14:textId="3C5EF297"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0.29 (0)</w:t>
            </w:r>
          </w:p>
        </w:tc>
        <w:tc>
          <w:tcPr>
            <w:tcW w:w="1200" w:type="dxa"/>
            <w:shd w:val="clear" w:color="auto" w:fill="auto"/>
            <w:noWrap/>
            <w:vAlign w:val="center"/>
          </w:tcPr>
          <w:p w14:paraId="172FEAA6" w14:textId="218D5FAD"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0.25 (0.1)</w:t>
            </w:r>
          </w:p>
        </w:tc>
        <w:tc>
          <w:tcPr>
            <w:tcW w:w="1200" w:type="dxa"/>
            <w:shd w:val="clear" w:color="auto" w:fill="auto"/>
            <w:noWrap/>
            <w:vAlign w:val="center"/>
          </w:tcPr>
          <w:p w14:paraId="24499555" w14:textId="479C3B00"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0.23 (0.15)</w:t>
            </w:r>
          </w:p>
        </w:tc>
        <w:tc>
          <w:tcPr>
            <w:tcW w:w="1200" w:type="dxa"/>
            <w:shd w:val="clear" w:color="auto" w:fill="auto"/>
            <w:noWrap/>
            <w:vAlign w:val="center"/>
          </w:tcPr>
          <w:p w14:paraId="35F2AC1B" w14:textId="4F904FF5"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0.28 (0.12)</w:t>
            </w:r>
          </w:p>
        </w:tc>
      </w:tr>
      <w:tr w:rsidR="005A7756" w:rsidRPr="005A7756" w14:paraId="575E755C" w14:textId="77777777" w:rsidTr="005A7756">
        <w:trPr>
          <w:trHeight w:val="227"/>
        </w:trPr>
        <w:tc>
          <w:tcPr>
            <w:tcW w:w="1459" w:type="dxa"/>
            <w:shd w:val="clear" w:color="auto" w:fill="auto"/>
            <w:noWrap/>
            <w:vAlign w:val="bottom"/>
          </w:tcPr>
          <w:p w14:paraId="138A7BD5" w14:textId="6E58457D"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Lettuces</w:t>
            </w:r>
          </w:p>
        </w:tc>
        <w:tc>
          <w:tcPr>
            <w:tcW w:w="1200" w:type="dxa"/>
            <w:shd w:val="clear" w:color="auto" w:fill="auto"/>
            <w:noWrap/>
            <w:vAlign w:val="center"/>
          </w:tcPr>
          <w:p w14:paraId="42BD695A" w14:textId="4B6EC44C"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0.18 (0.06)</w:t>
            </w:r>
          </w:p>
        </w:tc>
        <w:tc>
          <w:tcPr>
            <w:tcW w:w="1200" w:type="dxa"/>
            <w:shd w:val="clear" w:color="auto" w:fill="auto"/>
            <w:noWrap/>
            <w:vAlign w:val="center"/>
          </w:tcPr>
          <w:p w14:paraId="777F8CC4" w14:textId="736D630F"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0.04 (0.02)</w:t>
            </w:r>
          </w:p>
        </w:tc>
        <w:tc>
          <w:tcPr>
            <w:tcW w:w="1200" w:type="dxa"/>
            <w:shd w:val="clear" w:color="auto" w:fill="auto"/>
            <w:noWrap/>
            <w:vAlign w:val="center"/>
          </w:tcPr>
          <w:p w14:paraId="73482AB2" w14:textId="467E3348"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0.18 (0)</w:t>
            </w:r>
          </w:p>
        </w:tc>
        <w:tc>
          <w:tcPr>
            <w:tcW w:w="1200" w:type="dxa"/>
            <w:shd w:val="clear" w:color="auto" w:fill="auto"/>
            <w:noWrap/>
            <w:vAlign w:val="center"/>
          </w:tcPr>
          <w:p w14:paraId="329AD34B" w14:textId="72821C4E"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0.27 (0.12)</w:t>
            </w:r>
          </w:p>
        </w:tc>
        <w:tc>
          <w:tcPr>
            <w:tcW w:w="1200" w:type="dxa"/>
            <w:shd w:val="clear" w:color="auto" w:fill="auto"/>
            <w:noWrap/>
            <w:vAlign w:val="center"/>
          </w:tcPr>
          <w:p w14:paraId="78A8BBFC" w14:textId="0484E3A9"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0.22 (0.16)</w:t>
            </w:r>
          </w:p>
        </w:tc>
        <w:tc>
          <w:tcPr>
            <w:tcW w:w="1200" w:type="dxa"/>
            <w:shd w:val="clear" w:color="auto" w:fill="auto"/>
            <w:noWrap/>
            <w:vAlign w:val="center"/>
          </w:tcPr>
          <w:p w14:paraId="7C40A748" w14:textId="791E7FAA"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0.32 (0.17)</w:t>
            </w:r>
          </w:p>
        </w:tc>
      </w:tr>
      <w:tr w:rsidR="005A7756" w:rsidRPr="005A7756" w14:paraId="5B178ECD" w14:textId="77777777" w:rsidTr="005A7756">
        <w:trPr>
          <w:trHeight w:val="227"/>
        </w:trPr>
        <w:tc>
          <w:tcPr>
            <w:tcW w:w="1459" w:type="dxa"/>
            <w:shd w:val="clear" w:color="auto" w:fill="auto"/>
            <w:noWrap/>
            <w:vAlign w:val="bottom"/>
          </w:tcPr>
          <w:p w14:paraId="3DCA4A19" w14:textId="2214A295"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Onions</w:t>
            </w:r>
          </w:p>
        </w:tc>
        <w:tc>
          <w:tcPr>
            <w:tcW w:w="1200" w:type="dxa"/>
            <w:shd w:val="clear" w:color="auto" w:fill="auto"/>
            <w:noWrap/>
            <w:vAlign w:val="center"/>
          </w:tcPr>
          <w:p w14:paraId="1489789A" w14:textId="0CADF17E"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0.07 (0.05)</w:t>
            </w:r>
          </w:p>
        </w:tc>
        <w:tc>
          <w:tcPr>
            <w:tcW w:w="1200" w:type="dxa"/>
            <w:shd w:val="clear" w:color="auto" w:fill="auto"/>
            <w:noWrap/>
            <w:vAlign w:val="center"/>
          </w:tcPr>
          <w:p w14:paraId="78E4656A" w14:textId="08162D91"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0.12 (0.14)</w:t>
            </w:r>
          </w:p>
        </w:tc>
        <w:tc>
          <w:tcPr>
            <w:tcW w:w="1200" w:type="dxa"/>
            <w:shd w:val="clear" w:color="auto" w:fill="auto"/>
            <w:noWrap/>
            <w:vAlign w:val="center"/>
          </w:tcPr>
          <w:p w14:paraId="6D13798F" w14:textId="55DECF65"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0.14 (0)</w:t>
            </w:r>
          </w:p>
        </w:tc>
        <w:tc>
          <w:tcPr>
            <w:tcW w:w="1200" w:type="dxa"/>
            <w:shd w:val="clear" w:color="auto" w:fill="auto"/>
            <w:noWrap/>
            <w:vAlign w:val="center"/>
          </w:tcPr>
          <w:p w14:paraId="1F2B4C13" w14:textId="5FC7269D"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0.23 (0.1)</w:t>
            </w:r>
          </w:p>
        </w:tc>
        <w:tc>
          <w:tcPr>
            <w:tcW w:w="1200" w:type="dxa"/>
            <w:shd w:val="clear" w:color="auto" w:fill="auto"/>
            <w:noWrap/>
            <w:vAlign w:val="center"/>
          </w:tcPr>
          <w:p w14:paraId="5B1248BF" w14:textId="76213577"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0.25 (0.18)</w:t>
            </w:r>
          </w:p>
        </w:tc>
        <w:tc>
          <w:tcPr>
            <w:tcW w:w="1200" w:type="dxa"/>
            <w:shd w:val="clear" w:color="auto" w:fill="auto"/>
            <w:noWrap/>
            <w:vAlign w:val="center"/>
          </w:tcPr>
          <w:p w14:paraId="677DAB0A" w14:textId="730D0DAA"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0.27 (0.1)</w:t>
            </w:r>
          </w:p>
        </w:tc>
      </w:tr>
      <w:tr w:rsidR="005A7756" w:rsidRPr="005A7756" w14:paraId="30FD34C4" w14:textId="77777777" w:rsidTr="005A7756">
        <w:trPr>
          <w:trHeight w:val="227"/>
        </w:trPr>
        <w:tc>
          <w:tcPr>
            <w:tcW w:w="1459" w:type="dxa"/>
            <w:shd w:val="clear" w:color="auto" w:fill="auto"/>
            <w:noWrap/>
            <w:vAlign w:val="bottom"/>
          </w:tcPr>
          <w:p w14:paraId="6AA8206C" w14:textId="56D22147"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Potatoes</w:t>
            </w:r>
          </w:p>
        </w:tc>
        <w:tc>
          <w:tcPr>
            <w:tcW w:w="1200" w:type="dxa"/>
            <w:shd w:val="clear" w:color="auto" w:fill="auto"/>
            <w:noWrap/>
            <w:vAlign w:val="center"/>
          </w:tcPr>
          <w:p w14:paraId="4EF0C52C" w14:textId="565377A2"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0.05 (0.04)</w:t>
            </w:r>
          </w:p>
        </w:tc>
        <w:tc>
          <w:tcPr>
            <w:tcW w:w="1200" w:type="dxa"/>
            <w:shd w:val="clear" w:color="auto" w:fill="auto"/>
            <w:noWrap/>
            <w:vAlign w:val="center"/>
          </w:tcPr>
          <w:p w14:paraId="05C8FF15" w14:textId="5B216FB2"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0.09 (0.06)</w:t>
            </w:r>
          </w:p>
        </w:tc>
        <w:tc>
          <w:tcPr>
            <w:tcW w:w="1200" w:type="dxa"/>
            <w:shd w:val="clear" w:color="auto" w:fill="auto"/>
            <w:noWrap/>
            <w:vAlign w:val="center"/>
          </w:tcPr>
          <w:p w14:paraId="0AEE70CB" w14:textId="2CC6E472"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0.16 (0)</w:t>
            </w:r>
          </w:p>
        </w:tc>
        <w:tc>
          <w:tcPr>
            <w:tcW w:w="1200" w:type="dxa"/>
            <w:shd w:val="clear" w:color="auto" w:fill="auto"/>
            <w:noWrap/>
            <w:vAlign w:val="center"/>
          </w:tcPr>
          <w:p w14:paraId="7869DD01" w14:textId="6536A8A7"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0.23 (0.11)</w:t>
            </w:r>
          </w:p>
        </w:tc>
        <w:tc>
          <w:tcPr>
            <w:tcW w:w="1200" w:type="dxa"/>
            <w:shd w:val="clear" w:color="auto" w:fill="auto"/>
            <w:noWrap/>
            <w:vAlign w:val="center"/>
          </w:tcPr>
          <w:p w14:paraId="10507796" w14:textId="7CF0F431"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0.35 (0.1)</w:t>
            </w:r>
          </w:p>
        </w:tc>
        <w:tc>
          <w:tcPr>
            <w:tcW w:w="1200" w:type="dxa"/>
            <w:shd w:val="clear" w:color="auto" w:fill="auto"/>
            <w:noWrap/>
            <w:vAlign w:val="center"/>
          </w:tcPr>
          <w:p w14:paraId="7A0871A8" w14:textId="42D500B9"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0.28 (0.15)</w:t>
            </w:r>
          </w:p>
        </w:tc>
      </w:tr>
      <w:tr w:rsidR="005A7756" w:rsidRPr="005A7756" w14:paraId="7A792DB3" w14:textId="77777777" w:rsidTr="005A7756">
        <w:trPr>
          <w:trHeight w:val="227"/>
        </w:trPr>
        <w:tc>
          <w:tcPr>
            <w:tcW w:w="1459" w:type="dxa"/>
            <w:shd w:val="clear" w:color="auto" w:fill="auto"/>
            <w:noWrap/>
            <w:vAlign w:val="bottom"/>
          </w:tcPr>
          <w:p w14:paraId="245A33F3" w14:textId="00899C0B"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Pumpkins</w:t>
            </w:r>
          </w:p>
        </w:tc>
        <w:tc>
          <w:tcPr>
            <w:tcW w:w="1200" w:type="dxa"/>
            <w:shd w:val="clear" w:color="auto" w:fill="auto"/>
            <w:noWrap/>
            <w:vAlign w:val="center"/>
          </w:tcPr>
          <w:p w14:paraId="3387A414" w14:textId="3A33F583"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0.04 (0.02)</w:t>
            </w:r>
          </w:p>
        </w:tc>
        <w:tc>
          <w:tcPr>
            <w:tcW w:w="1200" w:type="dxa"/>
            <w:shd w:val="clear" w:color="auto" w:fill="auto"/>
            <w:noWrap/>
            <w:vAlign w:val="center"/>
          </w:tcPr>
          <w:p w14:paraId="75AE72F2" w14:textId="765E802C"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0.08 (0.06)</w:t>
            </w:r>
          </w:p>
        </w:tc>
        <w:tc>
          <w:tcPr>
            <w:tcW w:w="1200" w:type="dxa"/>
            <w:shd w:val="clear" w:color="auto" w:fill="auto"/>
            <w:noWrap/>
            <w:vAlign w:val="center"/>
          </w:tcPr>
          <w:p w14:paraId="407CAC65" w14:textId="22681EA2"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0.27 (0)</w:t>
            </w:r>
          </w:p>
        </w:tc>
        <w:tc>
          <w:tcPr>
            <w:tcW w:w="1200" w:type="dxa"/>
            <w:shd w:val="clear" w:color="auto" w:fill="auto"/>
            <w:noWrap/>
            <w:vAlign w:val="center"/>
          </w:tcPr>
          <w:p w14:paraId="09EE698C" w14:textId="0F6BF011"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0.23 (0.1)</w:t>
            </w:r>
          </w:p>
        </w:tc>
        <w:tc>
          <w:tcPr>
            <w:tcW w:w="1200" w:type="dxa"/>
            <w:shd w:val="clear" w:color="auto" w:fill="auto"/>
            <w:noWrap/>
            <w:vAlign w:val="center"/>
          </w:tcPr>
          <w:p w14:paraId="1A53E4F2" w14:textId="3AE56D08"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0.25 (0.18)</w:t>
            </w:r>
          </w:p>
        </w:tc>
        <w:tc>
          <w:tcPr>
            <w:tcW w:w="1200" w:type="dxa"/>
            <w:shd w:val="clear" w:color="auto" w:fill="auto"/>
            <w:noWrap/>
            <w:vAlign w:val="center"/>
          </w:tcPr>
          <w:p w14:paraId="1F82DD86" w14:textId="0E948FDF"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 (0.13)</w:t>
            </w:r>
          </w:p>
        </w:tc>
      </w:tr>
      <w:tr w:rsidR="005A7756" w:rsidRPr="005A7756" w14:paraId="78694AAE" w14:textId="77777777" w:rsidTr="005A7756">
        <w:trPr>
          <w:trHeight w:val="227"/>
        </w:trPr>
        <w:tc>
          <w:tcPr>
            <w:tcW w:w="1459" w:type="dxa"/>
            <w:shd w:val="clear" w:color="auto" w:fill="auto"/>
            <w:noWrap/>
            <w:vAlign w:val="bottom"/>
          </w:tcPr>
          <w:p w14:paraId="26E70FDC" w14:textId="746007D2"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Savoy cabbages</w:t>
            </w:r>
          </w:p>
        </w:tc>
        <w:tc>
          <w:tcPr>
            <w:tcW w:w="1200" w:type="dxa"/>
            <w:shd w:val="clear" w:color="auto" w:fill="auto"/>
            <w:noWrap/>
            <w:vAlign w:val="center"/>
          </w:tcPr>
          <w:p w14:paraId="09583302" w14:textId="2318EAC4"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0.27 (0.13)</w:t>
            </w:r>
          </w:p>
        </w:tc>
        <w:tc>
          <w:tcPr>
            <w:tcW w:w="1200" w:type="dxa"/>
            <w:shd w:val="clear" w:color="auto" w:fill="auto"/>
            <w:noWrap/>
            <w:vAlign w:val="center"/>
          </w:tcPr>
          <w:p w14:paraId="17A97D2A" w14:textId="0DF33533"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0.05 (0.07)</w:t>
            </w:r>
          </w:p>
        </w:tc>
        <w:tc>
          <w:tcPr>
            <w:tcW w:w="1200" w:type="dxa"/>
            <w:shd w:val="clear" w:color="auto" w:fill="auto"/>
            <w:noWrap/>
            <w:vAlign w:val="center"/>
          </w:tcPr>
          <w:p w14:paraId="5C3378E4" w14:textId="464CB0C1"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0.41 (0)</w:t>
            </w:r>
          </w:p>
        </w:tc>
        <w:tc>
          <w:tcPr>
            <w:tcW w:w="1200" w:type="dxa"/>
            <w:shd w:val="clear" w:color="auto" w:fill="auto"/>
            <w:noWrap/>
            <w:vAlign w:val="center"/>
          </w:tcPr>
          <w:p w14:paraId="3DB1AB5B" w14:textId="0725C40B"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0.23 (0.1)</w:t>
            </w:r>
          </w:p>
        </w:tc>
        <w:tc>
          <w:tcPr>
            <w:tcW w:w="1200" w:type="dxa"/>
            <w:shd w:val="clear" w:color="auto" w:fill="auto"/>
            <w:noWrap/>
            <w:vAlign w:val="center"/>
          </w:tcPr>
          <w:p w14:paraId="64078471" w14:textId="4EDE8B00"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0.25 (0.18)</w:t>
            </w:r>
          </w:p>
        </w:tc>
        <w:tc>
          <w:tcPr>
            <w:tcW w:w="1200" w:type="dxa"/>
            <w:shd w:val="clear" w:color="auto" w:fill="auto"/>
            <w:noWrap/>
            <w:vAlign w:val="center"/>
          </w:tcPr>
          <w:p w14:paraId="0F70E0B5" w14:textId="4A8750E5"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0.27 (0.1)</w:t>
            </w:r>
          </w:p>
        </w:tc>
      </w:tr>
      <w:tr w:rsidR="005A7756" w:rsidRPr="005A7756" w14:paraId="683CEFBE" w14:textId="77777777" w:rsidTr="005A7756">
        <w:trPr>
          <w:trHeight w:val="227"/>
        </w:trPr>
        <w:tc>
          <w:tcPr>
            <w:tcW w:w="1459" w:type="dxa"/>
            <w:shd w:val="clear" w:color="auto" w:fill="auto"/>
            <w:noWrap/>
            <w:vAlign w:val="bottom"/>
          </w:tcPr>
          <w:p w14:paraId="6D00BE4F" w14:textId="44374F7C"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Spinach beet</w:t>
            </w:r>
          </w:p>
        </w:tc>
        <w:tc>
          <w:tcPr>
            <w:tcW w:w="1200" w:type="dxa"/>
            <w:shd w:val="clear" w:color="auto" w:fill="auto"/>
            <w:noWrap/>
            <w:vAlign w:val="center"/>
          </w:tcPr>
          <w:p w14:paraId="5091CE5D" w14:textId="18F13046"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0.13 (0.06)</w:t>
            </w:r>
          </w:p>
        </w:tc>
        <w:tc>
          <w:tcPr>
            <w:tcW w:w="1200" w:type="dxa"/>
            <w:shd w:val="clear" w:color="auto" w:fill="auto"/>
            <w:noWrap/>
            <w:vAlign w:val="center"/>
          </w:tcPr>
          <w:p w14:paraId="04A6B4C2" w14:textId="77D5BA4E"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 (0.05)</w:t>
            </w:r>
          </w:p>
        </w:tc>
        <w:tc>
          <w:tcPr>
            <w:tcW w:w="1200" w:type="dxa"/>
            <w:shd w:val="clear" w:color="auto" w:fill="auto"/>
            <w:noWrap/>
            <w:vAlign w:val="center"/>
          </w:tcPr>
          <w:p w14:paraId="0A712A55" w14:textId="5D592A1C"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 (0)</w:t>
            </w:r>
          </w:p>
        </w:tc>
        <w:tc>
          <w:tcPr>
            <w:tcW w:w="1200" w:type="dxa"/>
            <w:shd w:val="clear" w:color="auto" w:fill="auto"/>
            <w:noWrap/>
            <w:vAlign w:val="center"/>
          </w:tcPr>
          <w:p w14:paraId="3271A6AB" w14:textId="40B1640A"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0.25 (0.1)</w:t>
            </w:r>
          </w:p>
        </w:tc>
        <w:tc>
          <w:tcPr>
            <w:tcW w:w="1200" w:type="dxa"/>
            <w:shd w:val="clear" w:color="auto" w:fill="auto"/>
            <w:noWrap/>
            <w:vAlign w:val="center"/>
          </w:tcPr>
          <w:p w14:paraId="4D13B2E8" w14:textId="7057B4BD"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0.23 (0.15)</w:t>
            </w:r>
          </w:p>
        </w:tc>
        <w:tc>
          <w:tcPr>
            <w:tcW w:w="1200" w:type="dxa"/>
            <w:shd w:val="clear" w:color="auto" w:fill="auto"/>
            <w:noWrap/>
            <w:vAlign w:val="center"/>
          </w:tcPr>
          <w:p w14:paraId="07C33E62" w14:textId="6FBDA015"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0.28 (0.12)</w:t>
            </w:r>
          </w:p>
        </w:tc>
      </w:tr>
      <w:tr w:rsidR="005A7756" w:rsidRPr="005A7756" w14:paraId="7DFADC53" w14:textId="77777777" w:rsidTr="005A7756">
        <w:trPr>
          <w:trHeight w:val="227"/>
        </w:trPr>
        <w:tc>
          <w:tcPr>
            <w:tcW w:w="1459" w:type="dxa"/>
            <w:shd w:val="clear" w:color="auto" w:fill="auto"/>
            <w:noWrap/>
            <w:vAlign w:val="bottom"/>
          </w:tcPr>
          <w:p w14:paraId="4D421E02" w14:textId="58B33559"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Tomatoes</w:t>
            </w:r>
          </w:p>
        </w:tc>
        <w:tc>
          <w:tcPr>
            <w:tcW w:w="1200" w:type="dxa"/>
            <w:shd w:val="clear" w:color="auto" w:fill="auto"/>
            <w:noWrap/>
            <w:vAlign w:val="center"/>
          </w:tcPr>
          <w:p w14:paraId="7C8619C0" w14:textId="6E126A93"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0.31 (0.46)</w:t>
            </w:r>
          </w:p>
        </w:tc>
        <w:tc>
          <w:tcPr>
            <w:tcW w:w="1200" w:type="dxa"/>
            <w:shd w:val="clear" w:color="auto" w:fill="auto"/>
            <w:noWrap/>
            <w:vAlign w:val="center"/>
          </w:tcPr>
          <w:p w14:paraId="3F96D196" w14:textId="538F8209"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0.03 (0.03)</w:t>
            </w:r>
          </w:p>
        </w:tc>
        <w:tc>
          <w:tcPr>
            <w:tcW w:w="1200" w:type="dxa"/>
            <w:shd w:val="clear" w:color="auto" w:fill="auto"/>
            <w:noWrap/>
            <w:vAlign w:val="center"/>
          </w:tcPr>
          <w:p w14:paraId="17F344A1" w14:textId="437C7E31"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0.03 (0)</w:t>
            </w:r>
          </w:p>
        </w:tc>
        <w:tc>
          <w:tcPr>
            <w:tcW w:w="1200" w:type="dxa"/>
            <w:shd w:val="clear" w:color="auto" w:fill="auto"/>
            <w:noWrap/>
            <w:vAlign w:val="center"/>
          </w:tcPr>
          <w:p w14:paraId="6A9CA5DC" w14:textId="1A01FF5C"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0.21 (0.11)</w:t>
            </w:r>
          </w:p>
        </w:tc>
        <w:tc>
          <w:tcPr>
            <w:tcW w:w="1200" w:type="dxa"/>
            <w:shd w:val="clear" w:color="auto" w:fill="auto"/>
            <w:noWrap/>
            <w:vAlign w:val="center"/>
          </w:tcPr>
          <w:p w14:paraId="1693CCCE" w14:textId="59AE32EE"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0.23 (0.16)</w:t>
            </w:r>
          </w:p>
        </w:tc>
        <w:tc>
          <w:tcPr>
            <w:tcW w:w="1200" w:type="dxa"/>
            <w:shd w:val="clear" w:color="auto" w:fill="auto"/>
            <w:noWrap/>
            <w:vAlign w:val="center"/>
          </w:tcPr>
          <w:p w14:paraId="3F24B32F" w14:textId="0AE4AB62"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0.28 (0.12)</w:t>
            </w:r>
          </w:p>
        </w:tc>
      </w:tr>
      <w:tr w:rsidR="005A7756" w:rsidRPr="005A7756" w14:paraId="69A2FD0E" w14:textId="77777777" w:rsidTr="005A7756">
        <w:trPr>
          <w:trHeight w:val="227"/>
        </w:trPr>
        <w:tc>
          <w:tcPr>
            <w:tcW w:w="1459" w:type="dxa"/>
            <w:shd w:val="clear" w:color="auto" w:fill="auto"/>
            <w:noWrap/>
            <w:vAlign w:val="bottom"/>
          </w:tcPr>
          <w:p w14:paraId="72310BAF" w14:textId="018F76B1"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Turnips</w:t>
            </w:r>
          </w:p>
        </w:tc>
        <w:tc>
          <w:tcPr>
            <w:tcW w:w="1200" w:type="dxa"/>
            <w:shd w:val="clear" w:color="auto" w:fill="auto"/>
            <w:noWrap/>
            <w:vAlign w:val="center"/>
          </w:tcPr>
          <w:p w14:paraId="5E9A32B5" w14:textId="77C91E98"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0.19 (0.07)</w:t>
            </w:r>
          </w:p>
        </w:tc>
        <w:tc>
          <w:tcPr>
            <w:tcW w:w="1200" w:type="dxa"/>
            <w:shd w:val="clear" w:color="auto" w:fill="auto"/>
            <w:noWrap/>
            <w:vAlign w:val="center"/>
          </w:tcPr>
          <w:p w14:paraId="5C982697" w14:textId="79A79332"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 (0.06)</w:t>
            </w:r>
          </w:p>
        </w:tc>
        <w:tc>
          <w:tcPr>
            <w:tcW w:w="1200" w:type="dxa"/>
            <w:shd w:val="clear" w:color="auto" w:fill="auto"/>
            <w:noWrap/>
            <w:vAlign w:val="center"/>
          </w:tcPr>
          <w:p w14:paraId="540D4AB7" w14:textId="2CC6D2C9"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0.38 (0)</w:t>
            </w:r>
          </w:p>
        </w:tc>
        <w:tc>
          <w:tcPr>
            <w:tcW w:w="1200" w:type="dxa"/>
            <w:shd w:val="clear" w:color="auto" w:fill="auto"/>
            <w:noWrap/>
            <w:vAlign w:val="center"/>
          </w:tcPr>
          <w:p w14:paraId="1CF842D9" w14:textId="629138F7"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0.25 (0.1)</w:t>
            </w:r>
          </w:p>
        </w:tc>
        <w:tc>
          <w:tcPr>
            <w:tcW w:w="1200" w:type="dxa"/>
            <w:shd w:val="clear" w:color="auto" w:fill="auto"/>
            <w:noWrap/>
            <w:vAlign w:val="center"/>
          </w:tcPr>
          <w:p w14:paraId="7B2935AD" w14:textId="784354A9"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0.23 (0.15)</w:t>
            </w:r>
          </w:p>
        </w:tc>
        <w:tc>
          <w:tcPr>
            <w:tcW w:w="1200" w:type="dxa"/>
            <w:shd w:val="clear" w:color="auto" w:fill="auto"/>
            <w:noWrap/>
            <w:vAlign w:val="center"/>
          </w:tcPr>
          <w:p w14:paraId="76FD2C8C" w14:textId="4A13DE0A"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0.28 (0.12)</w:t>
            </w:r>
          </w:p>
        </w:tc>
      </w:tr>
      <w:tr w:rsidR="005A7756" w:rsidRPr="005A7756" w14:paraId="57887818" w14:textId="77777777" w:rsidTr="005A7756">
        <w:trPr>
          <w:trHeight w:val="227"/>
        </w:trPr>
        <w:tc>
          <w:tcPr>
            <w:tcW w:w="1459" w:type="dxa"/>
            <w:shd w:val="clear" w:color="auto" w:fill="auto"/>
            <w:noWrap/>
            <w:vAlign w:val="bottom"/>
          </w:tcPr>
          <w:p w14:paraId="08EE6C00" w14:textId="773A0F34" w:rsidR="005A7756" w:rsidRPr="005A7756" w:rsidRDefault="005A7756" w:rsidP="005A7756">
            <w:pPr>
              <w:spacing w:after="0"/>
              <w:rPr>
                <w:rFonts w:ascii="Arial" w:hAnsi="Arial" w:cs="Arial"/>
                <w:color w:val="000000"/>
                <w:sz w:val="18"/>
                <w:szCs w:val="18"/>
                <w:lang w:val="en-US"/>
              </w:rPr>
            </w:pPr>
            <w:r w:rsidRPr="005A7756">
              <w:rPr>
                <w:rFonts w:ascii="Arial" w:hAnsi="Arial" w:cs="Arial"/>
                <w:color w:val="000000"/>
                <w:sz w:val="18"/>
                <w:szCs w:val="18"/>
                <w:lang w:val="en-US"/>
              </w:rPr>
              <w:t>White cabbages</w:t>
            </w:r>
          </w:p>
        </w:tc>
        <w:tc>
          <w:tcPr>
            <w:tcW w:w="1200" w:type="dxa"/>
            <w:shd w:val="clear" w:color="auto" w:fill="auto"/>
            <w:noWrap/>
            <w:vAlign w:val="center"/>
          </w:tcPr>
          <w:p w14:paraId="3DB1FD6A" w14:textId="09663B79"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0.17 (0.08)</w:t>
            </w:r>
          </w:p>
        </w:tc>
        <w:tc>
          <w:tcPr>
            <w:tcW w:w="1200" w:type="dxa"/>
            <w:shd w:val="clear" w:color="auto" w:fill="auto"/>
            <w:noWrap/>
            <w:vAlign w:val="center"/>
          </w:tcPr>
          <w:p w14:paraId="705394EF" w14:textId="320454EB"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0.08 (0.1)</w:t>
            </w:r>
          </w:p>
        </w:tc>
        <w:tc>
          <w:tcPr>
            <w:tcW w:w="1200" w:type="dxa"/>
            <w:shd w:val="clear" w:color="auto" w:fill="auto"/>
            <w:noWrap/>
            <w:vAlign w:val="center"/>
          </w:tcPr>
          <w:p w14:paraId="51859553" w14:textId="6B3A8B8B"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0.1 (0)</w:t>
            </w:r>
          </w:p>
        </w:tc>
        <w:tc>
          <w:tcPr>
            <w:tcW w:w="1200" w:type="dxa"/>
            <w:shd w:val="clear" w:color="auto" w:fill="auto"/>
            <w:noWrap/>
            <w:vAlign w:val="center"/>
          </w:tcPr>
          <w:p w14:paraId="0CBE7EC7" w14:textId="40083AF9"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0.26 (0.16)</w:t>
            </w:r>
          </w:p>
        </w:tc>
        <w:tc>
          <w:tcPr>
            <w:tcW w:w="1200" w:type="dxa"/>
            <w:shd w:val="clear" w:color="auto" w:fill="auto"/>
            <w:noWrap/>
            <w:vAlign w:val="center"/>
          </w:tcPr>
          <w:p w14:paraId="031241CF" w14:textId="16CB3674"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0.25 (0.18)</w:t>
            </w:r>
          </w:p>
        </w:tc>
        <w:tc>
          <w:tcPr>
            <w:tcW w:w="1200" w:type="dxa"/>
            <w:shd w:val="clear" w:color="auto" w:fill="auto"/>
            <w:noWrap/>
            <w:vAlign w:val="center"/>
          </w:tcPr>
          <w:p w14:paraId="6E734770" w14:textId="0CF4CB5F" w:rsidR="005A7756" w:rsidRPr="005A7756" w:rsidRDefault="005A7756" w:rsidP="005A7756">
            <w:pPr>
              <w:spacing w:after="0"/>
              <w:jc w:val="right"/>
              <w:rPr>
                <w:rFonts w:ascii="Arial" w:hAnsi="Arial" w:cs="Arial"/>
                <w:color w:val="000000"/>
                <w:sz w:val="18"/>
                <w:szCs w:val="18"/>
                <w:lang w:val="en-US"/>
              </w:rPr>
            </w:pPr>
            <w:r w:rsidRPr="005A7756">
              <w:rPr>
                <w:rFonts w:ascii="Arial" w:hAnsi="Arial" w:cs="Arial"/>
                <w:color w:val="000000"/>
                <w:sz w:val="18"/>
                <w:szCs w:val="18"/>
                <w:lang w:val="en-US"/>
              </w:rPr>
              <w:t>0.27 (0.1)</w:t>
            </w:r>
          </w:p>
        </w:tc>
      </w:tr>
    </w:tbl>
    <w:p w14:paraId="3AFC003A" w14:textId="77777777" w:rsidR="003F376D" w:rsidRPr="005A7756" w:rsidRDefault="007572A3">
      <w:pPr>
        <w:pBdr>
          <w:top w:val="none" w:sz="4" w:space="0" w:color="000000"/>
          <w:left w:val="none" w:sz="4" w:space="0" w:color="000000"/>
          <w:bottom w:val="none" w:sz="4" w:space="0" w:color="000000"/>
          <w:right w:val="none" w:sz="4" w:space="0" w:color="000000"/>
        </w:pBdr>
        <w:spacing w:line="235" w:lineRule="atLeast"/>
        <w:rPr>
          <w:rFonts w:ascii="Arial" w:hAnsi="Arial" w:cs="Arial"/>
          <w:lang w:val="en-US"/>
        </w:rPr>
      </w:pPr>
      <w:r w:rsidRPr="005A7756">
        <w:rPr>
          <w:rFonts w:ascii="Arial" w:eastAsiaTheme="minorEastAsia" w:hAnsi="Arial" w:cs="Arial"/>
          <w:color w:val="000000"/>
          <w:lang w:val="en-US"/>
        </w:rPr>
        <w:t> </w:t>
      </w:r>
    </w:p>
    <w:p w14:paraId="70A1727B" w14:textId="3C847EDD" w:rsidR="003F376D" w:rsidRDefault="007572A3">
      <w:pPr>
        <w:pStyle w:val="Beschriftung"/>
        <w:keepNext/>
        <w:jc w:val="both"/>
        <w:rPr>
          <w:rFonts w:ascii="Arial" w:eastAsiaTheme="minorEastAsia" w:hAnsi="Arial" w:cs="Arial"/>
          <w:b w:val="0"/>
          <w:color w:val="000000" w:themeColor="text1"/>
          <w:lang w:val="en-US"/>
        </w:rPr>
      </w:pPr>
      <w:r w:rsidRPr="005A7756">
        <w:rPr>
          <w:rFonts w:ascii="Arial" w:eastAsiaTheme="minorEastAsia" w:hAnsi="Arial" w:cs="Arial"/>
          <w:color w:val="auto"/>
          <w:lang w:val="en-US"/>
        </w:rPr>
        <w:t xml:space="preserve">Table </w:t>
      </w:r>
      <w:r w:rsidR="00C33BD9" w:rsidRPr="005A7756">
        <w:rPr>
          <w:rFonts w:ascii="Arial" w:eastAsiaTheme="minorEastAsia" w:hAnsi="Arial" w:cs="Arial"/>
          <w:color w:val="auto"/>
          <w:lang w:val="en-US"/>
        </w:rPr>
        <w:t>S</w:t>
      </w:r>
      <w:r w:rsidRPr="005A7756">
        <w:rPr>
          <w:rFonts w:ascii="Arial" w:eastAsiaTheme="minorEastAsia" w:hAnsi="Arial" w:cs="Arial"/>
          <w:color w:val="auto"/>
          <w:lang w:val="en-US"/>
        </w:rPr>
        <w:fldChar w:fldCharType="begin"/>
      </w:r>
      <w:r w:rsidRPr="005A7756">
        <w:rPr>
          <w:rFonts w:ascii="Arial" w:eastAsiaTheme="minorEastAsia" w:hAnsi="Arial" w:cs="Arial"/>
          <w:color w:val="auto"/>
          <w:lang w:val="en-US"/>
        </w:rPr>
        <w:instrText xml:space="preserve"> SEQ Table \* ARABIC </w:instrText>
      </w:r>
      <w:r w:rsidRPr="005A7756">
        <w:rPr>
          <w:rFonts w:ascii="Arial" w:eastAsiaTheme="minorEastAsia" w:hAnsi="Arial" w:cs="Arial"/>
          <w:color w:val="auto"/>
          <w:lang w:val="en-US"/>
        </w:rPr>
        <w:fldChar w:fldCharType="separate"/>
      </w:r>
      <w:r w:rsidR="006121CD" w:rsidRPr="005A7756">
        <w:rPr>
          <w:rFonts w:ascii="Arial" w:eastAsiaTheme="minorEastAsia" w:hAnsi="Arial" w:cs="Arial"/>
          <w:noProof/>
          <w:color w:val="auto"/>
          <w:lang w:val="en-US"/>
        </w:rPr>
        <w:t>6</w:t>
      </w:r>
      <w:r w:rsidRPr="005A7756">
        <w:rPr>
          <w:rFonts w:ascii="Arial" w:eastAsiaTheme="minorEastAsia" w:hAnsi="Arial" w:cs="Arial"/>
          <w:color w:val="auto"/>
          <w:lang w:val="en-US"/>
        </w:rPr>
        <w:fldChar w:fldCharType="end"/>
      </w:r>
      <w:r w:rsidRPr="005A7756">
        <w:rPr>
          <w:rFonts w:ascii="Arial" w:eastAsiaTheme="minorEastAsia" w:hAnsi="Arial" w:cs="Arial"/>
          <w:color w:val="auto"/>
          <w:lang w:val="en-US"/>
        </w:rPr>
        <w:t xml:space="preserve">. </w:t>
      </w:r>
      <w:r w:rsidR="00596825" w:rsidRPr="005A7756">
        <w:rPr>
          <w:rFonts w:ascii="Arial" w:eastAsiaTheme="minorEastAsia" w:hAnsi="Arial" w:cs="Arial"/>
          <w:color w:val="auto"/>
          <w:lang w:val="en-US"/>
        </w:rPr>
        <w:t>Crop-specific</w:t>
      </w:r>
      <w:r w:rsidRPr="005A7756">
        <w:rPr>
          <w:rFonts w:ascii="Arial" w:eastAsiaTheme="minorEastAsia" w:hAnsi="Arial" w:cs="Arial"/>
          <w:color w:val="auto"/>
          <w:lang w:val="en-US"/>
        </w:rPr>
        <w:t xml:space="preserve"> </w:t>
      </w:r>
      <w:r w:rsidRPr="005A7756">
        <w:rPr>
          <w:rFonts w:ascii="Arial" w:eastAsiaTheme="minorEastAsia" w:hAnsi="Arial" w:cs="Arial"/>
          <w:color w:val="000000" w:themeColor="text1"/>
          <w:lang w:val="en-US"/>
        </w:rPr>
        <w:t>yields (kg m</w:t>
      </w:r>
      <w:r w:rsidRPr="005A7756">
        <w:rPr>
          <w:rFonts w:ascii="Arial" w:eastAsiaTheme="minorEastAsia" w:hAnsi="Arial" w:cs="Arial"/>
          <w:color w:val="000000" w:themeColor="text1"/>
          <w:vertAlign w:val="superscript"/>
          <w:lang w:val="en-US"/>
        </w:rPr>
        <w:t>-2</w:t>
      </w:r>
      <w:r w:rsidRPr="005A7756">
        <w:rPr>
          <w:rFonts w:ascii="Arial" w:eastAsiaTheme="minorEastAsia" w:hAnsi="Arial" w:cs="Arial"/>
          <w:color w:val="000000" w:themeColor="text1"/>
          <w:lang w:val="en-US"/>
        </w:rPr>
        <w:t>)</w:t>
      </w:r>
      <w:r w:rsidR="00596825" w:rsidRPr="005A7756">
        <w:rPr>
          <w:rFonts w:ascii="Arial" w:eastAsiaTheme="minorEastAsia" w:hAnsi="Arial" w:cs="Arial"/>
          <w:color w:val="000000" w:themeColor="text1"/>
          <w:lang w:val="en-US"/>
        </w:rPr>
        <w:t xml:space="preserve"> and net yields (for </w:t>
      </w:r>
      <w:r w:rsidR="00E075DF" w:rsidRPr="005A7756">
        <w:rPr>
          <w:rFonts w:ascii="Arial" w:eastAsiaTheme="minorEastAsia" w:hAnsi="Arial" w:cs="Arial"/>
          <w:color w:val="000000" w:themeColor="text1"/>
          <w:lang w:val="en-US"/>
        </w:rPr>
        <w:t>observed and reference</w:t>
      </w:r>
      <w:r w:rsidR="00596825" w:rsidRPr="005A7756">
        <w:rPr>
          <w:rFonts w:ascii="Arial" w:eastAsiaTheme="minorEastAsia" w:hAnsi="Arial" w:cs="Arial"/>
          <w:color w:val="000000" w:themeColor="text1"/>
          <w:lang w:val="en-US"/>
        </w:rPr>
        <w:t xml:space="preserve"> FLW)</w:t>
      </w:r>
      <w:r w:rsidRPr="005A7756">
        <w:rPr>
          <w:rFonts w:ascii="Arial" w:eastAsiaTheme="minorEastAsia" w:hAnsi="Arial" w:cs="Arial"/>
          <w:color w:val="000000" w:themeColor="text1"/>
          <w:lang w:val="en-US"/>
        </w:rPr>
        <w:t xml:space="preserve"> for community supported agricultures (CSA).</w:t>
      </w:r>
      <w:r w:rsidRPr="005A7756">
        <w:rPr>
          <w:rFonts w:ascii="Arial" w:eastAsiaTheme="minorEastAsia" w:hAnsi="Arial" w:cs="Arial"/>
          <w:b w:val="0"/>
          <w:color w:val="000000" w:themeColor="text1"/>
          <w:lang w:val="en-US"/>
        </w:rPr>
        <w:t xml:space="preserve"> Bracketed values indicate the standard deviation (SD) of different studies (conventional) or of the investigated CSAs (</w:t>
      </w:r>
      <w:r w:rsidRPr="005A7756">
        <w:rPr>
          <w:rFonts w:ascii="Arial" w:eastAsiaTheme="minorEastAsia" w:hAnsi="Arial" w:cs="Arial"/>
          <w:b w:val="0"/>
          <w:color w:val="auto"/>
          <w:lang w:val="en-US"/>
        </w:rPr>
        <w:t xml:space="preserve">mean </w:t>
      </w:r>
      <w:r w:rsidRPr="005A7756">
        <w:rPr>
          <w:rFonts w:ascii="Arial" w:eastAsiaTheme="minorEastAsia" w:hAnsi="Arial" w:cs="Arial"/>
          <w:color w:val="auto"/>
          <w:lang w:val="en-US"/>
        </w:rPr>
        <w:t>±</w:t>
      </w:r>
      <w:r w:rsidRPr="005A7756">
        <w:rPr>
          <w:rFonts w:ascii="Arial" w:eastAsiaTheme="minorEastAsia" w:hAnsi="Arial" w:cs="Arial"/>
          <w:b w:val="0"/>
          <w:color w:val="auto"/>
          <w:lang w:val="en-US"/>
        </w:rPr>
        <w:t xml:space="preserve"> SD</w:t>
      </w:r>
      <w:r w:rsidRPr="005A7756">
        <w:rPr>
          <w:rFonts w:ascii="Arial" w:eastAsiaTheme="minorEastAsia" w:hAnsi="Arial" w:cs="Arial"/>
          <w:b w:val="0"/>
          <w:color w:val="000000" w:themeColor="text1"/>
          <w:lang w:val="en-US"/>
        </w:rPr>
        <w:t xml:space="preserve">) with n &gt;= 3. </w:t>
      </w:r>
      <w:bookmarkStart w:id="0" w:name="_GoBack"/>
      <w:bookmarkEnd w:id="0"/>
    </w:p>
    <w:tbl>
      <w:tblPr>
        <w:tblW w:w="9809" w:type="dxa"/>
        <w:tblCellMar>
          <w:left w:w="70" w:type="dxa"/>
          <w:right w:w="70" w:type="dxa"/>
        </w:tblCellMar>
        <w:tblLook w:val="04A0" w:firstRow="1" w:lastRow="0" w:firstColumn="1" w:lastColumn="0" w:noHBand="0" w:noVBand="1"/>
      </w:tblPr>
      <w:tblGrid>
        <w:gridCol w:w="1701"/>
        <w:gridCol w:w="1304"/>
        <w:gridCol w:w="2268"/>
        <w:gridCol w:w="2268"/>
        <w:gridCol w:w="2268"/>
      </w:tblGrid>
      <w:tr w:rsidR="00A35A79" w:rsidRPr="00AE6B5C" w14:paraId="18C7E241" w14:textId="77777777" w:rsidTr="00A35A79">
        <w:trPr>
          <w:trHeight w:val="227"/>
        </w:trPr>
        <w:tc>
          <w:tcPr>
            <w:tcW w:w="1701" w:type="dxa"/>
            <w:tcBorders>
              <w:top w:val="single" w:sz="4" w:space="0" w:color="auto"/>
              <w:left w:val="nil"/>
              <w:bottom w:val="single" w:sz="4" w:space="0" w:color="auto"/>
              <w:right w:val="nil"/>
            </w:tcBorders>
            <w:shd w:val="clear" w:color="auto" w:fill="auto"/>
            <w:noWrap/>
            <w:hideMark/>
          </w:tcPr>
          <w:p w14:paraId="253672A7" w14:textId="77777777" w:rsidR="00AE6B5C" w:rsidRPr="00AE6B5C" w:rsidRDefault="00AE6B5C" w:rsidP="00A35A79">
            <w:pPr>
              <w:spacing w:after="0" w:line="240" w:lineRule="auto"/>
              <w:rPr>
                <w:rFonts w:ascii="Arial" w:eastAsia="Times New Roman" w:hAnsi="Arial" w:cs="Arial"/>
                <w:b/>
                <w:color w:val="000000"/>
                <w:sz w:val="18"/>
                <w:szCs w:val="18"/>
                <w:lang w:eastAsia="de-DE"/>
              </w:rPr>
            </w:pPr>
            <w:proofErr w:type="spellStart"/>
            <w:r w:rsidRPr="00AE6B5C">
              <w:rPr>
                <w:rFonts w:ascii="Arial" w:eastAsia="Times New Roman" w:hAnsi="Arial" w:cs="Arial"/>
                <w:b/>
                <w:color w:val="000000"/>
                <w:sz w:val="18"/>
                <w:szCs w:val="18"/>
                <w:lang w:eastAsia="de-DE"/>
              </w:rPr>
              <w:t>Crop</w:t>
            </w:r>
            <w:proofErr w:type="spellEnd"/>
          </w:p>
        </w:tc>
        <w:tc>
          <w:tcPr>
            <w:tcW w:w="1304" w:type="dxa"/>
            <w:tcBorders>
              <w:top w:val="single" w:sz="4" w:space="0" w:color="auto"/>
              <w:left w:val="nil"/>
              <w:bottom w:val="single" w:sz="4" w:space="0" w:color="auto"/>
              <w:right w:val="nil"/>
            </w:tcBorders>
            <w:shd w:val="clear" w:color="auto" w:fill="auto"/>
            <w:noWrap/>
            <w:hideMark/>
          </w:tcPr>
          <w:p w14:paraId="34D943B1" w14:textId="15D5641D" w:rsidR="00AE6B5C" w:rsidRPr="00AE6B5C" w:rsidRDefault="00AE6B5C" w:rsidP="00A35A79">
            <w:pPr>
              <w:spacing w:after="0" w:line="240" w:lineRule="auto"/>
              <w:rPr>
                <w:rFonts w:ascii="Arial" w:eastAsia="Times New Roman" w:hAnsi="Arial" w:cs="Arial"/>
                <w:color w:val="000000"/>
                <w:sz w:val="18"/>
                <w:szCs w:val="18"/>
                <w:lang w:eastAsia="de-DE"/>
              </w:rPr>
            </w:pPr>
            <w:r w:rsidRPr="00AE6B5C">
              <w:rPr>
                <w:rFonts w:ascii="Arial" w:eastAsia="Times New Roman" w:hAnsi="Arial" w:cs="Arial"/>
                <w:b/>
                <w:color w:val="000000"/>
                <w:sz w:val="18"/>
                <w:szCs w:val="18"/>
                <w:lang w:val="en-US" w:eastAsia="de-DE"/>
              </w:rPr>
              <w:t>Yield</w:t>
            </w:r>
          </w:p>
        </w:tc>
        <w:tc>
          <w:tcPr>
            <w:tcW w:w="2268" w:type="dxa"/>
            <w:tcBorders>
              <w:top w:val="single" w:sz="4" w:space="0" w:color="auto"/>
              <w:left w:val="nil"/>
              <w:bottom w:val="single" w:sz="4" w:space="0" w:color="auto"/>
              <w:right w:val="nil"/>
            </w:tcBorders>
            <w:shd w:val="clear" w:color="auto" w:fill="auto"/>
            <w:noWrap/>
            <w:hideMark/>
          </w:tcPr>
          <w:p w14:paraId="0E069AAC" w14:textId="477F558F" w:rsidR="00AE6B5C" w:rsidRPr="00AE6B5C" w:rsidRDefault="00AE6B5C" w:rsidP="00A35A79">
            <w:pPr>
              <w:spacing w:after="0" w:line="240" w:lineRule="auto"/>
              <w:rPr>
                <w:rFonts w:ascii="Arial" w:eastAsia="Times New Roman" w:hAnsi="Arial" w:cs="Arial"/>
                <w:color w:val="000000"/>
                <w:sz w:val="18"/>
                <w:szCs w:val="18"/>
                <w:lang w:eastAsia="de-DE"/>
              </w:rPr>
            </w:pPr>
            <w:r w:rsidRPr="00AE6B5C">
              <w:rPr>
                <w:rFonts w:ascii="Arial" w:eastAsia="Times New Roman" w:hAnsi="Arial" w:cs="Arial"/>
                <w:b/>
                <w:color w:val="000000"/>
                <w:sz w:val="18"/>
                <w:szCs w:val="18"/>
                <w:lang w:val="en-US" w:eastAsia="de-DE"/>
              </w:rPr>
              <w:t>Net yield (CSA FLW)</w:t>
            </w:r>
          </w:p>
        </w:tc>
        <w:tc>
          <w:tcPr>
            <w:tcW w:w="2268" w:type="dxa"/>
            <w:tcBorders>
              <w:top w:val="single" w:sz="4" w:space="0" w:color="auto"/>
              <w:left w:val="nil"/>
              <w:bottom w:val="single" w:sz="4" w:space="0" w:color="auto"/>
              <w:right w:val="nil"/>
            </w:tcBorders>
            <w:shd w:val="clear" w:color="auto" w:fill="auto"/>
            <w:noWrap/>
            <w:hideMark/>
          </w:tcPr>
          <w:p w14:paraId="2E6862E5" w14:textId="1B9ECDAC" w:rsidR="00AE6B5C" w:rsidRPr="00AE6B5C" w:rsidRDefault="00AE6B5C" w:rsidP="00A35A79">
            <w:pPr>
              <w:spacing w:after="0" w:line="240" w:lineRule="auto"/>
              <w:rPr>
                <w:rFonts w:ascii="Arial" w:eastAsia="Times New Roman" w:hAnsi="Arial" w:cs="Arial"/>
                <w:color w:val="000000"/>
                <w:sz w:val="18"/>
                <w:szCs w:val="18"/>
                <w:lang w:eastAsia="de-DE"/>
              </w:rPr>
            </w:pPr>
            <w:r w:rsidRPr="00AE6B5C">
              <w:rPr>
                <w:rFonts w:ascii="Arial" w:eastAsia="Times New Roman" w:hAnsi="Arial" w:cs="Arial"/>
                <w:b/>
                <w:color w:val="000000"/>
                <w:sz w:val="18"/>
                <w:szCs w:val="18"/>
                <w:lang w:val="en-US" w:eastAsia="de-DE"/>
              </w:rPr>
              <w:t>Net yield (reference FLW)</w:t>
            </w:r>
          </w:p>
        </w:tc>
        <w:tc>
          <w:tcPr>
            <w:tcW w:w="2268" w:type="dxa"/>
            <w:tcBorders>
              <w:top w:val="single" w:sz="4" w:space="0" w:color="auto"/>
              <w:left w:val="nil"/>
              <w:bottom w:val="single" w:sz="4" w:space="0" w:color="auto"/>
              <w:right w:val="nil"/>
            </w:tcBorders>
            <w:shd w:val="clear" w:color="auto" w:fill="auto"/>
            <w:noWrap/>
            <w:hideMark/>
          </w:tcPr>
          <w:p w14:paraId="75A6BDAF" w14:textId="48436925" w:rsidR="00AE6B5C" w:rsidRPr="00AE6B5C" w:rsidRDefault="00AE6B5C" w:rsidP="00A35A79">
            <w:pPr>
              <w:spacing w:after="0" w:line="240" w:lineRule="auto"/>
              <w:rPr>
                <w:rFonts w:ascii="Arial" w:eastAsia="Times New Roman" w:hAnsi="Arial" w:cs="Arial"/>
                <w:b/>
                <w:color w:val="000000"/>
                <w:sz w:val="18"/>
                <w:szCs w:val="18"/>
                <w:lang w:val="en-US" w:eastAsia="de-DE"/>
              </w:rPr>
            </w:pPr>
            <w:r w:rsidRPr="0052762B">
              <w:rPr>
                <w:rFonts w:ascii="Arial" w:eastAsia="Times New Roman" w:hAnsi="Arial" w:cs="Arial"/>
                <w:b/>
                <w:color w:val="000000"/>
                <w:sz w:val="18"/>
                <w:szCs w:val="18"/>
                <w:lang w:val="en-US" w:eastAsia="de-DE"/>
              </w:rPr>
              <w:t>Yield gap compensation potential (%)</w:t>
            </w:r>
          </w:p>
        </w:tc>
      </w:tr>
      <w:tr w:rsidR="00A35A79" w:rsidRPr="00AE6B5C" w14:paraId="75B2067C" w14:textId="77777777" w:rsidTr="00A35A79">
        <w:trPr>
          <w:trHeight w:val="227"/>
        </w:trPr>
        <w:tc>
          <w:tcPr>
            <w:tcW w:w="1701" w:type="dxa"/>
            <w:tcBorders>
              <w:top w:val="single" w:sz="4" w:space="0" w:color="auto"/>
              <w:left w:val="nil"/>
              <w:bottom w:val="nil"/>
              <w:right w:val="nil"/>
            </w:tcBorders>
            <w:shd w:val="clear" w:color="auto" w:fill="auto"/>
            <w:noWrap/>
            <w:vAlign w:val="bottom"/>
            <w:hideMark/>
          </w:tcPr>
          <w:p w14:paraId="473F9EDF" w14:textId="77777777" w:rsidR="00AE6B5C" w:rsidRPr="00AE6B5C" w:rsidRDefault="00AE6B5C" w:rsidP="00A35A79">
            <w:pPr>
              <w:spacing w:after="0" w:line="240" w:lineRule="auto"/>
              <w:rPr>
                <w:rFonts w:ascii="Arial" w:eastAsia="Times New Roman" w:hAnsi="Arial" w:cs="Arial"/>
                <w:color w:val="000000"/>
                <w:sz w:val="18"/>
                <w:szCs w:val="18"/>
                <w:lang w:eastAsia="de-DE"/>
              </w:rPr>
            </w:pPr>
            <w:proofErr w:type="spellStart"/>
            <w:r w:rsidRPr="00AE6B5C">
              <w:rPr>
                <w:rFonts w:ascii="Arial" w:eastAsia="Times New Roman" w:hAnsi="Arial" w:cs="Arial"/>
                <w:color w:val="000000"/>
                <w:sz w:val="18"/>
                <w:szCs w:val="18"/>
                <w:lang w:eastAsia="de-DE"/>
              </w:rPr>
              <w:t>Beetroot</w:t>
            </w:r>
            <w:proofErr w:type="spellEnd"/>
          </w:p>
        </w:tc>
        <w:tc>
          <w:tcPr>
            <w:tcW w:w="1304" w:type="dxa"/>
            <w:tcBorders>
              <w:top w:val="single" w:sz="4" w:space="0" w:color="auto"/>
              <w:left w:val="nil"/>
              <w:bottom w:val="nil"/>
              <w:right w:val="nil"/>
            </w:tcBorders>
            <w:shd w:val="clear" w:color="auto" w:fill="auto"/>
            <w:noWrap/>
            <w:vAlign w:val="bottom"/>
            <w:hideMark/>
          </w:tcPr>
          <w:p w14:paraId="6EBEA0E2"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3.73 (1.51)</w:t>
            </w:r>
          </w:p>
        </w:tc>
        <w:tc>
          <w:tcPr>
            <w:tcW w:w="2268" w:type="dxa"/>
            <w:tcBorders>
              <w:top w:val="single" w:sz="4" w:space="0" w:color="auto"/>
              <w:left w:val="nil"/>
              <w:bottom w:val="nil"/>
              <w:right w:val="nil"/>
            </w:tcBorders>
            <w:shd w:val="clear" w:color="auto" w:fill="auto"/>
            <w:noWrap/>
            <w:vAlign w:val="bottom"/>
            <w:hideMark/>
          </w:tcPr>
          <w:p w14:paraId="222EF012"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2.35 (0.85)</w:t>
            </w:r>
          </w:p>
        </w:tc>
        <w:tc>
          <w:tcPr>
            <w:tcW w:w="2268" w:type="dxa"/>
            <w:tcBorders>
              <w:top w:val="single" w:sz="4" w:space="0" w:color="auto"/>
              <w:left w:val="nil"/>
              <w:bottom w:val="nil"/>
              <w:right w:val="nil"/>
            </w:tcBorders>
            <w:shd w:val="clear" w:color="auto" w:fill="auto"/>
            <w:noWrap/>
            <w:vAlign w:val="bottom"/>
            <w:hideMark/>
          </w:tcPr>
          <w:p w14:paraId="7DBCA0A7"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2.06 (0.84)</w:t>
            </w:r>
          </w:p>
        </w:tc>
        <w:tc>
          <w:tcPr>
            <w:tcW w:w="2268" w:type="dxa"/>
            <w:tcBorders>
              <w:top w:val="single" w:sz="4" w:space="0" w:color="auto"/>
              <w:left w:val="nil"/>
              <w:bottom w:val="nil"/>
              <w:right w:val="nil"/>
            </w:tcBorders>
            <w:shd w:val="clear" w:color="auto" w:fill="auto"/>
            <w:noWrap/>
            <w:vAlign w:val="bottom"/>
            <w:hideMark/>
          </w:tcPr>
          <w:p w14:paraId="486C16C3"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15.97 (7.63)</w:t>
            </w:r>
          </w:p>
        </w:tc>
      </w:tr>
      <w:tr w:rsidR="00A35A79" w:rsidRPr="00AE6B5C" w14:paraId="30F276E7" w14:textId="77777777" w:rsidTr="00A35A79">
        <w:trPr>
          <w:trHeight w:val="227"/>
        </w:trPr>
        <w:tc>
          <w:tcPr>
            <w:tcW w:w="1701" w:type="dxa"/>
            <w:tcBorders>
              <w:top w:val="nil"/>
              <w:left w:val="nil"/>
              <w:bottom w:val="nil"/>
              <w:right w:val="nil"/>
            </w:tcBorders>
            <w:shd w:val="clear" w:color="auto" w:fill="auto"/>
            <w:noWrap/>
            <w:vAlign w:val="bottom"/>
            <w:hideMark/>
          </w:tcPr>
          <w:p w14:paraId="49AFC679" w14:textId="77777777" w:rsidR="00AE6B5C" w:rsidRPr="00AE6B5C" w:rsidRDefault="00AE6B5C" w:rsidP="00A35A79">
            <w:pPr>
              <w:spacing w:after="0" w:line="240" w:lineRule="auto"/>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Broccoli</w:t>
            </w:r>
          </w:p>
        </w:tc>
        <w:tc>
          <w:tcPr>
            <w:tcW w:w="1304" w:type="dxa"/>
            <w:tcBorders>
              <w:top w:val="nil"/>
              <w:left w:val="nil"/>
              <w:bottom w:val="nil"/>
              <w:right w:val="nil"/>
            </w:tcBorders>
            <w:shd w:val="clear" w:color="auto" w:fill="auto"/>
            <w:noWrap/>
            <w:vAlign w:val="bottom"/>
            <w:hideMark/>
          </w:tcPr>
          <w:p w14:paraId="775DDA82"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0.35 (0.13)</w:t>
            </w:r>
          </w:p>
        </w:tc>
        <w:tc>
          <w:tcPr>
            <w:tcW w:w="2268" w:type="dxa"/>
            <w:tcBorders>
              <w:top w:val="nil"/>
              <w:left w:val="nil"/>
              <w:bottom w:val="nil"/>
              <w:right w:val="nil"/>
            </w:tcBorders>
            <w:shd w:val="clear" w:color="auto" w:fill="auto"/>
            <w:noWrap/>
            <w:vAlign w:val="bottom"/>
            <w:hideMark/>
          </w:tcPr>
          <w:p w14:paraId="6694A329"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0.21 (0.07)</w:t>
            </w:r>
          </w:p>
        </w:tc>
        <w:tc>
          <w:tcPr>
            <w:tcW w:w="2268" w:type="dxa"/>
            <w:tcBorders>
              <w:top w:val="nil"/>
              <w:left w:val="nil"/>
              <w:bottom w:val="nil"/>
              <w:right w:val="nil"/>
            </w:tcBorders>
            <w:shd w:val="clear" w:color="auto" w:fill="auto"/>
            <w:noWrap/>
            <w:vAlign w:val="bottom"/>
            <w:hideMark/>
          </w:tcPr>
          <w:p w14:paraId="6F44587F"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0.2 (0.08)</w:t>
            </w:r>
          </w:p>
        </w:tc>
        <w:tc>
          <w:tcPr>
            <w:tcW w:w="2268" w:type="dxa"/>
            <w:tcBorders>
              <w:top w:val="nil"/>
              <w:left w:val="nil"/>
              <w:bottom w:val="nil"/>
              <w:right w:val="nil"/>
            </w:tcBorders>
            <w:shd w:val="clear" w:color="auto" w:fill="auto"/>
            <w:noWrap/>
            <w:vAlign w:val="bottom"/>
            <w:hideMark/>
          </w:tcPr>
          <w:p w14:paraId="2C0402F7"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9.18 (6.43)</w:t>
            </w:r>
          </w:p>
        </w:tc>
      </w:tr>
      <w:tr w:rsidR="00A35A79" w:rsidRPr="00AE6B5C" w14:paraId="06301209" w14:textId="77777777" w:rsidTr="00A35A79">
        <w:trPr>
          <w:trHeight w:val="227"/>
        </w:trPr>
        <w:tc>
          <w:tcPr>
            <w:tcW w:w="1701" w:type="dxa"/>
            <w:tcBorders>
              <w:top w:val="nil"/>
              <w:left w:val="nil"/>
              <w:bottom w:val="nil"/>
              <w:right w:val="nil"/>
            </w:tcBorders>
            <w:shd w:val="clear" w:color="auto" w:fill="auto"/>
            <w:noWrap/>
            <w:vAlign w:val="bottom"/>
            <w:hideMark/>
          </w:tcPr>
          <w:p w14:paraId="60C84618" w14:textId="77777777" w:rsidR="00AE6B5C" w:rsidRPr="00AE6B5C" w:rsidRDefault="00AE6B5C" w:rsidP="00A35A79">
            <w:pPr>
              <w:spacing w:after="0" w:line="240" w:lineRule="auto"/>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 xml:space="preserve">Bush </w:t>
            </w:r>
            <w:proofErr w:type="spellStart"/>
            <w:r w:rsidRPr="00AE6B5C">
              <w:rPr>
                <w:rFonts w:ascii="Arial" w:eastAsia="Times New Roman" w:hAnsi="Arial" w:cs="Arial"/>
                <w:color w:val="000000"/>
                <w:sz w:val="18"/>
                <w:szCs w:val="18"/>
                <w:lang w:eastAsia="de-DE"/>
              </w:rPr>
              <w:t>beans</w:t>
            </w:r>
            <w:proofErr w:type="spellEnd"/>
          </w:p>
        </w:tc>
        <w:tc>
          <w:tcPr>
            <w:tcW w:w="1304" w:type="dxa"/>
            <w:tcBorders>
              <w:top w:val="nil"/>
              <w:left w:val="nil"/>
              <w:bottom w:val="nil"/>
              <w:right w:val="nil"/>
            </w:tcBorders>
            <w:shd w:val="clear" w:color="auto" w:fill="auto"/>
            <w:noWrap/>
            <w:vAlign w:val="bottom"/>
            <w:hideMark/>
          </w:tcPr>
          <w:p w14:paraId="7E36002D"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1.52 (0.67)</w:t>
            </w:r>
          </w:p>
        </w:tc>
        <w:tc>
          <w:tcPr>
            <w:tcW w:w="2268" w:type="dxa"/>
            <w:tcBorders>
              <w:top w:val="nil"/>
              <w:left w:val="nil"/>
              <w:bottom w:val="nil"/>
              <w:right w:val="nil"/>
            </w:tcBorders>
            <w:shd w:val="clear" w:color="auto" w:fill="auto"/>
            <w:noWrap/>
            <w:vAlign w:val="bottom"/>
            <w:hideMark/>
          </w:tcPr>
          <w:p w14:paraId="78B1A90B"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1.33 (0.61)</w:t>
            </w:r>
          </w:p>
        </w:tc>
        <w:tc>
          <w:tcPr>
            <w:tcW w:w="2268" w:type="dxa"/>
            <w:tcBorders>
              <w:top w:val="nil"/>
              <w:left w:val="nil"/>
              <w:bottom w:val="nil"/>
              <w:right w:val="nil"/>
            </w:tcBorders>
            <w:shd w:val="clear" w:color="auto" w:fill="auto"/>
            <w:noWrap/>
            <w:vAlign w:val="bottom"/>
            <w:hideMark/>
          </w:tcPr>
          <w:p w14:paraId="52AEFE03"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0.9 (0.4)</w:t>
            </w:r>
          </w:p>
        </w:tc>
        <w:tc>
          <w:tcPr>
            <w:tcW w:w="2268" w:type="dxa"/>
            <w:tcBorders>
              <w:top w:val="nil"/>
              <w:left w:val="nil"/>
              <w:bottom w:val="nil"/>
              <w:right w:val="nil"/>
            </w:tcBorders>
            <w:shd w:val="clear" w:color="auto" w:fill="auto"/>
            <w:noWrap/>
            <w:vAlign w:val="bottom"/>
            <w:hideMark/>
          </w:tcPr>
          <w:p w14:paraId="1E538C0A"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46.51 (4.36)</w:t>
            </w:r>
          </w:p>
        </w:tc>
      </w:tr>
      <w:tr w:rsidR="00A35A79" w:rsidRPr="00AE6B5C" w14:paraId="3C808801" w14:textId="77777777" w:rsidTr="00A35A79">
        <w:trPr>
          <w:trHeight w:val="227"/>
        </w:trPr>
        <w:tc>
          <w:tcPr>
            <w:tcW w:w="1701" w:type="dxa"/>
            <w:tcBorders>
              <w:top w:val="nil"/>
              <w:left w:val="nil"/>
              <w:bottom w:val="nil"/>
              <w:right w:val="nil"/>
            </w:tcBorders>
            <w:shd w:val="clear" w:color="auto" w:fill="auto"/>
            <w:noWrap/>
            <w:vAlign w:val="bottom"/>
            <w:hideMark/>
          </w:tcPr>
          <w:p w14:paraId="7D3091CC" w14:textId="77777777" w:rsidR="00AE6B5C" w:rsidRPr="00AE6B5C" w:rsidRDefault="00AE6B5C" w:rsidP="00A35A79">
            <w:pPr>
              <w:spacing w:after="0" w:line="240" w:lineRule="auto"/>
              <w:rPr>
                <w:rFonts w:ascii="Arial" w:eastAsia="Times New Roman" w:hAnsi="Arial" w:cs="Arial"/>
                <w:color w:val="000000"/>
                <w:sz w:val="18"/>
                <w:szCs w:val="18"/>
                <w:lang w:eastAsia="de-DE"/>
              </w:rPr>
            </w:pPr>
            <w:proofErr w:type="spellStart"/>
            <w:r w:rsidRPr="00AE6B5C">
              <w:rPr>
                <w:rFonts w:ascii="Arial" w:eastAsia="Times New Roman" w:hAnsi="Arial" w:cs="Arial"/>
                <w:color w:val="000000"/>
                <w:sz w:val="18"/>
                <w:szCs w:val="18"/>
                <w:lang w:eastAsia="de-DE"/>
              </w:rPr>
              <w:t>Carrots</w:t>
            </w:r>
            <w:proofErr w:type="spellEnd"/>
          </w:p>
        </w:tc>
        <w:tc>
          <w:tcPr>
            <w:tcW w:w="1304" w:type="dxa"/>
            <w:tcBorders>
              <w:top w:val="nil"/>
              <w:left w:val="nil"/>
              <w:bottom w:val="nil"/>
              <w:right w:val="nil"/>
            </w:tcBorders>
            <w:shd w:val="clear" w:color="auto" w:fill="auto"/>
            <w:noWrap/>
            <w:vAlign w:val="bottom"/>
            <w:hideMark/>
          </w:tcPr>
          <w:p w14:paraId="4B563798"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3.65 (1.29)</w:t>
            </w:r>
          </w:p>
        </w:tc>
        <w:tc>
          <w:tcPr>
            <w:tcW w:w="2268" w:type="dxa"/>
            <w:tcBorders>
              <w:top w:val="nil"/>
              <w:left w:val="nil"/>
              <w:bottom w:val="nil"/>
              <w:right w:val="nil"/>
            </w:tcBorders>
            <w:shd w:val="clear" w:color="auto" w:fill="auto"/>
            <w:noWrap/>
            <w:vAlign w:val="bottom"/>
            <w:hideMark/>
          </w:tcPr>
          <w:p w14:paraId="459F9F0E"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2.75 (1.08)</w:t>
            </w:r>
          </w:p>
        </w:tc>
        <w:tc>
          <w:tcPr>
            <w:tcW w:w="2268" w:type="dxa"/>
            <w:tcBorders>
              <w:top w:val="nil"/>
              <w:left w:val="nil"/>
              <w:bottom w:val="nil"/>
              <w:right w:val="nil"/>
            </w:tcBorders>
            <w:shd w:val="clear" w:color="auto" w:fill="auto"/>
            <w:noWrap/>
            <w:vAlign w:val="bottom"/>
            <w:hideMark/>
          </w:tcPr>
          <w:p w14:paraId="17A5B7F3"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2.02 (0.71)</w:t>
            </w:r>
          </w:p>
        </w:tc>
        <w:tc>
          <w:tcPr>
            <w:tcW w:w="2268" w:type="dxa"/>
            <w:tcBorders>
              <w:top w:val="nil"/>
              <w:left w:val="nil"/>
              <w:bottom w:val="nil"/>
              <w:right w:val="nil"/>
            </w:tcBorders>
            <w:shd w:val="clear" w:color="auto" w:fill="auto"/>
            <w:noWrap/>
            <w:vAlign w:val="bottom"/>
            <w:hideMark/>
          </w:tcPr>
          <w:p w14:paraId="4B8EB347"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34.22 (7.2)</w:t>
            </w:r>
          </w:p>
        </w:tc>
      </w:tr>
      <w:tr w:rsidR="00A35A79" w:rsidRPr="00AE6B5C" w14:paraId="22F36318" w14:textId="77777777" w:rsidTr="00A35A79">
        <w:trPr>
          <w:trHeight w:val="227"/>
        </w:trPr>
        <w:tc>
          <w:tcPr>
            <w:tcW w:w="1701" w:type="dxa"/>
            <w:tcBorders>
              <w:top w:val="nil"/>
              <w:left w:val="nil"/>
              <w:bottom w:val="nil"/>
              <w:right w:val="nil"/>
            </w:tcBorders>
            <w:shd w:val="clear" w:color="auto" w:fill="auto"/>
            <w:noWrap/>
            <w:vAlign w:val="bottom"/>
            <w:hideMark/>
          </w:tcPr>
          <w:p w14:paraId="29EE66B5" w14:textId="77777777" w:rsidR="00AE6B5C" w:rsidRPr="00AE6B5C" w:rsidRDefault="00AE6B5C" w:rsidP="00A35A79">
            <w:pPr>
              <w:spacing w:after="0" w:line="240" w:lineRule="auto"/>
              <w:rPr>
                <w:rFonts w:ascii="Arial" w:eastAsia="Times New Roman" w:hAnsi="Arial" w:cs="Arial"/>
                <w:color w:val="000000"/>
                <w:sz w:val="18"/>
                <w:szCs w:val="18"/>
                <w:lang w:eastAsia="de-DE"/>
              </w:rPr>
            </w:pPr>
            <w:proofErr w:type="spellStart"/>
            <w:r w:rsidRPr="00AE6B5C">
              <w:rPr>
                <w:rFonts w:ascii="Arial" w:eastAsia="Times New Roman" w:hAnsi="Arial" w:cs="Arial"/>
                <w:color w:val="000000"/>
                <w:sz w:val="18"/>
                <w:szCs w:val="18"/>
                <w:lang w:eastAsia="de-DE"/>
              </w:rPr>
              <w:t>Courgettes</w:t>
            </w:r>
            <w:proofErr w:type="spellEnd"/>
          </w:p>
        </w:tc>
        <w:tc>
          <w:tcPr>
            <w:tcW w:w="1304" w:type="dxa"/>
            <w:tcBorders>
              <w:top w:val="nil"/>
              <w:left w:val="nil"/>
              <w:bottom w:val="nil"/>
              <w:right w:val="nil"/>
            </w:tcBorders>
            <w:shd w:val="clear" w:color="auto" w:fill="auto"/>
            <w:noWrap/>
            <w:vAlign w:val="bottom"/>
            <w:hideMark/>
          </w:tcPr>
          <w:p w14:paraId="39E6E726"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10.51 (7.64)</w:t>
            </w:r>
          </w:p>
        </w:tc>
        <w:tc>
          <w:tcPr>
            <w:tcW w:w="2268" w:type="dxa"/>
            <w:tcBorders>
              <w:top w:val="nil"/>
              <w:left w:val="nil"/>
              <w:bottom w:val="nil"/>
              <w:right w:val="nil"/>
            </w:tcBorders>
            <w:shd w:val="clear" w:color="auto" w:fill="auto"/>
            <w:noWrap/>
            <w:vAlign w:val="bottom"/>
            <w:hideMark/>
          </w:tcPr>
          <w:p w14:paraId="6A3E7BE3"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8.94 (6.13)</w:t>
            </w:r>
          </w:p>
        </w:tc>
        <w:tc>
          <w:tcPr>
            <w:tcW w:w="2268" w:type="dxa"/>
            <w:tcBorders>
              <w:top w:val="nil"/>
              <w:left w:val="nil"/>
              <w:bottom w:val="nil"/>
              <w:right w:val="nil"/>
            </w:tcBorders>
            <w:shd w:val="clear" w:color="auto" w:fill="auto"/>
            <w:noWrap/>
            <w:vAlign w:val="bottom"/>
            <w:hideMark/>
          </w:tcPr>
          <w:p w14:paraId="7A23A08F"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5.79 (4.21)</w:t>
            </w:r>
          </w:p>
        </w:tc>
        <w:tc>
          <w:tcPr>
            <w:tcW w:w="2268" w:type="dxa"/>
            <w:tcBorders>
              <w:top w:val="nil"/>
              <w:left w:val="nil"/>
              <w:bottom w:val="nil"/>
              <w:right w:val="nil"/>
            </w:tcBorders>
            <w:shd w:val="clear" w:color="auto" w:fill="auto"/>
            <w:noWrap/>
            <w:vAlign w:val="bottom"/>
            <w:hideMark/>
          </w:tcPr>
          <w:p w14:paraId="43D379C5"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57 (5.26)</w:t>
            </w:r>
          </w:p>
        </w:tc>
      </w:tr>
      <w:tr w:rsidR="00A35A79" w:rsidRPr="00AE6B5C" w14:paraId="436234E1" w14:textId="77777777" w:rsidTr="00A35A79">
        <w:trPr>
          <w:trHeight w:val="227"/>
        </w:trPr>
        <w:tc>
          <w:tcPr>
            <w:tcW w:w="1701" w:type="dxa"/>
            <w:tcBorders>
              <w:top w:val="nil"/>
              <w:left w:val="nil"/>
              <w:bottom w:val="nil"/>
              <w:right w:val="nil"/>
            </w:tcBorders>
            <w:shd w:val="clear" w:color="auto" w:fill="auto"/>
            <w:noWrap/>
            <w:vAlign w:val="bottom"/>
            <w:hideMark/>
          </w:tcPr>
          <w:p w14:paraId="6E2D521A" w14:textId="77777777" w:rsidR="00AE6B5C" w:rsidRPr="00AE6B5C" w:rsidRDefault="00AE6B5C" w:rsidP="00A35A79">
            <w:pPr>
              <w:spacing w:after="0" w:line="240" w:lineRule="auto"/>
              <w:rPr>
                <w:rFonts w:ascii="Arial" w:eastAsia="Times New Roman" w:hAnsi="Arial" w:cs="Arial"/>
                <w:color w:val="000000"/>
                <w:sz w:val="18"/>
                <w:szCs w:val="18"/>
                <w:lang w:eastAsia="de-DE"/>
              </w:rPr>
            </w:pPr>
            <w:proofErr w:type="spellStart"/>
            <w:r w:rsidRPr="00AE6B5C">
              <w:rPr>
                <w:rFonts w:ascii="Arial" w:eastAsia="Times New Roman" w:hAnsi="Arial" w:cs="Arial"/>
                <w:color w:val="000000"/>
                <w:sz w:val="18"/>
                <w:szCs w:val="18"/>
                <w:lang w:eastAsia="de-DE"/>
              </w:rPr>
              <w:t>Fennel</w:t>
            </w:r>
            <w:proofErr w:type="spellEnd"/>
          </w:p>
        </w:tc>
        <w:tc>
          <w:tcPr>
            <w:tcW w:w="1304" w:type="dxa"/>
            <w:tcBorders>
              <w:top w:val="nil"/>
              <w:left w:val="nil"/>
              <w:bottom w:val="nil"/>
              <w:right w:val="nil"/>
            </w:tcBorders>
            <w:shd w:val="clear" w:color="auto" w:fill="auto"/>
            <w:noWrap/>
            <w:vAlign w:val="bottom"/>
            <w:hideMark/>
          </w:tcPr>
          <w:p w14:paraId="5BB3AD19"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1.07 (0.14)</w:t>
            </w:r>
          </w:p>
        </w:tc>
        <w:tc>
          <w:tcPr>
            <w:tcW w:w="2268" w:type="dxa"/>
            <w:tcBorders>
              <w:top w:val="nil"/>
              <w:left w:val="nil"/>
              <w:bottom w:val="nil"/>
              <w:right w:val="nil"/>
            </w:tcBorders>
            <w:shd w:val="clear" w:color="auto" w:fill="auto"/>
            <w:noWrap/>
            <w:vAlign w:val="bottom"/>
            <w:hideMark/>
          </w:tcPr>
          <w:p w14:paraId="17048974"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0.62 (0.08)</w:t>
            </w:r>
          </w:p>
        </w:tc>
        <w:tc>
          <w:tcPr>
            <w:tcW w:w="2268" w:type="dxa"/>
            <w:tcBorders>
              <w:top w:val="nil"/>
              <w:left w:val="nil"/>
              <w:bottom w:val="nil"/>
              <w:right w:val="nil"/>
            </w:tcBorders>
            <w:shd w:val="clear" w:color="auto" w:fill="auto"/>
            <w:noWrap/>
            <w:vAlign w:val="bottom"/>
            <w:hideMark/>
          </w:tcPr>
          <w:p w14:paraId="2419D3CD"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0.59 (0.07)</w:t>
            </w:r>
          </w:p>
        </w:tc>
        <w:tc>
          <w:tcPr>
            <w:tcW w:w="2268" w:type="dxa"/>
            <w:tcBorders>
              <w:top w:val="nil"/>
              <w:left w:val="nil"/>
              <w:bottom w:val="nil"/>
              <w:right w:val="nil"/>
            </w:tcBorders>
            <w:shd w:val="clear" w:color="auto" w:fill="auto"/>
            <w:noWrap/>
            <w:vAlign w:val="bottom"/>
            <w:hideMark/>
          </w:tcPr>
          <w:p w14:paraId="0DDF1CD8"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5.52 (2.3)</w:t>
            </w:r>
          </w:p>
        </w:tc>
      </w:tr>
      <w:tr w:rsidR="00A35A79" w:rsidRPr="00AE6B5C" w14:paraId="6CAAE243" w14:textId="77777777" w:rsidTr="00A35A79">
        <w:trPr>
          <w:trHeight w:val="227"/>
        </w:trPr>
        <w:tc>
          <w:tcPr>
            <w:tcW w:w="1701" w:type="dxa"/>
            <w:tcBorders>
              <w:top w:val="nil"/>
              <w:left w:val="nil"/>
              <w:bottom w:val="nil"/>
              <w:right w:val="nil"/>
            </w:tcBorders>
            <w:shd w:val="clear" w:color="auto" w:fill="auto"/>
            <w:noWrap/>
            <w:vAlign w:val="bottom"/>
            <w:hideMark/>
          </w:tcPr>
          <w:p w14:paraId="29936E3C" w14:textId="77777777" w:rsidR="00AE6B5C" w:rsidRPr="00AE6B5C" w:rsidRDefault="00AE6B5C" w:rsidP="00A35A79">
            <w:pPr>
              <w:spacing w:after="0" w:line="240" w:lineRule="auto"/>
              <w:rPr>
                <w:rFonts w:ascii="Arial" w:eastAsia="Times New Roman" w:hAnsi="Arial" w:cs="Arial"/>
                <w:color w:val="000000"/>
                <w:sz w:val="18"/>
                <w:szCs w:val="18"/>
                <w:lang w:eastAsia="de-DE"/>
              </w:rPr>
            </w:pPr>
            <w:proofErr w:type="spellStart"/>
            <w:r w:rsidRPr="00AE6B5C">
              <w:rPr>
                <w:rFonts w:ascii="Arial" w:eastAsia="Times New Roman" w:hAnsi="Arial" w:cs="Arial"/>
                <w:color w:val="000000"/>
                <w:sz w:val="18"/>
                <w:szCs w:val="18"/>
                <w:lang w:eastAsia="de-DE"/>
              </w:rPr>
              <w:t>Leeks</w:t>
            </w:r>
            <w:proofErr w:type="spellEnd"/>
          </w:p>
        </w:tc>
        <w:tc>
          <w:tcPr>
            <w:tcW w:w="1304" w:type="dxa"/>
            <w:tcBorders>
              <w:top w:val="nil"/>
              <w:left w:val="nil"/>
              <w:bottom w:val="nil"/>
              <w:right w:val="nil"/>
            </w:tcBorders>
            <w:shd w:val="clear" w:color="auto" w:fill="auto"/>
            <w:noWrap/>
            <w:vAlign w:val="bottom"/>
            <w:hideMark/>
          </w:tcPr>
          <w:p w14:paraId="17F8CD1D"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1.64 (0.27)</w:t>
            </w:r>
          </w:p>
        </w:tc>
        <w:tc>
          <w:tcPr>
            <w:tcW w:w="2268" w:type="dxa"/>
            <w:tcBorders>
              <w:top w:val="nil"/>
              <w:left w:val="nil"/>
              <w:bottom w:val="nil"/>
              <w:right w:val="nil"/>
            </w:tcBorders>
            <w:shd w:val="clear" w:color="auto" w:fill="auto"/>
            <w:noWrap/>
            <w:vAlign w:val="bottom"/>
            <w:hideMark/>
          </w:tcPr>
          <w:p w14:paraId="3EE198CB"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1.11 (0.16)</w:t>
            </w:r>
          </w:p>
        </w:tc>
        <w:tc>
          <w:tcPr>
            <w:tcW w:w="2268" w:type="dxa"/>
            <w:tcBorders>
              <w:top w:val="nil"/>
              <w:left w:val="nil"/>
              <w:bottom w:val="nil"/>
              <w:right w:val="nil"/>
            </w:tcBorders>
            <w:shd w:val="clear" w:color="auto" w:fill="auto"/>
            <w:noWrap/>
            <w:vAlign w:val="bottom"/>
            <w:hideMark/>
          </w:tcPr>
          <w:p w14:paraId="6FAF739E"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0.9 (0.15)</w:t>
            </w:r>
          </w:p>
        </w:tc>
        <w:tc>
          <w:tcPr>
            <w:tcW w:w="2268" w:type="dxa"/>
            <w:tcBorders>
              <w:top w:val="nil"/>
              <w:left w:val="nil"/>
              <w:bottom w:val="nil"/>
              <w:right w:val="nil"/>
            </w:tcBorders>
            <w:shd w:val="clear" w:color="auto" w:fill="auto"/>
            <w:noWrap/>
            <w:vAlign w:val="bottom"/>
            <w:hideMark/>
          </w:tcPr>
          <w:p w14:paraId="38F3665D"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23.31 (3.03)</w:t>
            </w:r>
          </w:p>
        </w:tc>
      </w:tr>
      <w:tr w:rsidR="00A35A79" w:rsidRPr="00AE6B5C" w14:paraId="54EC46C4" w14:textId="77777777" w:rsidTr="00A35A79">
        <w:trPr>
          <w:trHeight w:val="227"/>
        </w:trPr>
        <w:tc>
          <w:tcPr>
            <w:tcW w:w="1701" w:type="dxa"/>
            <w:tcBorders>
              <w:top w:val="nil"/>
              <w:left w:val="nil"/>
              <w:bottom w:val="nil"/>
              <w:right w:val="nil"/>
            </w:tcBorders>
            <w:shd w:val="clear" w:color="auto" w:fill="auto"/>
            <w:noWrap/>
            <w:vAlign w:val="bottom"/>
            <w:hideMark/>
          </w:tcPr>
          <w:p w14:paraId="72B7146E" w14:textId="77777777" w:rsidR="00AE6B5C" w:rsidRPr="00AE6B5C" w:rsidRDefault="00AE6B5C" w:rsidP="00A35A79">
            <w:pPr>
              <w:spacing w:after="0" w:line="240" w:lineRule="auto"/>
              <w:rPr>
                <w:rFonts w:ascii="Arial" w:eastAsia="Times New Roman" w:hAnsi="Arial" w:cs="Arial"/>
                <w:color w:val="000000"/>
                <w:sz w:val="18"/>
                <w:szCs w:val="18"/>
                <w:lang w:eastAsia="de-DE"/>
              </w:rPr>
            </w:pPr>
            <w:proofErr w:type="spellStart"/>
            <w:r w:rsidRPr="00AE6B5C">
              <w:rPr>
                <w:rFonts w:ascii="Arial" w:eastAsia="Times New Roman" w:hAnsi="Arial" w:cs="Arial"/>
                <w:color w:val="000000"/>
                <w:sz w:val="18"/>
                <w:szCs w:val="18"/>
                <w:lang w:eastAsia="de-DE"/>
              </w:rPr>
              <w:t>Lettuces</w:t>
            </w:r>
            <w:proofErr w:type="spellEnd"/>
          </w:p>
        </w:tc>
        <w:tc>
          <w:tcPr>
            <w:tcW w:w="1304" w:type="dxa"/>
            <w:tcBorders>
              <w:top w:val="nil"/>
              <w:left w:val="nil"/>
              <w:bottom w:val="nil"/>
              <w:right w:val="nil"/>
            </w:tcBorders>
            <w:shd w:val="clear" w:color="auto" w:fill="auto"/>
            <w:noWrap/>
            <w:vAlign w:val="bottom"/>
            <w:hideMark/>
          </w:tcPr>
          <w:p w14:paraId="7497B5F8"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2.1 (0.7)</w:t>
            </w:r>
          </w:p>
        </w:tc>
        <w:tc>
          <w:tcPr>
            <w:tcW w:w="2268" w:type="dxa"/>
            <w:tcBorders>
              <w:top w:val="nil"/>
              <w:left w:val="nil"/>
              <w:bottom w:val="nil"/>
              <w:right w:val="nil"/>
            </w:tcBorders>
            <w:shd w:val="clear" w:color="auto" w:fill="auto"/>
            <w:noWrap/>
            <w:vAlign w:val="bottom"/>
            <w:hideMark/>
          </w:tcPr>
          <w:p w14:paraId="7B2CEE97"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1.64 (0.53)</w:t>
            </w:r>
          </w:p>
        </w:tc>
        <w:tc>
          <w:tcPr>
            <w:tcW w:w="2268" w:type="dxa"/>
            <w:tcBorders>
              <w:top w:val="nil"/>
              <w:left w:val="nil"/>
              <w:bottom w:val="nil"/>
              <w:right w:val="nil"/>
            </w:tcBorders>
            <w:shd w:val="clear" w:color="auto" w:fill="auto"/>
            <w:noWrap/>
            <w:vAlign w:val="bottom"/>
            <w:hideMark/>
          </w:tcPr>
          <w:p w14:paraId="05CA0EAB"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1.11 (0.37)</w:t>
            </w:r>
          </w:p>
        </w:tc>
        <w:tc>
          <w:tcPr>
            <w:tcW w:w="2268" w:type="dxa"/>
            <w:tcBorders>
              <w:top w:val="nil"/>
              <w:left w:val="nil"/>
              <w:bottom w:val="nil"/>
              <w:right w:val="nil"/>
            </w:tcBorders>
            <w:shd w:val="clear" w:color="auto" w:fill="auto"/>
            <w:noWrap/>
            <w:vAlign w:val="bottom"/>
            <w:hideMark/>
          </w:tcPr>
          <w:p w14:paraId="33A17AAE"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48.04 (2.38)</w:t>
            </w:r>
          </w:p>
        </w:tc>
      </w:tr>
      <w:tr w:rsidR="00A35A79" w:rsidRPr="00AE6B5C" w14:paraId="0D3FD02B" w14:textId="77777777" w:rsidTr="00A35A79">
        <w:trPr>
          <w:trHeight w:val="227"/>
        </w:trPr>
        <w:tc>
          <w:tcPr>
            <w:tcW w:w="1701" w:type="dxa"/>
            <w:tcBorders>
              <w:top w:val="nil"/>
              <w:left w:val="nil"/>
              <w:bottom w:val="nil"/>
              <w:right w:val="nil"/>
            </w:tcBorders>
            <w:shd w:val="clear" w:color="auto" w:fill="auto"/>
            <w:noWrap/>
            <w:vAlign w:val="bottom"/>
            <w:hideMark/>
          </w:tcPr>
          <w:p w14:paraId="0763BA14" w14:textId="77777777" w:rsidR="00AE6B5C" w:rsidRPr="00AE6B5C" w:rsidRDefault="00AE6B5C" w:rsidP="00A35A79">
            <w:pPr>
              <w:spacing w:after="0" w:line="240" w:lineRule="auto"/>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Onions</w:t>
            </w:r>
          </w:p>
        </w:tc>
        <w:tc>
          <w:tcPr>
            <w:tcW w:w="1304" w:type="dxa"/>
            <w:tcBorders>
              <w:top w:val="nil"/>
              <w:left w:val="nil"/>
              <w:bottom w:val="nil"/>
              <w:right w:val="nil"/>
            </w:tcBorders>
            <w:shd w:val="clear" w:color="auto" w:fill="auto"/>
            <w:noWrap/>
            <w:vAlign w:val="bottom"/>
            <w:hideMark/>
          </w:tcPr>
          <w:p w14:paraId="17E641D2"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1.41 (1.14)</w:t>
            </w:r>
          </w:p>
        </w:tc>
        <w:tc>
          <w:tcPr>
            <w:tcW w:w="2268" w:type="dxa"/>
            <w:tcBorders>
              <w:top w:val="nil"/>
              <w:left w:val="nil"/>
              <w:bottom w:val="nil"/>
              <w:right w:val="nil"/>
            </w:tcBorders>
            <w:shd w:val="clear" w:color="auto" w:fill="auto"/>
            <w:noWrap/>
            <w:vAlign w:val="bottom"/>
            <w:hideMark/>
          </w:tcPr>
          <w:p w14:paraId="7777E3BC"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1.14 (0.98)</w:t>
            </w:r>
          </w:p>
        </w:tc>
        <w:tc>
          <w:tcPr>
            <w:tcW w:w="2268" w:type="dxa"/>
            <w:tcBorders>
              <w:top w:val="nil"/>
              <w:left w:val="nil"/>
              <w:bottom w:val="nil"/>
              <w:right w:val="nil"/>
            </w:tcBorders>
            <w:shd w:val="clear" w:color="auto" w:fill="auto"/>
            <w:noWrap/>
            <w:vAlign w:val="bottom"/>
            <w:hideMark/>
          </w:tcPr>
          <w:p w14:paraId="4D68AA51"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0.78 (0.63)</w:t>
            </w:r>
          </w:p>
        </w:tc>
        <w:tc>
          <w:tcPr>
            <w:tcW w:w="2268" w:type="dxa"/>
            <w:tcBorders>
              <w:top w:val="nil"/>
              <w:left w:val="nil"/>
              <w:bottom w:val="nil"/>
              <w:right w:val="nil"/>
            </w:tcBorders>
            <w:shd w:val="clear" w:color="auto" w:fill="auto"/>
            <w:noWrap/>
            <w:vAlign w:val="bottom"/>
            <w:hideMark/>
          </w:tcPr>
          <w:p w14:paraId="435ACB8E"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37.27 (22.57)</w:t>
            </w:r>
          </w:p>
        </w:tc>
      </w:tr>
      <w:tr w:rsidR="00A35A79" w:rsidRPr="00AE6B5C" w14:paraId="6BB90B43" w14:textId="77777777" w:rsidTr="00A35A79">
        <w:trPr>
          <w:trHeight w:val="227"/>
        </w:trPr>
        <w:tc>
          <w:tcPr>
            <w:tcW w:w="1701" w:type="dxa"/>
            <w:tcBorders>
              <w:top w:val="nil"/>
              <w:left w:val="nil"/>
              <w:bottom w:val="nil"/>
              <w:right w:val="nil"/>
            </w:tcBorders>
            <w:shd w:val="clear" w:color="auto" w:fill="auto"/>
            <w:noWrap/>
            <w:vAlign w:val="bottom"/>
            <w:hideMark/>
          </w:tcPr>
          <w:p w14:paraId="6421C355" w14:textId="77777777" w:rsidR="00AE6B5C" w:rsidRPr="00AE6B5C" w:rsidRDefault="00AE6B5C" w:rsidP="00A35A79">
            <w:pPr>
              <w:spacing w:after="0" w:line="240" w:lineRule="auto"/>
              <w:rPr>
                <w:rFonts w:ascii="Arial" w:eastAsia="Times New Roman" w:hAnsi="Arial" w:cs="Arial"/>
                <w:color w:val="000000"/>
                <w:sz w:val="18"/>
                <w:szCs w:val="18"/>
                <w:lang w:eastAsia="de-DE"/>
              </w:rPr>
            </w:pPr>
            <w:proofErr w:type="spellStart"/>
            <w:r w:rsidRPr="00AE6B5C">
              <w:rPr>
                <w:rFonts w:ascii="Arial" w:eastAsia="Times New Roman" w:hAnsi="Arial" w:cs="Arial"/>
                <w:color w:val="000000"/>
                <w:sz w:val="18"/>
                <w:szCs w:val="18"/>
                <w:lang w:eastAsia="de-DE"/>
              </w:rPr>
              <w:t>Potatoes</w:t>
            </w:r>
            <w:proofErr w:type="spellEnd"/>
          </w:p>
        </w:tc>
        <w:tc>
          <w:tcPr>
            <w:tcW w:w="1304" w:type="dxa"/>
            <w:tcBorders>
              <w:top w:val="nil"/>
              <w:left w:val="nil"/>
              <w:bottom w:val="nil"/>
              <w:right w:val="nil"/>
            </w:tcBorders>
            <w:shd w:val="clear" w:color="auto" w:fill="auto"/>
            <w:noWrap/>
            <w:vAlign w:val="bottom"/>
            <w:hideMark/>
          </w:tcPr>
          <w:p w14:paraId="7E4F792E"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1.43 (0.71)</w:t>
            </w:r>
          </w:p>
        </w:tc>
        <w:tc>
          <w:tcPr>
            <w:tcW w:w="2268" w:type="dxa"/>
            <w:tcBorders>
              <w:top w:val="nil"/>
              <w:left w:val="nil"/>
              <w:bottom w:val="nil"/>
              <w:right w:val="nil"/>
            </w:tcBorders>
            <w:shd w:val="clear" w:color="auto" w:fill="auto"/>
            <w:noWrap/>
            <w:vAlign w:val="bottom"/>
            <w:hideMark/>
          </w:tcPr>
          <w:p w14:paraId="49E8C9BA"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1.07 (0.48)</w:t>
            </w:r>
          </w:p>
        </w:tc>
        <w:tc>
          <w:tcPr>
            <w:tcW w:w="2268" w:type="dxa"/>
            <w:tcBorders>
              <w:top w:val="nil"/>
              <w:left w:val="nil"/>
              <w:bottom w:val="nil"/>
              <w:right w:val="nil"/>
            </w:tcBorders>
            <w:shd w:val="clear" w:color="auto" w:fill="auto"/>
            <w:noWrap/>
            <w:vAlign w:val="bottom"/>
            <w:hideMark/>
          </w:tcPr>
          <w:p w14:paraId="028FD3B1"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0.67 (0.33)</w:t>
            </w:r>
          </w:p>
        </w:tc>
        <w:tc>
          <w:tcPr>
            <w:tcW w:w="2268" w:type="dxa"/>
            <w:tcBorders>
              <w:top w:val="nil"/>
              <w:left w:val="nil"/>
              <w:bottom w:val="nil"/>
              <w:right w:val="nil"/>
            </w:tcBorders>
            <w:shd w:val="clear" w:color="auto" w:fill="auto"/>
            <w:noWrap/>
            <w:vAlign w:val="bottom"/>
            <w:hideMark/>
          </w:tcPr>
          <w:p w14:paraId="62B8EF16"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64.48 (11.17)</w:t>
            </w:r>
          </w:p>
        </w:tc>
      </w:tr>
      <w:tr w:rsidR="00A35A79" w:rsidRPr="00AE6B5C" w14:paraId="1CEFFE90" w14:textId="77777777" w:rsidTr="00A35A79">
        <w:trPr>
          <w:trHeight w:val="227"/>
        </w:trPr>
        <w:tc>
          <w:tcPr>
            <w:tcW w:w="1701" w:type="dxa"/>
            <w:tcBorders>
              <w:top w:val="nil"/>
              <w:left w:val="nil"/>
              <w:bottom w:val="nil"/>
              <w:right w:val="nil"/>
            </w:tcBorders>
            <w:shd w:val="clear" w:color="auto" w:fill="auto"/>
            <w:noWrap/>
            <w:vAlign w:val="bottom"/>
            <w:hideMark/>
          </w:tcPr>
          <w:p w14:paraId="34F20C3E" w14:textId="77777777" w:rsidR="00AE6B5C" w:rsidRPr="00AE6B5C" w:rsidRDefault="00AE6B5C" w:rsidP="00A35A79">
            <w:pPr>
              <w:spacing w:after="0" w:line="240" w:lineRule="auto"/>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Pumpkins</w:t>
            </w:r>
          </w:p>
        </w:tc>
        <w:tc>
          <w:tcPr>
            <w:tcW w:w="1304" w:type="dxa"/>
            <w:tcBorders>
              <w:top w:val="nil"/>
              <w:left w:val="nil"/>
              <w:bottom w:val="nil"/>
              <w:right w:val="nil"/>
            </w:tcBorders>
            <w:shd w:val="clear" w:color="auto" w:fill="auto"/>
            <w:noWrap/>
            <w:vAlign w:val="bottom"/>
            <w:hideMark/>
          </w:tcPr>
          <w:p w14:paraId="44CC6696"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3.1 (1.82)</w:t>
            </w:r>
          </w:p>
        </w:tc>
        <w:tc>
          <w:tcPr>
            <w:tcW w:w="2268" w:type="dxa"/>
            <w:tcBorders>
              <w:top w:val="nil"/>
              <w:left w:val="nil"/>
              <w:bottom w:val="nil"/>
              <w:right w:val="nil"/>
            </w:tcBorders>
            <w:shd w:val="clear" w:color="auto" w:fill="auto"/>
            <w:noWrap/>
            <w:vAlign w:val="bottom"/>
            <w:hideMark/>
          </w:tcPr>
          <w:p w14:paraId="70886DF1"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2.03 (1.07)</w:t>
            </w:r>
          </w:p>
        </w:tc>
        <w:tc>
          <w:tcPr>
            <w:tcW w:w="2268" w:type="dxa"/>
            <w:tcBorders>
              <w:top w:val="nil"/>
              <w:left w:val="nil"/>
              <w:bottom w:val="nil"/>
              <w:right w:val="nil"/>
            </w:tcBorders>
            <w:shd w:val="clear" w:color="auto" w:fill="auto"/>
            <w:noWrap/>
            <w:vAlign w:val="bottom"/>
            <w:hideMark/>
          </w:tcPr>
          <w:p w14:paraId="3CEEB481"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1.86 (1.09)</w:t>
            </w:r>
          </w:p>
        </w:tc>
        <w:tc>
          <w:tcPr>
            <w:tcW w:w="2268" w:type="dxa"/>
            <w:tcBorders>
              <w:top w:val="nil"/>
              <w:left w:val="nil"/>
              <w:bottom w:val="nil"/>
              <w:right w:val="nil"/>
            </w:tcBorders>
            <w:shd w:val="clear" w:color="auto" w:fill="auto"/>
            <w:noWrap/>
            <w:vAlign w:val="bottom"/>
            <w:hideMark/>
          </w:tcPr>
          <w:p w14:paraId="2C8F9FBE"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11.82 (7.33)</w:t>
            </w:r>
          </w:p>
        </w:tc>
      </w:tr>
      <w:tr w:rsidR="00A35A79" w:rsidRPr="00AE6B5C" w14:paraId="70EAB4AE" w14:textId="77777777" w:rsidTr="00A35A79">
        <w:trPr>
          <w:trHeight w:val="227"/>
        </w:trPr>
        <w:tc>
          <w:tcPr>
            <w:tcW w:w="1701" w:type="dxa"/>
            <w:tcBorders>
              <w:top w:val="nil"/>
              <w:left w:val="nil"/>
              <w:bottom w:val="nil"/>
              <w:right w:val="nil"/>
            </w:tcBorders>
            <w:shd w:val="clear" w:color="auto" w:fill="auto"/>
            <w:noWrap/>
            <w:vAlign w:val="bottom"/>
            <w:hideMark/>
          </w:tcPr>
          <w:p w14:paraId="3E05992E" w14:textId="77777777" w:rsidR="00AE6B5C" w:rsidRPr="00AE6B5C" w:rsidRDefault="00AE6B5C" w:rsidP="00A35A79">
            <w:pPr>
              <w:spacing w:after="0" w:line="240" w:lineRule="auto"/>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 xml:space="preserve">Savoy </w:t>
            </w:r>
            <w:proofErr w:type="spellStart"/>
            <w:r w:rsidRPr="00AE6B5C">
              <w:rPr>
                <w:rFonts w:ascii="Arial" w:eastAsia="Times New Roman" w:hAnsi="Arial" w:cs="Arial"/>
                <w:color w:val="000000"/>
                <w:sz w:val="18"/>
                <w:szCs w:val="18"/>
                <w:lang w:eastAsia="de-DE"/>
              </w:rPr>
              <w:t>cabbages</w:t>
            </w:r>
            <w:proofErr w:type="spellEnd"/>
          </w:p>
        </w:tc>
        <w:tc>
          <w:tcPr>
            <w:tcW w:w="1304" w:type="dxa"/>
            <w:tcBorders>
              <w:top w:val="nil"/>
              <w:left w:val="nil"/>
              <w:bottom w:val="nil"/>
              <w:right w:val="nil"/>
            </w:tcBorders>
            <w:shd w:val="clear" w:color="auto" w:fill="auto"/>
            <w:noWrap/>
            <w:vAlign w:val="bottom"/>
            <w:hideMark/>
          </w:tcPr>
          <w:p w14:paraId="77D23C65"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1.99 (0.44)</w:t>
            </w:r>
          </w:p>
        </w:tc>
        <w:tc>
          <w:tcPr>
            <w:tcW w:w="2268" w:type="dxa"/>
            <w:tcBorders>
              <w:top w:val="nil"/>
              <w:left w:val="nil"/>
              <w:bottom w:val="nil"/>
              <w:right w:val="nil"/>
            </w:tcBorders>
            <w:shd w:val="clear" w:color="auto" w:fill="auto"/>
            <w:noWrap/>
            <w:vAlign w:val="bottom"/>
            <w:hideMark/>
          </w:tcPr>
          <w:p w14:paraId="5763E1DB"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1.13 (0.29)</w:t>
            </w:r>
          </w:p>
        </w:tc>
        <w:tc>
          <w:tcPr>
            <w:tcW w:w="2268" w:type="dxa"/>
            <w:tcBorders>
              <w:top w:val="nil"/>
              <w:left w:val="nil"/>
              <w:bottom w:val="nil"/>
              <w:right w:val="nil"/>
            </w:tcBorders>
            <w:shd w:val="clear" w:color="auto" w:fill="auto"/>
            <w:noWrap/>
            <w:vAlign w:val="bottom"/>
            <w:hideMark/>
          </w:tcPr>
          <w:p w14:paraId="2DDC6F71"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1.1 (0.24)</w:t>
            </w:r>
          </w:p>
        </w:tc>
        <w:tc>
          <w:tcPr>
            <w:tcW w:w="2268" w:type="dxa"/>
            <w:tcBorders>
              <w:top w:val="nil"/>
              <w:left w:val="nil"/>
              <w:bottom w:val="nil"/>
              <w:right w:val="nil"/>
            </w:tcBorders>
            <w:shd w:val="clear" w:color="auto" w:fill="auto"/>
            <w:noWrap/>
            <w:vAlign w:val="bottom"/>
            <w:hideMark/>
          </w:tcPr>
          <w:p w14:paraId="7CAC1691"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2.27 (7.12)</w:t>
            </w:r>
          </w:p>
        </w:tc>
      </w:tr>
      <w:tr w:rsidR="00A35A79" w:rsidRPr="00AE6B5C" w14:paraId="15EAB1F1" w14:textId="77777777" w:rsidTr="00A35A79">
        <w:trPr>
          <w:trHeight w:val="227"/>
        </w:trPr>
        <w:tc>
          <w:tcPr>
            <w:tcW w:w="1701" w:type="dxa"/>
            <w:tcBorders>
              <w:top w:val="nil"/>
              <w:left w:val="nil"/>
              <w:bottom w:val="nil"/>
              <w:right w:val="nil"/>
            </w:tcBorders>
            <w:shd w:val="clear" w:color="auto" w:fill="auto"/>
            <w:noWrap/>
            <w:vAlign w:val="bottom"/>
            <w:hideMark/>
          </w:tcPr>
          <w:p w14:paraId="772268B9" w14:textId="77777777" w:rsidR="00AE6B5C" w:rsidRPr="00AE6B5C" w:rsidRDefault="00AE6B5C" w:rsidP="00A35A79">
            <w:pPr>
              <w:spacing w:after="0" w:line="240" w:lineRule="auto"/>
              <w:rPr>
                <w:rFonts w:ascii="Arial" w:eastAsia="Times New Roman" w:hAnsi="Arial" w:cs="Arial"/>
                <w:color w:val="000000"/>
                <w:sz w:val="18"/>
                <w:szCs w:val="18"/>
                <w:lang w:eastAsia="de-DE"/>
              </w:rPr>
            </w:pPr>
            <w:proofErr w:type="spellStart"/>
            <w:r w:rsidRPr="00AE6B5C">
              <w:rPr>
                <w:rFonts w:ascii="Arial" w:eastAsia="Times New Roman" w:hAnsi="Arial" w:cs="Arial"/>
                <w:color w:val="000000"/>
                <w:sz w:val="18"/>
                <w:szCs w:val="18"/>
                <w:lang w:eastAsia="de-DE"/>
              </w:rPr>
              <w:t>Spinach</w:t>
            </w:r>
            <w:proofErr w:type="spellEnd"/>
            <w:r w:rsidRPr="00AE6B5C">
              <w:rPr>
                <w:rFonts w:ascii="Arial" w:eastAsia="Times New Roman" w:hAnsi="Arial" w:cs="Arial"/>
                <w:color w:val="000000"/>
                <w:sz w:val="18"/>
                <w:szCs w:val="18"/>
                <w:lang w:eastAsia="de-DE"/>
              </w:rPr>
              <w:t xml:space="preserve"> </w:t>
            </w:r>
            <w:proofErr w:type="spellStart"/>
            <w:r w:rsidRPr="00AE6B5C">
              <w:rPr>
                <w:rFonts w:ascii="Arial" w:eastAsia="Times New Roman" w:hAnsi="Arial" w:cs="Arial"/>
                <w:color w:val="000000"/>
                <w:sz w:val="18"/>
                <w:szCs w:val="18"/>
                <w:lang w:eastAsia="de-DE"/>
              </w:rPr>
              <w:t>beet</w:t>
            </w:r>
            <w:proofErr w:type="spellEnd"/>
          </w:p>
        </w:tc>
        <w:tc>
          <w:tcPr>
            <w:tcW w:w="1304" w:type="dxa"/>
            <w:tcBorders>
              <w:top w:val="nil"/>
              <w:left w:val="nil"/>
              <w:bottom w:val="nil"/>
              <w:right w:val="nil"/>
            </w:tcBorders>
            <w:shd w:val="clear" w:color="auto" w:fill="auto"/>
            <w:noWrap/>
            <w:vAlign w:val="bottom"/>
            <w:hideMark/>
          </w:tcPr>
          <w:p w14:paraId="7E188899"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5.77 (3.94)</w:t>
            </w:r>
          </w:p>
        </w:tc>
        <w:tc>
          <w:tcPr>
            <w:tcW w:w="2268" w:type="dxa"/>
            <w:tcBorders>
              <w:top w:val="nil"/>
              <w:left w:val="nil"/>
              <w:bottom w:val="nil"/>
              <w:right w:val="nil"/>
            </w:tcBorders>
            <w:shd w:val="clear" w:color="auto" w:fill="auto"/>
            <w:noWrap/>
            <w:vAlign w:val="bottom"/>
            <w:hideMark/>
          </w:tcPr>
          <w:p w14:paraId="0E3D5E7B"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4.76 (3.37)</w:t>
            </w:r>
          </w:p>
        </w:tc>
        <w:tc>
          <w:tcPr>
            <w:tcW w:w="2268" w:type="dxa"/>
            <w:tcBorders>
              <w:top w:val="nil"/>
              <w:left w:val="nil"/>
              <w:bottom w:val="nil"/>
              <w:right w:val="nil"/>
            </w:tcBorders>
            <w:shd w:val="clear" w:color="auto" w:fill="auto"/>
            <w:noWrap/>
            <w:vAlign w:val="bottom"/>
            <w:hideMark/>
          </w:tcPr>
          <w:p w14:paraId="635E42C3"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3.18 (2.17)</w:t>
            </w:r>
          </w:p>
        </w:tc>
        <w:tc>
          <w:tcPr>
            <w:tcW w:w="2268" w:type="dxa"/>
            <w:tcBorders>
              <w:top w:val="nil"/>
              <w:left w:val="nil"/>
              <w:bottom w:val="nil"/>
              <w:right w:val="nil"/>
            </w:tcBorders>
            <w:shd w:val="clear" w:color="auto" w:fill="auto"/>
            <w:noWrap/>
            <w:vAlign w:val="bottom"/>
            <w:hideMark/>
          </w:tcPr>
          <w:p w14:paraId="323427E1"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46.88 (8.24)</w:t>
            </w:r>
          </w:p>
        </w:tc>
      </w:tr>
      <w:tr w:rsidR="00A35A79" w:rsidRPr="00AE6B5C" w14:paraId="2C591CC4" w14:textId="77777777" w:rsidTr="00A35A79">
        <w:trPr>
          <w:trHeight w:val="227"/>
        </w:trPr>
        <w:tc>
          <w:tcPr>
            <w:tcW w:w="1701" w:type="dxa"/>
            <w:tcBorders>
              <w:top w:val="nil"/>
              <w:left w:val="nil"/>
              <w:right w:val="nil"/>
            </w:tcBorders>
            <w:shd w:val="clear" w:color="auto" w:fill="auto"/>
            <w:noWrap/>
            <w:vAlign w:val="bottom"/>
            <w:hideMark/>
          </w:tcPr>
          <w:p w14:paraId="67B91DCD" w14:textId="77777777" w:rsidR="00AE6B5C" w:rsidRPr="00AE6B5C" w:rsidRDefault="00AE6B5C" w:rsidP="00A35A79">
            <w:pPr>
              <w:spacing w:after="0" w:line="240" w:lineRule="auto"/>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Tomatoes</w:t>
            </w:r>
          </w:p>
        </w:tc>
        <w:tc>
          <w:tcPr>
            <w:tcW w:w="1304" w:type="dxa"/>
            <w:tcBorders>
              <w:top w:val="nil"/>
              <w:left w:val="nil"/>
              <w:right w:val="nil"/>
            </w:tcBorders>
            <w:shd w:val="clear" w:color="auto" w:fill="auto"/>
            <w:noWrap/>
            <w:vAlign w:val="bottom"/>
            <w:hideMark/>
          </w:tcPr>
          <w:p w14:paraId="43B9249A"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4.88 (4.45)</w:t>
            </w:r>
          </w:p>
        </w:tc>
        <w:tc>
          <w:tcPr>
            <w:tcW w:w="2268" w:type="dxa"/>
            <w:tcBorders>
              <w:top w:val="nil"/>
              <w:left w:val="nil"/>
              <w:right w:val="nil"/>
            </w:tcBorders>
            <w:shd w:val="clear" w:color="auto" w:fill="auto"/>
            <w:noWrap/>
            <w:vAlign w:val="bottom"/>
            <w:hideMark/>
          </w:tcPr>
          <w:p w14:paraId="30BE0DB3"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4.5 (4.05)</w:t>
            </w:r>
          </w:p>
        </w:tc>
        <w:tc>
          <w:tcPr>
            <w:tcW w:w="2268" w:type="dxa"/>
            <w:tcBorders>
              <w:top w:val="nil"/>
              <w:left w:val="nil"/>
              <w:right w:val="nil"/>
            </w:tcBorders>
            <w:shd w:val="clear" w:color="auto" w:fill="auto"/>
            <w:noWrap/>
            <w:vAlign w:val="bottom"/>
            <w:hideMark/>
          </w:tcPr>
          <w:p w14:paraId="06205922"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2.71 (2.48)</w:t>
            </w:r>
          </w:p>
        </w:tc>
        <w:tc>
          <w:tcPr>
            <w:tcW w:w="2268" w:type="dxa"/>
            <w:tcBorders>
              <w:top w:val="nil"/>
              <w:left w:val="nil"/>
              <w:right w:val="nil"/>
            </w:tcBorders>
            <w:shd w:val="clear" w:color="auto" w:fill="auto"/>
            <w:noWrap/>
            <w:vAlign w:val="bottom"/>
            <w:hideMark/>
          </w:tcPr>
          <w:p w14:paraId="22081D4F"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50.2 (33.63)</w:t>
            </w:r>
          </w:p>
        </w:tc>
      </w:tr>
      <w:tr w:rsidR="00A35A79" w:rsidRPr="00AE6B5C" w14:paraId="4027DB9D" w14:textId="77777777" w:rsidTr="00A35A79">
        <w:trPr>
          <w:trHeight w:val="227"/>
        </w:trPr>
        <w:tc>
          <w:tcPr>
            <w:tcW w:w="1701" w:type="dxa"/>
            <w:tcBorders>
              <w:top w:val="nil"/>
              <w:left w:val="nil"/>
              <w:bottom w:val="nil"/>
              <w:right w:val="nil"/>
            </w:tcBorders>
            <w:shd w:val="clear" w:color="auto" w:fill="auto"/>
            <w:noWrap/>
            <w:vAlign w:val="bottom"/>
            <w:hideMark/>
          </w:tcPr>
          <w:p w14:paraId="71B16677" w14:textId="77777777" w:rsidR="00AE6B5C" w:rsidRPr="00AE6B5C" w:rsidRDefault="00AE6B5C" w:rsidP="00A35A79">
            <w:pPr>
              <w:spacing w:after="0" w:line="240" w:lineRule="auto"/>
              <w:rPr>
                <w:rFonts w:ascii="Arial" w:eastAsia="Times New Roman" w:hAnsi="Arial" w:cs="Arial"/>
                <w:color w:val="000000"/>
                <w:sz w:val="18"/>
                <w:szCs w:val="18"/>
                <w:lang w:eastAsia="de-DE"/>
              </w:rPr>
            </w:pPr>
            <w:proofErr w:type="spellStart"/>
            <w:r w:rsidRPr="00AE6B5C">
              <w:rPr>
                <w:rFonts w:ascii="Arial" w:eastAsia="Times New Roman" w:hAnsi="Arial" w:cs="Arial"/>
                <w:color w:val="000000"/>
                <w:sz w:val="18"/>
                <w:szCs w:val="18"/>
                <w:lang w:eastAsia="de-DE"/>
              </w:rPr>
              <w:t>Turnips</w:t>
            </w:r>
            <w:proofErr w:type="spellEnd"/>
          </w:p>
        </w:tc>
        <w:tc>
          <w:tcPr>
            <w:tcW w:w="1304" w:type="dxa"/>
            <w:tcBorders>
              <w:top w:val="nil"/>
              <w:left w:val="nil"/>
              <w:bottom w:val="nil"/>
              <w:right w:val="nil"/>
            </w:tcBorders>
            <w:shd w:val="clear" w:color="auto" w:fill="auto"/>
            <w:noWrap/>
            <w:vAlign w:val="bottom"/>
            <w:hideMark/>
          </w:tcPr>
          <w:p w14:paraId="3DB4C636"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3.17 (1.25)</w:t>
            </w:r>
          </w:p>
        </w:tc>
        <w:tc>
          <w:tcPr>
            <w:tcW w:w="2268" w:type="dxa"/>
            <w:tcBorders>
              <w:top w:val="nil"/>
              <w:left w:val="nil"/>
              <w:bottom w:val="nil"/>
              <w:right w:val="nil"/>
            </w:tcBorders>
            <w:shd w:val="clear" w:color="auto" w:fill="auto"/>
            <w:noWrap/>
            <w:vAlign w:val="bottom"/>
            <w:hideMark/>
          </w:tcPr>
          <w:p w14:paraId="5B24DD82"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1.78 (0.73)</w:t>
            </w:r>
          </w:p>
        </w:tc>
        <w:tc>
          <w:tcPr>
            <w:tcW w:w="2268" w:type="dxa"/>
            <w:tcBorders>
              <w:top w:val="nil"/>
              <w:left w:val="nil"/>
              <w:bottom w:val="nil"/>
              <w:right w:val="nil"/>
            </w:tcBorders>
            <w:shd w:val="clear" w:color="auto" w:fill="auto"/>
            <w:noWrap/>
            <w:vAlign w:val="bottom"/>
            <w:hideMark/>
          </w:tcPr>
          <w:p w14:paraId="3052A08A"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1.74 (0.69)</w:t>
            </w:r>
          </w:p>
        </w:tc>
        <w:tc>
          <w:tcPr>
            <w:tcW w:w="2268" w:type="dxa"/>
            <w:tcBorders>
              <w:top w:val="nil"/>
              <w:left w:val="nil"/>
              <w:bottom w:val="nil"/>
              <w:right w:val="nil"/>
            </w:tcBorders>
            <w:shd w:val="clear" w:color="auto" w:fill="auto"/>
            <w:noWrap/>
            <w:vAlign w:val="bottom"/>
            <w:hideMark/>
          </w:tcPr>
          <w:p w14:paraId="6CE59F94"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1.3 (7.22)</w:t>
            </w:r>
          </w:p>
        </w:tc>
      </w:tr>
      <w:tr w:rsidR="00A35A79" w:rsidRPr="00AE6B5C" w14:paraId="3F0DAA42" w14:textId="77777777" w:rsidTr="00A35A79">
        <w:trPr>
          <w:trHeight w:val="227"/>
        </w:trPr>
        <w:tc>
          <w:tcPr>
            <w:tcW w:w="1701" w:type="dxa"/>
            <w:tcBorders>
              <w:top w:val="nil"/>
              <w:left w:val="nil"/>
              <w:bottom w:val="single" w:sz="4" w:space="0" w:color="auto"/>
              <w:right w:val="nil"/>
            </w:tcBorders>
            <w:shd w:val="clear" w:color="auto" w:fill="auto"/>
            <w:noWrap/>
            <w:vAlign w:val="bottom"/>
            <w:hideMark/>
          </w:tcPr>
          <w:p w14:paraId="5420F0C6" w14:textId="77777777" w:rsidR="00AE6B5C" w:rsidRPr="00AE6B5C" w:rsidRDefault="00AE6B5C" w:rsidP="00A35A79">
            <w:pPr>
              <w:spacing w:after="0" w:line="240" w:lineRule="auto"/>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 xml:space="preserve">White </w:t>
            </w:r>
            <w:proofErr w:type="spellStart"/>
            <w:r w:rsidRPr="00AE6B5C">
              <w:rPr>
                <w:rFonts w:ascii="Arial" w:eastAsia="Times New Roman" w:hAnsi="Arial" w:cs="Arial"/>
                <w:color w:val="000000"/>
                <w:sz w:val="18"/>
                <w:szCs w:val="18"/>
                <w:lang w:eastAsia="de-DE"/>
              </w:rPr>
              <w:t>cabbages</w:t>
            </w:r>
            <w:proofErr w:type="spellEnd"/>
          </w:p>
        </w:tc>
        <w:tc>
          <w:tcPr>
            <w:tcW w:w="1304" w:type="dxa"/>
            <w:tcBorders>
              <w:top w:val="nil"/>
              <w:left w:val="nil"/>
              <w:bottom w:val="single" w:sz="4" w:space="0" w:color="auto"/>
              <w:right w:val="nil"/>
            </w:tcBorders>
            <w:shd w:val="clear" w:color="auto" w:fill="auto"/>
            <w:noWrap/>
            <w:vAlign w:val="bottom"/>
            <w:hideMark/>
          </w:tcPr>
          <w:p w14:paraId="0EC1B480"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3.03 (0.95)</w:t>
            </w:r>
          </w:p>
        </w:tc>
        <w:tc>
          <w:tcPr>
            <w:tcW w:w="2268" w:type="dxa"/>
            <w:tcBorders>
              <w:top w:val="nil"/>
              <w:left w:val="nil"/>
              <w:bottom w:val="single" w:sz="4" w:space="0" w:color="auto"/>
              <w:right w:val="nil"/>
            </w:tcBorders>
            <w:shd w:val="clear" w:color="auto" w:fill="auto"/>
            <w:noWrap/>
            <w:vAlign w:val="bottom"/>
            <w:hideMark/>
          </w:tcPr>
          <w:p w14:paraId="38363A70"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2.56 (0.95)</w:t>
            </w:r>
          </w:p>
        </w:tc>
        <w:tc>
          <w:tcPr>
            <w:tcW w:w="2268" w:type="dxa"/>
            <w:tcBorders>
              <w:top w:val="nil"/>
              <w:left w:val="nil"/>
              <w:bottom w:val="single" w:sz="4" w:space="0" w:color="auto"/>
              <w:right w:val="nil"/>
            </w:tcBorders>
            <w:shd w:val="clear" w:color="auto" w:fill="auto"/>
            <w:noWrap/>
            <w:vAlign w:val="bottom"/>
            <w:hideMark/>
          </w:tcPr>
          <w:p w14:paraId="136CAD69"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1.67 (0.52)</w:t>
            </w:r>
          </w:p>
        </w:tc>
        <w:tc>
          <w:tcPr>
            <w:tcW w:w="2268" w:type="dxa"/>
            <w:tcBorders>
              <w:top w:val="nil"/>
              <w:left w:val="nil"/>
              <w:bottom w:val="single" w:sz="4" w:space="0" w:color="auto"/>
              <w:right w:val="nil"/>
            </w:tcBorders>
            <w:shd w:val="clear" w:color="auto" w:fill="auto"/>
            <w:noWrap/>
            <w:vAlign w:val="bottom"/>
            <w:hideMark/>
          </w:tcPr>
          <w:p w14:paraId="4B455D00" w14:textId="77777777" w:rsidR="00AE6B5C" w:rsidRPr="00AE6B5C" w:rsidRDefault="00AE6B5C" w:rsidP="00A35A79">
            <w:pPr>
              <w:spacing w:after="0" w:line="240" w:lineRule="auto"/>
              <w:jc w:val="right"/>
              <w:rPr>
                <w:rFonts w:ascii="Arial" w:eastAsia="Times New Roman" w:hAnsi="Arial" w:cs="Arial"/>
                <w:color w:val="000000"/>
                <w:sz w:val="18"/>
                <w:szCs w:val="18"/>
                <w:lang w:eastAsia="de-DE"/>
              </w:rPr>
            </w:pPr>
            <w:r w:rsidRPr="00AE6B5C">
              <w:rPr>
                <w:rFonts w:ascii="Arial" w:eastAsia="Times New Roman" w:hAnsi="Arial" w:cs="Arial"/>
                <w:color w:val="000000"/>
                <w:sz w:val="18"/>
                <w:szCs w:val="18"/>
                <w:lang w:eastAsia="de-DE"/>
              </w:rPr>
              <w:t>50.54 (16.13)</w:t>
            </w:r>
          </w:p>
        </w:tc>
      </w:tr>
    </w:tbl>
    <w:p w14:paraId="63301F7E" w14:textId="77777777" w:rsidR="00AE6B5C" w:rsidRPr="00AE6B5C" w:rsidRDefault="00AE6B5C" w:rsidP="00AE6B5C">
      <w:pPr>
        <w:rPr>
          <w:lang w:val="en-US"/>
        </w:rPr>
      </w:pPr>
    </w:p>
    <w:p w14:paraId="58E60AFC" w14:textId="77777777" w:rsidR="003F376D" w:rsidRPr="005A7756" w:rsidRDefault="003F376D">
      <w:pPr>
        <w:rPr>
          <w:rFonts w:ascii="Arial" w:hAnsi="Arial" w:cs="Arial"/>
          <w:lang w:val="en-US"/>
        </w:rPr>
      </w:pPr>
    </w:p>
    <w:sectPr w:rsidR="003F376D" w:rsidRPr="005A77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E8ED" w14:textId="77777777" w:rsidR="00BC2A32" w:rsidRDefault="00BC2A32">
      <w:pPr>
        <w:spacing w:after="0" w:line="240" w:lineRule="auto"/>
      </w:pPr>
      <w:r>
        <w:separator/>
      </w:r>
    </w:p>
  </w:endnote>
  <w:endnote w:type="continuationSeparator" w:id="0">
    <w:p w14:paraId="27F2E495" w14:textId="77777777" w:rsidR="00BC2A32" w:rsidRDefault="00BC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D89A" w14:textId="77777777" w:rsidR="00BC2A32" w:rsidRDefault="00BC2A32">
      <w:pPr>
        <w:spacing w:after="0" w:line="240" w:lineRule="auto"/>
      </w:pPr>
      <w:r>
        <w:separator/>
      </w:r>
    </w:p>
  </w:footnote>
  <w:footnote w:type="continuationSeparator" w:id="0">
    <w:p w14:paraId="1A1FD990" w14:textId="77777777" w:rsidR="00BC2A32" w:rsidRDefault="00BC2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2E85"/>
    <w:multiLevelType w:val="hybridMultilevel"/>
    <w:tmpl w:val="DDF6A3D4"/>
    <w:lvl w:ilvl="0" w:tplc="9024253C">
      <w:start w:val="1"/>
      <w:numFmt w:val="bullet"/>
      <w:lvlText w:val="–"/>
      <w:lvlJc w:val="left"/>
      <w:pPr>
        <w:ind w:left="709" w:hanging="360"/>
      </w:pPr>
      <w:rPr>
        <w:rFonts w:ascii="Arial" w:eastAsia="Arial" w:hAnsi="Arial" w:cs="Arial" w:hint="default"/>
      </w:rPr>
    </w:lvl>
    <w:lvl w:ilvl="1" w:tplc="EE04C9A4">
      <w:start w:val="1"/>
      <w:numFmt w:val="bullet"/>
      <w:lvlText w:val="o"/>
      <w:lvlJc w:val="left"/>
      <w:pPr>
        <w:ind w:left="1429" w:hanging="360"/>
      </w:pPr>
      <w:rPr>
        <w:rFonts w:ascii="Courier New" w:eastAsia="Courier New" w:hAnsi="Courier New" w:cs="Courier New" w:hint="default"/>
      </w:rPr>
    </w:lvl>
    <w:lvl w:ilvl="2" w:tplc="0C28A022">
      <w:start w:val="1"/>
      <w:numFmt w:val="bullet"/>
      <w:lvlText w:val="§"/>
      <w:lvlJc w:val="left"/>
      <w:pPr>
        <w:ind w:left="2149" w:hanging="360"/>
      </w:pPr>
      <w:rPr>
        <w:rFonts w:ascii="Wingdings" w:eastAsia="Wingdings" w:hAnsi="Wingdings" w:cs="Wingdings" w:hint="default"/>
      </w:rPr>
    </w:lvl>
    <w:lvl w:ilvl="3" w:tplc="B4080A38">
      <w:start w:val="1"/>
      <w:numFmt w:val="bullet"/>
      <w:lvlText w:val="·"/>
      <w:lvlJc w:val="left"/>
      <w:pPr>
        <w:ind w:left="2869" w:hanging="360"/>
      </w:pPr>
      <w:rPr>
        <w:rFonts w:ascii="Symbol" w:eastAsia="Symbol" w:hAnsi="Symbol" w:cs="Symbol" w:hint="default"/>
      </w:rPr>
    </w:lvl>
    <w:lvl w:ilvl="4" w:tplc="77A2035E">
      <w:start w:val="1"/>
      <w:numFmt w:val="bullet"/>
      <w:lvlText w:val="o"/>
      <w:lvlJc w:val="left"/>
      <w:pPr>
        <w:ind w:left="3589" w:hanging="360"/>
      </w:pPr>
      <w:rPr>
        <w:rFonts w:ascii="Courier New" w:eastAsia="Courier New" w:hAnsi="Courier New" w:cs="Courier New" w:hint="default"/>
      </w:rPr>
    </w:lvl>
    <w:lvl w:ilvl="5" w:tplc="9EC43DC0">
      <w:start w:val="1"/>
      <w:numFmt w:val="bullet"/>
      <w:lvlText w:val="§"/>
      <w:lvlJc w:val="left"/>
      <w:pPr>
        <w:ind w:left="4309" w:hanging="360"/>
      </w:pPr>
      <w:rPr>
        <w:rFonts w:ascii="Wingdings" w:eastAsia="Wingdings" w:hAnsi="Wingdings" w:cs="Wingdings" w:hint="default"/>
      </w:rPr>
    </w:lvl>
    <w:lvl w:ilvl="6" w:tplc="83A6155C">
      <w:start w:val="1"/>
      <w:numFmt w:val="bullet"/>
      <w:lvlText w:val="·"/>
      <w:lvlJc w:val="left"/>
      <w:pPr>
        <w:ind w:left="5029" w:hanging="360"/>
      </w:pPr>
      <w:rPr>
        <w:rFonts w:ascii="Symbol" w:eastAsia="Symbol" w:hAnsi="Symbol" w:cs="Symbol" w:hint="default"/>
      </w:rPr>
    </w:lvl>
    <w:lvl w:ilvl="7" w:tplc="ADBA5F9A">
      <w:start w:val="1"/>
      <w:numFmt w:val="bullet"/>
      <w:lvlText w:val="o"/>
      <w:lvlJc w:val="left"/>
      <w:pPr>
        <w:ind w:left="5749" w:hanging="360"/>
      </w:pPr>
      <w:rPr>
        <w:rFonts w:ascii="Courier New" w:eastAsia="Courier New" w:hAnsi="Courier New" w:cs="Courier New" w:hint="default"/>
      </w:rPr>
    </w:lvl>
    <w:lvl w:ilvl="8" w:tplc="1AF0CD30">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23C5782F"/>
    <w:multiLevelType w:val="hybridMultilevel"/>
    <w:tmpl w:val="0F48BAC6"/>
    <w:lvl w:ilvl="0" w:tplc="F26469D8">
      <w:start w:val="1"/>
      <w:numFmt w:val="bullet"/>
      <w:lvlText w:val="-"/>
      <w:lvlJc w:val="left"/>
      <w:pPr>
        <w:ind w:left="709" w:hanging="360"/>
      </w:pPr>
      <w:rPr>
        <w:u w:val="none"/>
      </w:rPr>
    </w:lvl>
    <w:lvl w:ilvl="1" w:tplc="1952AD8E">
      <w:start w:val="1"/>
      <w:numFmt w:val="bullet"/>
      <w:lvlText w:val="-"/>
      <w:lvlJc w:val="left"/>
      <w:pPr>
        <w:ind w:left="1429" w:hanging="360"/>
      </w:pPr>
      <w:rPr>
        <w:u w:val="none"/>
      </w:rPr>
    </w:lvl>
    <w:lvl w:ilvl="2" w:tplc="CA7A26AE">
      <w:start w:val="1"/>
      <w:numFmt w:val="bullet"/>
      <w:lvlText w:val="-"/>
      <w:lvlJc w:val="left"/>
      <w:pPr>
        <w:ind w:left="2149" w:hanging="360"/>
      </w:pPr>
      <w:rPr>
        <w:u w:val="none"/>
      </w:rPr>
    </w:lvl>
    <w:lvl w:ilvl="3" w:tplc="684ED7DC">
      <w:start w:val="1"/>
      <w:numFmt w:val="bullet"/>
      <w:lvlText w:val="-"/>
      <w:lvlJc w:val="left"/>
      <w:pPr>
        <w:ind w:left="2869" w:hanging="360"/>
      </w:pPr>
      <w:rPr>
        <w:u w:val="none"/>
      </w:rPr>
    </w:lvl>
    <w:lvl w:ilvl="4" w:tplc="989E65EC">
      <w:start w:val="1"/>
      <w:numFmt w:val="bullet"/>
      <w:lvlText w:val="-"/>
      <w:lvlJc w:val="left"/>
      <w:pPr>
        <w:ind w:left="3589" w:hanging="360"/>
      </w:pPr>
      <w:rPr>
        <w:u w:val="none"/>
      </w:rPr>
    </w:lvl>
    <w:lvl w:ilvl="5" w:tplc="917249B0">
      <w:start w:val="1"/>
      <w:numFmt w:val="bullet"/>
      <w:lvlText w:val="-"/>
      <w:lvlJc w:val="left"/>
      <w:pPr>
        <w:ind w:left="4309" w:hanging="360"/>
      </w:pPr>
      <w:rPr>
        <w:u w:val="none"/>
      </w:rPr>
    </w:lvl>
    <w:lvl w:ilvl="6" w:tplc="3230CB20">
      <w:start w:val="1"/>
      <w:numFmt w:val="bullet"/>
      <w:lvlText w:val="-"/>
      <w:lvlJc w:val="left"/>
      <w:pPr>
        <w:ind w:left="5029" w:hanging="360"/>
      </w:pPr>
      <w:rPr>
        <w:u w:val="none"/>
      </w:rPr>
    </w:lvl>
    <w:lvl w:ilvl="7" w:tplc="39087202">
      <w:start w:val="1"/>
      <w:numFmt w:val="bullet"/>
      <w:lvlText w:val="-"/>
      <w:lvlJc w:val="left"/>
      <w:pPr>
        <w:ind w:left="5749" w:hanging="360"/>
      </w:pPr>
      <w:rPr>
        <w:u w:val="none"/>
      </w:rPr>
    </w:lvl>
    <w:lvl w:ilvl="8" w:tplc="4C70D8F4">
      <w:start w:val="1"/>
      <w:numFmt w:val="bullet"/>
      <w:lvlText w:val="-"/>
      <w:lvlJc w:val="left"/>
      <w:pPr>
        <w:ind w:left="6469" w:hanging="360"/>
      </w:pPr>
      <w:rPr>
        <w:u w:val="none"/>
      </w:rPr>
    </w:lvl>
  </w:abstractNum>
  <w:abstractNum w:abstractNumId="2" w15:restartNumberingAfterBreak="0">
    <w:nsid w:val="53E07B55"/>
    <w:multiLevelType w:val="hybridMultilevel"/>
    <w:tmpl w:val="762265E8"/>
    <w:lvl w:ilvl="0" w:tplc="11DEC1AA">
      <w:start w:val="1"/>
      <w:numFmt w:val="bullet"/>
      <w:lvlText w:val="-"/>
      <w:lvlJc w:val="left"/>
      <w:pPr>
        <w:tabs>
          <w:tab w:val="num" w:pos="0"/>
        </w:tabs>
        <w:ind w:left="720" w:hanging="360"/>
      </w:pPr>
      <w:rPr>
        <w:rFonts w:ascii="OpenSymbol" w:hAnsi="OpenSymbol" w:cs="OpenSymbol" w:hint="default"/>
      </w:rPr>
    </w:lvl>
    <w:lvl w:ilvl="1" w:tplc="1D48AA08">
      <w:start w:val="1"/>
      <w:numFmt w:val="bullet"/>
      <w:lvlText w:val="-"/>
      <w:lvlJc w:val="left"/>
      <w:pPr>
        <w:tabs>
          <w:tab w:val="num" w:pos="0"/>
        </w:tabs>
        <w:ind w:left="1440" w:hanging="360"/>
      </w:pPr>
      <w:rPr>
        <w:rFonts w:ascii="OpenSymbol" w:hAnsi="OpenSymbol" w:cs="OpenSymbol" w:hint="default"/>
      </w:rPr>
    </w:lvl>
    <w:lvl w:ilvl="2" w:tplc="6C94F348">
      <w:start w:val="1"/>
      <w:numFmt w:val="bullet"/>
      <w:lvlText w:val="-"/>
      <w:lvlJc w:val="left"/>
      <w:pPr>
        <w:tabs>
          <w:tab w:val="num" w:pos="0"/>
        </w:tabs>
        <w:ind w:left="2160" w:hanging="360"/>
      </w:pPr>
      <w:rPr>
        <w:rFonts w:ascii="OpenSymbol" w:hAnsi="OpenSymbol" w:cs="OpenSymbol" w:hint="default"/>
      </w:rPr>
    </w:lvl>
    <w:lvl w:ilvl="3" w:tplc="C0AAF0B6">
      <w:start w:val="1"/>
      <w:numFmt w:val="bullet"/>
      <w:lvlText w:val="-"/>
      <w:lvlJc w:val="left"/>
      <w:pPr>
        <w:tabs>
          <w:tab w:val="num" w:pos="0"/>
        </w:tabs>
        <w:ind w:left="2880" w:hanging="360"/>
      </w:pPr>
      <w:rPr>
        <w:rFonts w:ascii="OpenSymbol" w:hAnsi="OpenSymbol" w:cs="OpenSymbol" w:hint="default"/>
      </w:rPr>
    </w:lvl>
    <w:lvl w:ilvl="4" w:tplc="28A6E90A">
      <w:start w:val="1"/>
      <w:numFmt w:val="bullet"/>
      <w:lvlText w:val="-"/>
      <w:lvlJc w:val="left"/>
      <w:pPr>
        <w:tabs>
          <w:tab w:val="num" w:pos="0"/>
        </w:tabs>
        <w:ind w:left="3600" w:hanging="360"/>
      </w:pPr>
      <w:rPr>
        <w:rFonts w:ascii="OpenSymbol" w:hAnsi="OpenSymbol" w:cs="OpenSymbol" w:hint="default"/>
      </w:rPr>
    </w:lvl>
    <w:lvl w:ilvl="5" w:tplc="D7F08A7E">
      <w:start w:val="1"/>
      <w:numFmt w:val="bullet"/>
      <w:lvlText w:val="-"/>
      <w:lvlJc w:val="left"/>
      <w:pPr>
        <w:tabs>
          <w:tab w:val="num" w:pos="0"/>
        </w:tabs>
        <w:ind w:left="4320" w:hanging="360"/>
      </w:pPr>
      <w:rPr>
        <w:rFonts w:ascii="OpenSymbol" w:hAnsi="OpenSymbol" w:cs="OpenSymbol" w:hint="default"/>
      </w:rPr>
    </w:lvl>
    <w:lvl w:ilvl="6" w:tplc="A8F8B72E">
      <w:start w:val="1"/>
      <w:numFmt w:val="bullet"/>
      <w:lvlText w:val="-"/>
      <w:lvlJc w:val="left"/>
      <w:pPr>
        <w:tabs>
          <w:tab w:val="num" w:pos="0"/>
        </w:tabs>
        <w:ind w:left="5040" w:hanging="360"/>
      </w:pPr>
      <w:rPr>
        <w:rFonts w:ascii="OpenSymbol" w:hAnsi="OpenSymbol" w:cs="OpenSymbol" w:hint="default"/>
      </w:rPr>
    </w:lvl>
    <w:lvl w:ilvl="7" w:tplc="16E4AD4A">
      <w:start w:val="1"/>
      <w:numFmt w:val="bullet"/>
      <w:lvlText w:val="-"/>
      <w:lvlJc w:val="left"/>
      <w:pPr>
        <w:tabs>
          <w:tab w:val="num" w:pos="0"/>
        </w:tabs>
        <w:ind w:left="5760" w:hanging="360"/>
      </w:pPr>
      <w:rPr>
        <w:rFonts w:ascii="OpenSymbol" w:hAnsi="OpenSymbol" w:cs="OpenSymbol" w:hint="default"/>
      </w:rPr>
    </w:lvl>
    <w:lvl w:ilvl="8" w:tplc="827652B6">
      <w:start w:val="1"/>
      <w:numFmt w:val="bullet"/>
      <w:lvlText w:val="-"/>
      <w:lvlJc w:val="left"/>
      <w:pPr>
        <w:tabs>
          <w:tab w:val="num" w:pos="0"/>
        </w:tabs>
        <w:ind w:left="6480" w:hanging="360"/>
      </w:pPr>
      <w:rPr>
        <w:rFonts w:ascii="OpenSymbol" w:hAnsi="OpenSymbol" w:cs="Open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6D"/>
    <w:rsid w:val="00034231"/>
    <w:rsid w:val="000816F0"/>
    <w:rsid w:val="000A4430"/>
    <w:rsid w:val="000C31B5"/>
    <w:rsid w:val="001A6DBB"/>
    <w:rsid w:val="00301E19"/>
    <w:rsid w:val="003108A6"/>
    <w:rsid w:val="00327EA8"/>
    <w:rsid w:val="003F376D"/>
    <w:rsid w:val="0041495A"/>
    <w:rsid w:val="005122B8"/>
    <w:rsid w:val="0052762B"/>
    <w:rsid w:val="00596825"/>
    <w:rsid w:val="005A7756"/>
    <w:rsid w:val="005D6EE7"/>
    <w:rsid w:val="006121CD"/>
    <w:rsid w:val="00673AE4"/>
    <w:rsid w:val="006A45A6"/>
    <w:rsid w:val="007572A3"/>
    <w:rsid w:val="0085404F"/>
    <w:rsid w:val="00893B90"/>
    <w:rsid w:val="00A23CA7"/>
    <w:rsid w:val="00A35A79"/>
    <w:rsid w:val="00A37C31"/>
    <w:rsid w:val="00AE6B5C"/>
    <w:rsid w:val="00AF0F9A"/>
    <w:rsid w:val="00B43D7D"/>
    <w:rsid w:val="00B773A9"/>
    <w:rsid w:val="00B8000D"/>
    <w:rsid w:val="00BC2A32"/>
    <w:rsid w:val="00BE71AE"/>
    <w:rsid w:val="00C22C67"/>
    <w:rsid w:val="00C33BD9"/>
    <w:rsid w:val="00D8703A"/>
    <w:rsid w:val="00E075DF"/>
    <w:rsid w:val="00E12005"/>
    <w:rsid w:val="00F05F02"/>
    <w:rsid w:val="00F73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F4A0"/>
  <w15:docId w15:val="{55860B85-7F17-495E-AB8D-1148BDE5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33B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3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2702">
      <w:bodyDiv w:val="1"/>
      <w:marLeft w:val="0"/>
      <w:marRight w:val="0"/>
      <w:marTop w:val="0"/>
      <w:marBottom w:val="0"/>
      <w:divBdr>
        <w:top w:val="none" w:sz="0" w:space="0" w:color="auto"/>
        <w:left w:val="none" w:sz="0" w:space="0" w:color="auto"/>
        <w:bottom w:val="none" w:sz="0" w:space="0" w:color="auto"/>
        <w:right w:val="none" w:sz="0" w:space="0" w:color="auto"/>
      </w:divBdr>
    </w:div>
    <w:div w:id="757403187">
      <w:bodyDiv w:val="1"/>
      <w:marLeft w:val="0"/>
      <w:marRight w:val="0"/>
      <w:marTop w:val="0"/>
      <w:marBottom w:val="0"/>
      <w:divBdr>
        <w:top w:val="none" w:sz="0" w:space="0" w:color="auto"/>
        <w:left w:val="none" w:sz="0" w:space="0" w:color="auto"/>
        <w:bottom w:val="none" w:sz="0" w:space="0" w:color="auto"/>
        <w:right w:val="none" w:sz="0" w:space="0" w:color="auto"/>
      </w:divBdr>
    </w:div>
    <w:div w:id="814302572">
      <w:bodyDiv w:val="1"/>
      <w:marLeft w:val="0"/>
      <w:marRight w:val="0"/>
      <w:marTop w:val="0"/>
      <w:marBottom w:val="0"/>
      <w:divBdr>
        <w:top w:val="none" w:sz="0" w:space="0" w:color="auto"/>
        <w:left w:val="none" w:sz="0" w:space="0" w:color="auto"/>
        <w:bottom w:val="none" w:sz="0" w:space="0" w:color="auto"/>
        <w:right w:val="none" w:sz="0" w:space="0" w:color="auto"/>
      </w:divBdr>
    </w:div>
    <w:div w:id="1334071669">
      <w:bodyDiv w:val="1"/>
      <w:marLeft w:val="0"/>
      <w:marRight w:val="0"/>
      <w:marTop w:val="0"/>
      <w:marBottom w:val="0"/>
      <w:divBdr>
        <w:top w:val="none" w:sz="0" w:space="0" w:color="auto"/>
        <w:left w:val="none" w:sz="0" w:space="0" w:color="auto"/>
        <w:bottom w:val="none" w:sz="0" w:space="0" w:color="auto"/>
        <w:right w:val="none" w:sz="0" w:space="0" w:color="auto"/>
      </w:divBdr>
    </w:div>
    <w:div w:id="1368486092">
      <w:bodyDiv w:val="1"/>
      <w:marLeft w:val="0"/>
      <w:marRight w:val="0"/>
      <w:marTop w:val="0"/>
      <w:marBottom w:val="0"/>
      <w:divBdr>
        <w:top w:val="none" w:sz="0" w:space="0" w:color="auto"/>
        <w:left w:val="none" w:sz="0" w:space="0" w:color="auto"/>
        <w:bottom w:val="none" w:sz="0" w:space="0" w:color="auto"/>
        <w:right w:val="none" w:sz="0" w:space="0" w:color="auto"/>
      </w:divBdr>
    </w:div>
    <w:div w:id="1452213335">
      <w:bodyDiv w:val="1"/>
      <w:marLeft w:val="0"/>
      <w:marRight w:val="0"/>
      <w:marTop w:val="0"/>
      <w:marBottom w:val="0"/>
      <w:divBdr>
        <w:top w:val="none" w:sz="0" w:space="0" w:color="auto"/>
        <w:left w:val="none" w:sz="0" w:space="0" w:color="auto"/>
        <w:bottom w:val="none" w:sz="0" w:space="0" w:color="auto"/>
        <w:right w:val="none" w:sz="0" w:space="0" w:color="auto"/>
      </w:divBdr>
    </w:div>
    <w:div w:id="1480539988">
      <w:bodyDiv w:val="1"/>
      <w:marLeft w:val="0"/>
      <w:marRight w:val="0"/>
      <w:marTop w:val="0"/>
      <w:marBottom w:val="0"/>
      <w:divBdr>
        <w:top w:val="none" w:sz="0" w:space="0" w:color="auto"/>
        <w:left w:val="none" w:sz="0" w:space="0" w:color="auto"/>
        <w:bottom w:val="none" w:sz="0" w:space="0" w:color="auto"/>
        <w:right w:val="none" w:sz="0" w:space="0" w:color="auto"/>
      </w:divBdr>
    </w:div>
    <w:div w:id="20348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5F8E8377-4DD8-4FC2-92F6-C3206CD0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8567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N.-D.</dc:creator>
  <cp:keywords/>
  <dc:description/>
  <cp:lastModifiedBy>Lukas Egli</cp:lastModifiedBy>
  <cp:revision>51</cp:revision>
  <cp:lastPrinted>2023-01-13T17:47:00Z</cp:lastPrinted>
  <dcterms:created xsi:type="dcterms:W3CDTF">2022-10-13T10:38:00Z</dcterms:created>
  <dcterms:modified xsi:type="dcterms:W3CDTF">2023-05-25T08:53:00Z</dcterms:modified>
</cp:coreProperties>
</file>