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93E88" w14:textId="0C88A435" w:rsidR="00C02EE8" w:rsidRDefault="008F534C">
      <w:pPr>
        <w:rPr>
          <w:b/>
          <w:bCs/>
          <w:lang w:val="en-US"/>
        </w:rPr>
      </w:pPr>
      <w:r>
        <w:rPr>
          <w:b/>
          <w:bCs/>
          <w:lang w:val="en-US"/>
        </w:rPr>
        <w:t>Supplemental material for:</w:t>
      </w:r>
    </w:p>
    <w:p w14:paraId="64522387" w14:textId="77777777" w:rsidR="008F534C" w:rsidRDefault="008F534C">
      <w:pPr>
        <w:rPr>
          <w:b/>
          <w:bCs/>
          <w:lang w:val="en-US"/>
        </w:rPr>
      </w:pPr>
    </w:p>
    <w:p w14:paraId="1585BFBE" w14:textId="7A2C7C3C" w:rsidR="008F534C" w:rsidRPr="00C97C0A" w:rsidRDefault="008F534C" w:rsidP="008F534C">
      <w:pPr>
        <w:spacing w:line="276" w:lineRule="auto"/>
        <w:rPr>
          <w:b/>
          <w:bCs/>
          <w:lang w:val="en-US"/>
        </w:rPr>
      </w:pPr>
      <w:r w:rsidRPr="00C97C0A">
        <w:rPr>
          <w:b/>
          <w:bCs/>
          <w:lang w:val="en-US"/>
        </w:rPr>
        <w:t xml:space="preserve">alpha-Synuclein impacts on </w:t>
      </w:r>
      <w:r w:rsidR="000E2EDC" w:rsidRPr="00C97C0A">
        <w:rPr>
          <w:b/>
          <w:bCs/>
          <w:lang w:val="en-US"/>
        </w:rPr>
        <w:t xml:space="preserve">intrinsic </w:t>
      </w:r>
      <w:r w:rsidRPr="00C97C0A">
        <w:rPr>
          <w:b/>
          <w:bCs/>
          <w:lang w:val="en-US"/>
        </w:rPr>
        <w:t xml:space="preserve">neuronal network activity </w:t>
      </w:r>
      <w:r w:rsidR="000E2EDC" w:rsidRPr="00C97C0A">
        <w:rPr>
          <w:b/>
          <w:bCs/>
          <w:lang w:val="en-US"/>
        </w:rPr>
        <w:t xml:space="preserve">through reduced levels of </w:t>
      </w:r>
      <w:r w:rsidR="00C97C0A" w:rsidRPr="00C97C0A">
        <w:rPr>
          <w:b/>
          <w:bCs/>
          <w:lang w:val="en-US"/>
        </w:rPr>
        <w:t xml:space="preserve">cyclic </w:t>
      </w:r>
      <w:r w:rsidRPr="00C97C0A">
        <w:rPr>
          <w:b/>
          <w:bCs/>
          <w:lang w:val="en-US"/>
        </w:rPr>
        <w:t>AMP</w:t>
      </w:r>
      <w:r w:rsidR="000E2EDC" w:rsidRPr="00C97C0A">
        <w:rPr>
          <w:b/>
          <w:bCs/>
          <w:lang w:val="en-US"/>
        </w:rPr>
        <w:t xml:space="preserve"> and diminished numbers of active pre</w:t>
      </w:r>
      <w:r w:rsidR="00C97C0A" w:rsidRPr="00C97C0A">
        <w:rPr>
          <w:b/>
          <w:bCs/>
          <w:lang w:val="en-US"/>
        </w:rPr>
        <w:t>synaptic terminals</w:t>
      </w:r>
    </w:p>
    <w:p w14:paraId="4719A933" w14:textId="77777777" w:rsidR="008F534C" w:rsidRDefault="008F534C" w:rsidP="008F534C">
      <w:pPr>
        <w:spacing w:line="276" w:lineRule="auto"/>
        <w:rPr>
          <w:lang w:val="en-US"/>
        </w:rPr>
      </w:pPr>
    </w:p>
    <w:p w14:paraId="1A041C4A" w14:textId="77777777" w:rsidR="00C02EE8" w:rsidRDefault="00C02EE8">
      <w:pPr>
        <w:rPr>
          <w:b/>
          <w:bCs/>
          <w:lang w:val="en-US"/>
        </w:rPr>
      </w:pPr>
    </w:p>
    <w:p w14:paraId="284DBE03" w14:textId="0C80E27D" w:rsidR="00C02EE8" w:rsidRPr="00F07CD4" w:rsidRDefault="00C02EE8">
      <w:pPr>
        <w:rPr>
          <w:b/>
          <w:bCs/>
          <w:u w:val="single"/>
          <w:lang w:val="en-US"/>
        </w:rPr>
      </w:pPr>
      <w:r w:rsidRPr="00F07CD4">
        <w:rPr>
          <w:b/>
          <w:bCs/>
          <w:u w:val="single"/>
          <w:lang w:val="en-US"/>
        </w:rPr>
        <w:t>1.</w:t>
      </w:r>
      <w:r w:rsidRPr="00F07CD4">
        <w:rPr>
          <w:b/>
          <w:bCs/>
          <w:u w:val="single"/>
          <w:lang w:val="en-US"/>
        </w:rPr>
        <w:tab/>
        <w:t>Supplemental Figure S1</w:t>
      </w:r>
    </w:p>
    <w:p w14:paraId="688387ED" w14:textId="190281BE" w:rsidR="004C11E5" w:rsidRPr="00651E8F" w:rsidRDefault="004C11E5">
      <w:pPr>
        <w:rPr>
          <w:lang w:val="en-US"/>
        </w:rPr>
      </w:pPr>
    </w:p>
    <w:p w14:paraId="0C721340" w14:textId="6779C9A4" w:rsidR="004C11E5" w:rsidRDefault="004C11E5">
      <w:pPr>
        <w:rPr>
          <w:lang w:val="en-US"/>
        </w:rPr>
      </w:pPr>
      <w:r>
        <w:rPr>
          <w:lang w:val="en-US"/>
        </w:rPr>
        <w:t xml:space="preserve">Supplemental figure 1 shows an extended data set of that presented in Figure </w:t>
      </w:r>
      <w:r w:rsidR="000E2EDC">
        <w:rPr>
          <w:lang w:val="en-US"/>
        </w:rPr>
        <w:t>2</w:t>
      </w:r>
      <w:r>
        <w:rPr>
          <w:lang w:val="en-US"/>
        </w:rPr>
        <w:t xml:space="preserve"> of the main manuscript. Neuron numbers (A) and frequencies of network bursts (B) are shown not only for human </w:t>
      </w:r>
      <w:r w:rsidR="00F07CD4">
        <w:rPr>
          <w:lang w:val="en-US"/>
        </w:rPr>
        <w:sym w:font="Symbol" w:char="F061"/>
      </w:r>
      <w:r w:rsidR="00F07CD4">
        <w:rPr>
          <w:lang w:val="en-US"/>
        </w:rPr>
        <w:t>-Syn</w:t>
      </w:r>
      <w:r>
        <w:rPr>
          <w:lang w:val="en-US"/>
        </w:rPr>
        <w:t xml:space="preserve"> and </w:t>
      </w:r>
      <w:r w:rsidR="00F07CD4">
        <w:rPr>
          <w:rFonts w:ascii="Symbol" w:hAnsi="Symbol"/>
          <w:lang w:val="en-US"/>
        </w:rPr>
        <w:t></w:t>
      </w:r>
      <w:r w:rsidR="00F07CD4" w:rsidRPr="00F07CD4">
        <w:rPr>
          <w:rFonts w:cstheme="minorHAnsi"/>
          <w:lang w:val="en-US"/>
        </w:rPr>
        <w:t>-</w:t>
      </w:r>
      <w:r>
        <w:rPr>
          <w:lang w:val="en-US"/>
        </w:rPr>
        <w:t xml:space="preserve">Syn, but also for rat </w:t>
      </w:r>
      <w:r w:rsidR="00F07CD4">
        <w:rPr>
          <w:lang w:val="en-US"/>
        </w:rPr>
        <w:sym w:font="Symbol" w:char="F061"/>
      </w:r>
      <w:r w:rsidR="00F07CD4">
        <w:rPr>
          <w:lang w:val="en-US"/>
        </w:rPr>
        <w:t>-Syn</w:t>
      </w:r>
      <w:r>
        <w:rPr>
          <w:lang w:val="en-US"/>
        </w:rPr>
        <w:t xml:space="preserve">, human </w:t>
      </w:r>
      <w:r w:rsidR="00F07CD4">
        <w:rPr>
          <w:rFonts w:ascii="Symbol" w:hAnsi="Symbol"/>
          <w:lang w:val="en-US"/>
        </w:rPr>
        <w:t></w:t>
      </w:r>
      <w:r>
        <w:rPr>
          <w:lang w:val="en-US"/>
        </w:rPr>
        <w:t>-Syn and human 4R Tau. A detailed statistical analysis of differences in network activities is given in C).</w:t>
      </w:r>
    </w:p>
    <w:p w14:paraId="126EF309" w14:textId="456E65BA" w:rsidR="004C11E5" w:rsidRDefault="004C11E5">
      <w:pPr>
        <w:rPr>
          <w:lang w:val="en-US"/>
        </w:rPr>
      </w:pPr>
    </w:p>
    <w:p w14:paraId="37417905" w14:textId="38723E3C" w:rsidR="004C11E5" w:rsidRDefault="004C11E5">
      <w:pPr>
        <w:rPr>
          <w:lang w:val="en-US"/>
        </w:rPr>
      </w:pPr>
      <w:r>
        <w:rPr>
          <w:lang w:val="en-US"/>
        </w:rPr>
        <w:t xml:space="preserve">These data </w:t>
      </w:r>
      <w:proofErr w:type="gramStart"/>
      <w:r>
        <w:rPr>
          <w:lang w:val="en-US"/>
        </w:rPr>
        <w:t>demonstrate,</w:t>
      </w:r>
      <w:proofErr w:type="gramEnd"/>
      <w:r>
        <w:rPr>
          <w:lang w:val="en-US"/>
        </w:rPr>
        <w:t xml:space="preserve"> that human and rat </w:t>
      </w:r>
      <w:r w:rsidR="00F07CD4">
        <w:rPr>
          <w:lang w:val="en-US"/>
        </w:rPr>
        <w:sym w:font="Symbol" w:char="F061"/>
      </w:r>
      <w:r w:rsidR="00F07CD4">
        <w:rPr>
          <w:lang w:val="en-US"/>
        </w:rPr>
        <w:t>-Syn</w:t>
      </w:r>
      <w:r>
        <w:rPr>
          <w:lang w:val="en-US"/>
        </w:rPr>
        <w:t xml:space="preserve"> have an identical impact on network activity, that </w:t>
      </w:r>
      <w:r w:rsidR="00F07CD4">
        <w:rPr>
          <w:rFonts w:ascii="Symbol" w:hAnsi="Symbol"/>
          <w:lang w:val="en-US"/>
        </w:rPr>
        <w:t></w:t>
      </w:r>
      <w:r>
        <w:rPr>
          <w:lang w:val="en-US"/>
        </w:rPr>
        <w:t xml:space="preserve">-Syn does not impact on network activity and is comparable to </w:t>
      </w:r>
      <w:r w:rsidR="00F07CD4">
        <w:rPr>
          <w:rFonts w:ascii="Symbol" w:hAnsi="Symbol"/>
          <w:lang w:val="en-US"/>
        </w:rPr>
        <w:t></w:t>
      </w:r>
      <w:r>
        <w:rPr>
          <w:lang w:val="en-US"/>
        </w:rPr>
        <w:t>-Syn in this regard, and that expression of Tau causes a faster onset and even more robust diminishment of neuronal network activity</w:t>
      </w:r>
      <w:r w:rsidR="0002150C">
        <w:rPr>
          <w:lang w:val="en-US"/>
        </w:rPr>
        <w:t>.</w:t>
      </w:r>
    </w:p>
    <w:p w14:paraId="11F2021F" w14:textId="0370150F" w:rsidR="0002150C" w:rsidRDefault="0002150C">
      <w:pPr>
        <w:rPr>
          <w:lang w:val="en-US"/>
        </w:rPr>
      </w:pPr>
    </w:p>
    <w:p w14:paraId="7DE48A2E" w14:textId="3ACB8CDF" w:rsidR="0002150C" w:rsidRDefault="0002150C">
      <w:pPr>
        <w:rPr>
          <w:lang w:val="en-US"/>
        </w:rPr>
      </w:pPr>
    </w:p>
    <w:p w14:paraId="2B3F2D05" w14:textId="31AEEA90" w:rsidR="0002150C" w:rsidRDefault="0002150C">
      <w:pPr>
        <w:rPr>
          <w:lang w:val="en-US"/>
        </w:rPr>
      </w:pPr>
      <w:r>
        <w:rPr>
          <w:lang w:val="en-US"/>
        </w:rPr>
        <w:t>Figure legend:</w:t>
      </w:r>
    </w:p>
    <w:p w14:paraId="21A78ACF" w14:textId="6295E787" w:rsidR="0002150C" w:rsidRPr="00A068E8" w:rsidRDefault="0002150C" w:rsidP="0002150C">
      <w:pPr>
        <w:rPr>
          <w:b/>
          <w:bCs/>
          <w:lang w:val="en-US"/>
        </w:rPr>
      </w:pPr>
      <w:r w:rsidRPr="0002150C">
        <w:rPr>
          <w:b/>
          <w:bCs/>
          <w:lang w:val="en-US"/>
        </w:rPr>
        <w:t xml:space="preserve">Supplemental Figure </w:t>
      </w:r>
      <w:r w:rsidR="00C02EE8">
        <w:rPr>
          <w:b/>
          <w:bCs/>
          <w:lang w:val="en-US"/>
        </w:rPr>
        <w:t>S</w:t>
      </w:r>
      <w:r w:rsidRPr="0002150C">
        <w:rPr>
          <w:b/>
          <w:bCs/>
          <w:lang w:val="en-US"/>
        </w:rPr>
        <w:t xml:space="preserve">1: Stimulus independent network activity in aged neurons expressing human and rat </w:t>
      </w:r>
      <w:r w:rsidR="00F07CD4" w:rsidRPr="00F07CD4">
        <w:rPr>
          <w:b/>
          <w:bCs/>
          <w:lang w:val="en-US"/>
        </w:rPr>
        <w:sym w:font="Symbol" w:char="F061"/>
      </w:r>
      <w:r w:rsidR="00F07CD4" w:rsidRPr="00F07CD4">
        <w:rPr>
          <w:b/>
          <w:bCs/>
          <w:lang w:val="en-US"/>
        </w:rPr>
        <w:t>-Syn</w:t>
      </w:r>
      <w:r w:rsidRPr="0002150C">
        <w:rPr>
          <w:b/>
          <w:bCs/>
          <w:lang w:val="en-US"/>
        </w:rPr>
        <w:t xml:space="preserve">, human </w:t>
      </w:r>
      <w:r w:rsidR="00F07CD4">
        <w:rPr>
          <w:rFonts w:ascii="Symbol" w:hAnsi="Symbol"/>
          <w:b/>
          <w:bCs/>
          <w:lang w:val="en-US"/>
        </w:rPr>
        <w:t></w:t>
      </w:r>
      <w:r w:rsidRPr="0002150C">
        <w:rPr>
          <w:b/>
          <w:bCs/>
          <w:lang w:val="en-US"/>
        </w:rPr>
        <w:t xml:space="preserve">-Syn, human </w:t>
      </w:r>
      <w:r w:rsidR="00F07CD4">
        <w:rPr>
          <w:rFonts w:ascii="Symbol" w:hAnsi="Symbol"/>
          <w:b/>
          <w:bCs/>
          <w:lang w:val="en-US"/>
        </w:rPr>
        <w:t></w:t>
      </w:r>
      <w:r w:rsidRPr="0002150C">
        <w:rPr>
          <w:b/>
          <w:bCs/>
          <w:lang w:val="en-US"/>
        </w:rPr>
        <w:t>-Syn and human 4R-Tau</w:t>
      </w:r>
      <w:r w:rsidR="00086CD4">
        <w:rPr>
          <w:b/>
          <w:bCs/>
          <w:lang w:val="en-US"/>
        </w:rPr>
        <w:t xml:space="preserve"> or </w:t>
      </w:r>
      <w:r w:rsidR="00086CD4" w:rsidRPr="00A068E8">
        <w:rPr>
          <w:b/>
          <w:bCs/>
          <w:lang w:val="en-US"/>
        </w:rPr>
        <w:t>transduced with empty vector</w:t>
      </w:r>
    </w:p>
    <w:p w14:paraId="6A0D8098" w14:textId="23B66454" w:rsidR="0002150C" w:rsidRPr="00A068E8" w:rsidRDefault="006F1F25">
      <w:pPr>
        <w:rPr>
          <w:i/>
          <w:iCs/>
          <w:lang w:val="en-US"/>
        </w:rPr>
      </w:pPr>
      <w:r w:rsidRPr="00A068E8">
        <w:rPr>
          <w:b/>
          <w:bCs/>
          <w:i/>
          <w:iCs/>
          <w:lang w:val="en-US"/>
        </w:rPr>
        <w:t>(</w:t>
      </w:r>
      <w:r w:rsidR="004F25EC" w:rsidRPr="00A068E8">
        <w:rPr>
          <w:b/>
          <w:bCs/>
          <w:i/>
          <w:iCs/>
          <w:lang w:val="en-US"/>
        </w:rPr>
        <w:t>A</w:t>
      </w:r>
      <w:r w:rsidR="0002150C" w:rsidRPr="00A068E8">
        <w:rPr>
          <w:b/>
          <w:bCs/>
          <w:i/>
          <w:iCs/>
          <w:lang w:val="en-US"/>
        </w:rPr>
        <w:t>)</w:t>
      </w:r>
      <w:r w:rsidR="0002150C" w:rsidRPr="00A068E8">
        <w:rPr>
          <w:i/>
          <w:iCs/>
          <w:lang w:val="en-US"/>
        </w:rPr>
        <w:t xml:space="preserve"> Neuron numbers relative to DIV10 in cultures expressing </w:t>
      </w:r>
      <w:r w:rsidR="00E72BF7" w:rsidRPr="00A068E8">
        <w:rPr>
          <w:i/>
          <w:iCs/>
          <w:lang w:val="en-US"/>
        </w:rPr>
        <w:t xml:space="preserve">human </w:t>
      </w:r>
      <w:r w:rsidR="00F07CD4" w:rsidRPr="00A068E8">
        <w:rPr>
          <w:lang w:val="en-US"/>
        </w:rPr>
        <w:sym w:font="Symbol" w:char="F061"/>
      </w:r>
      <w:r w:rsidR="00F07CD4" w:rsidRPr="00A068E8">
        <w:rPr>
          <w:lang w:val="en-US"/>
        </w:rPr>
        <w:t>-Syn</w:t>
      </w:r>
      <w:r w:rsidR="00E72BF7" w:rsidRPr="00A068E8">
        <w:rPr>
          <w:i/>
          <w:iCs/>
          <w:lang w:val="en-US"/>
        </w:rPr>
        <w:t xml:space="preserve"> (</w:t>
      </w:r>
      <w:r w:rsidR="004F25EC" w:rsidRPr="00A068E8">
        <w:rPr>
          <w:i/>
          <w:iCs/>
          <w:lang w:val="en-US"/>
        </w:rPr>
        <w:sym w:font="Symbol" w:char="F061"/>
      </w:r>
      <w:r w:rsidR="004F25EC" w:rsidRPr="00A068E8">
        <w:rPr>
          <w:i/>
          <w:iCs/>
          <w:lang w:val="en-US"/>
        </w:rPr>
        <w:t xml:space="preserve"> H), rat </w:t>
      </w:r>
      <w:r w:rsidR="00F07CD4" w:rsidRPr="00A068E8">
        <w:rPr>
          <w:i/>
          <w:iCs/>
          <w:lang w:val="en-US"/>
        </w:rPr>
        <w:sym w:font="Symbol" w:char="F061"/>
      </w:r>
      <w:r w:rsidR="00F07CD4" w:rsidRPr="00A068E8">
        <w:rPr>
          <w:i/>
          <w:iCs/>
          <w:lang w:val="en-US"/>
        </w:rPr>
        <w:t>-Syn</w:t>
      </w:r>
      <w:r w:rsidR="004F25EC" w:rsidRPr="00A068E8">
        <w:rPr>
          <w:i/>
          <w:iCs/>
          <w:lang w:val="en-US"/>
        </w:rPr>
        <w:t xml:space="preserve"> (</w:t>
      </w:r>
      <w:r w:rsidR="004F25EC" w:rsidRPr="00A068E8">
        <w:rPr>
          <w:i/>
          <w:iCs/>
          <w:lang w:val="en-US"/>
        </w:rPr>
        <w:sym w:font="Symbol" w:char="F061"/>
      </w:r>
      <w:r w:rsidR="004F25EC" w:rsidRPr="00A068E8">
        <w:rPr>
          <w:i/>
          <w:iCs/>
          <w:lang w:val="en-US"/>
        </w:rPr>
        <w:t xml:space="preserve"> R), human Tau (</w:t>
      </w:r>
      <w:r w:rsidR="004F25EC" w:rsidRPr="00A068E8">
        <w:rPr>
          <w:i/>
          <w:iCs/>
          <w:lang w:val="en-US"/>
        </w:rPr>
        <w:sym w:font="Symbol" w:char="F074"/>
      </w:r>
      <w:r w:rsidR="004F25EC" w:rsidRPr="00A068E8">
        <w:rPr>
          <w:i/>
          <w:iCs/>
          <w:lang w:val="en-US"/>
        </w:rPr>
        <w:t xml:space="preserve">), human </w:t>
      </w:r>
      <w:r w:rsidR="00F07CD4" w:rsidRPr="00A068E8">
        <w:rPr>
          <w:rFonts w:ascii="Symbol" w:hAnsi="Symbol"/>
          <w:i/>
          <w:iCs/>
          <w:lang w:val="en-US"/>
        </w:rPr>
        <w:t></w:t>
      </w:r>
      <w:r w:rsidR="00F07CD4" w:rsidRPr="00A068E8">
        <w:rPr>
          <w:i/>
          <w:iCs/>
          <w:lang w:val="en-US"/>
        </w:rPr>
        <w:t>-</w:t>
      </w:r>
      <w:r w:rsidR="004F25EC" w:rsidRPr="00A068E8">
        <w:rPr>
          <w:i/>
          <w:iCs/>
          <w:lang w:val="en-US"/>
        </w:rPr>
        <w:t>Syn (</w:t>
      </w:r>
      <w:r w:rsidR="004F25EC" w:rsidRPr="00A068E8">
        <w:rPr>
          <w:i/>
          <w:iCs/>
          <w:lang w:val="en-US"/>
        </w:rPr>
        <w:sym w:font="Symbol" w:char="F062"/>
      </w:r>
      <w:r w:rsidR="004F25EC" w:rsidRPr="00A068E8">
        <w:rPr>
          <w:i/>
          <w:iCs/>
          <w:lang w:val="en-US"/>
        </w:rPr>
        <w:t xml:space="preserve">), human </w:t>
      </w:r>
      <w:r w:rsidR="00F07CD4" w:rsidRPr="00A068E8">
        <w:rPr>
          <w:rFonts w:ascii="Symbol" w:hAnsi="Symbol"/>
          <w:i/>
          <w:iCs/>
          <w:lang w:val="en-US"/>
        </w:rPr>
        <w:t></w:t>
      </w:r>
      <w:r w:rsidR="00F07CD4" w:rsidRPr="00A068E8">
        <w:rPr>
          <w:i/>
          <w:iCs/>
          <w:lang w:val="en-US"/>
        </w:rPr>
        <w:t>-</w:t>
      </w:r>
      <w:r w:rsidR="004F25EC" w:rsidRPr="00A068E8">
        <w:rPr>
          <w:i/>
          <w:iCs/>
          <w:lang w:val="en-US"/>
        </w:rPr>
        <w:t>Syn (</w:t>
      </w:r>
      <w:r w:rsidR="004F25EC" w:rsidRPr="00A068E8">
        <w:rPr>
          <w:i/>
          <w:iCs/>
          <w:lang w:val="en-US"/>
        </w:rPr>
        <w:sym w:font="Symbol" w:char="F067"/>
      </w:r>
      <w:r w:rsidR="004F25EC" w:rsidRPr="00A068E8">
        <w:rPr>
          <w:i/>
          <w:iCs/>
          <w:lang w:val="en-US"/>
        </w:rPr>
        <w:t xml:space="preserve">) or only nuclear </w:t>
      </w:r>
      <w:proofErr w:type="spellStart"/>
      <w:r w:rsidR="004F25EC" w:rsidRPr="00A068E8">
        <w:rPr>
          <w:i/>
          <w:iCs/>
          <w:lang w:val="en-US"/>
        </w:rPr>
        <w:t>mCherry</w:t>
      </w:r>
      <w:proofErr w:type="spellEnd"/>
      <w:r w:rsidR="004F25EC" w:rsidRPr="00A068E8">
        <w:rPr>
          <w:i/>
          <w:iCs/>
          <w:lang w:val="en-US"/>
        </w:rPr>
        <w:t xml:space="preserve"> (N)</w:t>
      </w:r>
      <w:r w:rsidR="00086CD4" w:rsidRPr="00A068E8">
        <w:rPr>
          <w:i/>
          <w:iCs/>
          <w:lang w:val="en-US"/>
        </w:rPr>
        <w:t>, the latter being considered as an “empty vector” control</w:t>
      </w:r>
      <w:r w:rsidR="004F25EC" w:rsidRPr="00A068E8">
        <w:rPr>
          <w:i/>
          <w:iCs/>
          <w:lang w:val="en-US"/>
        </w:rPr>
        <w:t>. As not all quantifications could be done on the same day, values were obtained on DIVs 9/10, 15/16, 18/19, 21/22, 24/25, 27/28 and 31/32. Bars represent means ± SD.</w:t>
      </w:r>
      <w:r w:rsidR="00D9782A" w:rsidRPr="00A068E8">
        <w:rPr>
          <w:i/>
          <w:iCs/>
          <w:lang w:val="en-US"/>
        </w:rPr>
        <w:t xml:space="preserve"> Statistics by 1-way ANOVA with Tukey´s test for multiple comparisons.</w:t>
      </w:r>
      <w:r w:rsidR="00351F4D" w:rsidRPr="00A068E8">
        <w:rPr>
          <w:i/>
          <w:iCs/>
          <w:lang w:val="en-US"/>
        </w:rPr>
        <w:t xml:space="preserve"> N = 18 neuronal cultures for each condition.</w:t>
      </w:r>
    </w:p>
    <w:p w14:paraId="20A81E82" w14:textId="2733BBE4" w:rsidR="004F25EC" w:rsidRPr="00A068E8" w:rsidRDefault="006F1F25">
      <w:pPr>
        <w:rPr>
          <w:i/>
          <w:iCs/>
          <w:lang w:val="en-US"/>
        </w:rPr>
      </w:pPr>
      <w:r w:rsidRPr="00A068E8">
        <w:rPr>
          <w:b/>
          <w:bCs/>
          <w:i/>
          <w:iCs/>
          <w:lang w:val="en-US"/>
        </w:rPr>
        <w:t>(</w:t>
      </w:r>
      <w:r w:rsidR="004F25EC" w:rsidRPr="00A068E8">
        <w:rPr>
          <w:b/>
          <w:bCs/>
          <w:i/>
          <w:iCs/>
          <w:lang w:val="en-US"/>
        </w:rPr>
        <w:t>B)</w:t>
      </w:r>
      <w:r w:rsidR="004F25EC" w:rsidRPr="00A068E8">
        <w:rPr>
          <w:i/>
          <w:iCs/>
          <w:lang w:val="en-US"/>
        </w:rPr>
        <w:t xml:space="preserve"> </w:t>
      </w:r>
      <w:r w:rsidR="00D9782A" w:rsidRPr="00A068E8">
        <w:rPr>
          <w:i/>
          <w:iCs/>
          <w:lang w:val="en-US"/>
        </w:rPr>
        <w:t xml:space="preserve">Frequency of network bursts in cultures expressing human </w:t>
      </w:r>
      <w:r w:rsidR="00F07CD4" w:rsidRPr="00A068E8">
        <w:rPr>
          <w:i/>
          <w:iCs/>
          <w:lang w:val="en-US"/>
        </w:rPr>
        <w:sym w:font="Symbol" w:char="F061"/>
      </w:r>
      <w:r w:rsidR="00F07CD4" w:rsidRPr="00A068E8">
        <w:rPr>
          <w:i/>
          <w:iCs/>
          <w:lang w:val="en-US"/>
        </w:rPr>
        <w:t>-Syn</w:t>
      </w:r>
      <w:r w:rsidR="00D9782A" w:rsidRPr="00A068E8">
        <w:rPr>
          <w:i/>
          <w:iCs/>
          <w:lang w:val="en-US"/>
        </w:rPr>
        <w:t xml:space="preserve"> (</w:t>
      </w:r>
      <w:r w:rsidR="00D9782A" w:rsidRPr="00A068E8">
        <w:rPr>
          <w:i/>
          <w:iCs/>
          <w:lang w:val="en-US"/>
        </w:rPr>
        <w:sym w:font="Symbol" w:char="F061"/>
      </w:r>
      <w:r w:rsidR="00D9782A" w:rsidRPr="00A068E8">
        <w:rPr>
          <w:i/>
          <w:iCs/>
          <w:lang w:val="en-US"/>
        </w:rPr>
        <w:t xml:space="preserve"> H), rat </w:t>
      </w:r>
      <w:r w:rsidR="00F07CD4" w:rsidRPr="00A068E8">
        <w:rPr>
          <w:i/>
          <w:iCs/>
          <w:lang w:val="en-US"/>
        </w:rPr>
        <w:sym w:font="Symbol" w:char="F061"/>
      </w:r>
      <w:r w:rsidR="00F07CD4" w:rsidRPr="00A068E8">
        <w:rPr>
          <w:i/>
          <w:iCs/>
          <w:lang w:val="en-US"/>
        </w:rPr>
        <w:t>-Syn</w:t>
      </w:r>
      <w:r w:rsidR="00D9782A" w:rsidRPr="00A068E8">
        <w:rPr>
          <w:i/>
          <w:iCs/>
          <w:lang w:val="en-US"/>
        </w:rPr>
        <w:t xml:space="preserve"> (</w:t>
      </w:r>
      <w:r w:rsidR="00D9782A" w:rsidRPr="00A068E8">
        <w:rPr>
          <w:i/>
          <w:iCs/>
          <w:lang w:val="en-US"/>
        </w:rPr>
        <w:sym w:font="Symbol" w:char="F061"/>
      </w:r>
      <w:r w:rsidR="00D9782A" w:rsidRPr="00A068E8">
        <w:rPr>
          <w:i/>
          <w:iCs/>
          <w:lang w:val="en-US"/>
        </w:rPr>
        <w:t xml:space="preserve"> R), human Tau (</w:t>
      </w:r>
      <w:r w:rsidR="00D9782A" w:rsidRPr="00A068E8">
        <w:rPr>
          <w:i/>
          <w:iCs/>
          <w:lang w:val="en-US"/>
        </w:rPr>
        <w:sym w:font="Symbol" w:char="F074"/>
      </w:r>
      <w:r w:rsidR="00D9782A" w:rsidRPr="00A068E8">
        <w:rPr>
          <w:i/>
          <w:iCs/>
          <w:lang w:val="en-US"/>
        </w:rPr>
        <w:t xml:space="preserve">), human </w:t>
      </w:r>
      <w:r w:rsidR="00F07CD4" w:rsidRPr="00A068E8">
        <w:rPr>
          <w:rFonts w:ascii="Symbol" w:hAnsi="Symbol"/>
          <w:i/>
          <w:iCs/>
          <w:lang w:val="en-US"/>
        </w:rPr>
        <w:t></w:t>
      </w:r>
      <w:r w:rsidR="00F07CD4" w:rsidRPr="00A068E8">
        <w:rPr>
          <w:i/>
          <w:iCs/>
          <w:lang w:val="en-US"/>
        </w:rPr>
        <w:t>-</w:t>
      </w:r>
      <w:r w:rsidR="00D9782A" w:rsidRPr="00A068E8">
        <w:rPr>
          <w:i/>
          <w:iCs/>
          <w:lang w:val="en-US"/>
        </w:rPr>
        <w:t>Syn (</w:t>
      </w:r>
      <w:r w:rsidR="00D9782A" w:rsidRPr="00A068E8">
        <w:rPr>
          <w:i/>
          <w:iCs/>
          <w:lang w:val="en-US"/>
        </w:rPr>
        <w:sym w:font="Symbol" w:char="F062"/>
      </w:r>
      <w:r w:rsidR="00D9782A" w:rsidRPr="00A068E8">
        <w:rPr>
          <w:i/>
          <w:iCs/>
          <w:lang w:val="en-US"/>
        </w:rPr>
        <w:t xml:space="preserve">), human </w:t>
      </w:r>
      <w:r w:rsidR="00F07CD4" w:rsidRPr="00A068E8">
        <w:rPr>
          <w:rFonts w:ascii="Symbol" w:hAnsi="Symbol"/>
          <w:i/>
          <w:iCs/>
          <w:lang w:val="en-US"/>
        </w:rPr>
        <w:t></w:t>
      </w:r>
      <w:r w:rsidR="00F07CD4" w:rsidRPr="00A068E8">
        <w:rPr>
          <w:i/>
          <w:iCs/>
          <w:lang w:val="en-US"/>
        </w:rPr>
        <w:t>-</w:t>
      </w:r>
      <w:r w:rsidR="00D9782A" w:rsidRPr="00A068E8">
        <w:rPr>
          <w:i/>
          <w:iCs/>
          <w:lang w:val="en-US"/>
        </w:rPr>
        <w:t>Syn (</w:t>
      </w:r>
      <w:r w:rsidR="00D9782A" w:rsidRPr="00A068E8">
        <w:rPr>
          <w:i/>
          <w:iCs/>
          <w:lang w:val="en-US"/>
        </w:rPr>
        <w:sym w:font="Symbol" w:char="F067"/>
      </w:r>
      <w:r w:rsidR="00D9782A" w:rsidRPr="00A068E8">
        <w:rPr>
          <w:i/>
          <w:iCs/>
          <w:lang w:val="en-US"/>
        </w:rPr>
        <w:t xml:space="preserve">) or only nuclear </w:t>
      </w:r>
      <w:proofErr w:type="spellStart"/>
      <w:r w:rsidR="00D9782A" w:rsidRPr="00A068E8">
        <w:rPr>
          <w:i/>
          <w:iCs/>
          <w:lang w:val="en-US"/>
        </w:rPr>
        <w:t>mCherry</w:t>
      </w:r>
      <w:proofErr w:type="spellEnd"/>
      <w:r w:rsidR="00D9782A" w:rsidRPr="00A068E8">
        <w:rPr>
          <w:i/>
          <w:iCs/>
          <w:lang w:val="en-US"/>
        </w:rPr>
        <w:t xml:space="preserve"> (N). As not all quantifications could be done on the same day, values were obtained on DIVs 9/10, 15/16, 18/19, 21/22, 24/25, 27/28 and 31/32. Bars represent means ± SD.</w:t>
      </w:r>
      <w:r w:rsidR="00351F4D" w:rsidRPr="00A068E8">
        <w:rPr>
          <w:i/>
          <w:iCs/>
          <w:lang w:val="en-US"/>
        </w:rPr>
        <w:t xml:space="preserve"> Statistics by 1-way ANOVA with Tukey´s test for multiple comparisons. N = 18 neuronal cultures for each condition.</w:t>
      </w:r>
    </w:p>
    <w:p w14:paraId="1D34BF39" w14:textId="06BBD759" w:rsidR="00D9782A" w:rsidRPr="00D9782A" w:rsidRDefault="006F1F25">
      <w:pPr>
        <w:rPr>
          <w:lang w:val="en-US"/>
        </w:rPr>
      </w:pPr>
      <w:r w:rsidRPr="00A068E8">
        <w:rPr>
          <w:i/>
          <w:iCs/>
          <w:lang w:val="en-US"/>
        </w:rPr>
        <w:t>(</w:t>
      </w:r>
      <w:r w:rsidR="00D9782A" w:rsidRPr="00A068E8">
        <w:rPr>
          <w:i/>
          <w:iCs/>
          <w:lang w:val="en-US"/>
        </w:rPr>
        <w:t xml:space="preserve">C) Detailed </w:t>
      </w:r>
      <w:r w:rsidR="00351F4D" w:rsidRPr="00A068E8">
        <w:rPr>
          <w:i/>
          <w:iCs/>
          <w:lang w:val="en-US"/>
        </w:rPr>
        <w:t xml:space="preserve">statistical analysis of bursts frequencies as shown in B). Statistics by 1-way ANOVA with Tukey´s test for multiple comparisons. N = 18 neuronal cultures for each </w:t>
      </w:r>
      <w:r w:rsidR="00351F4D">
        <w:rPr>
          <w:i/>
          <w:iCs/>
          <w:lang w:val="en-US"/>
        </w:rPr>
        <w:t>condition. N.s. = not significant; * p &lt; 0.05; ** p &lt; 0.01; *** p &lt; 0.001; **** p &lt; 0.0001.</w:t>
      </w:r>
    </w:p>
    <w:p w14:paraId="417A4A18" w14:textId="0B794341" w:rsidR="0002150C" w:rsidRDefault="0002150C">
      <w:pPr>
        <w:rPr>
          <w:lang w:val="en-US"/>
        </w:rPr>
      </w:pPr>
    </w:p>
    <w:p w14:paraId="08C4CEAE" w14:textId="03C082FC" w:rsidR="0002150C" w:rsidRDefault="0002150C">
      <w:pPr>
        <w:rPr>
          <w:lang w:val="en-US"/>
        </w:rPr>
      </w:pPr>
      <w:r>
        <w:rPr>
          <w:noProof/>
          <w:lang w:val="en-US"/>
        </w:rPr>
        <w:lastRenderedPageBreak/>
        <w:drawing>
          <wp:inline distT="0" distB="0" distL="0" distR="0" wp14:anchorId="0B6DA5F0" wp14:editId="365AAB0A">
            <wp:extent cx="5464601" cy="799859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66502" cy="8001377"/>
                    </a:xfrm>
                    <a:prstGeom prst="rect">
                      <a:avLst/>
                    </a:prstGeom>
                  </pic:spPr>
                </pic:pic>
              </a:graphicData>
            </a:graphic>
          </wp:inline>
        </w:drawing>
      </w:r>
    </w:p>
    <w:p w14:paraId="1B92EE39" w14:textId="77777777" w:rsidR="0002150C" w:rsidRDefault="0002150C">
      <w:pPr>
        <w:rPr>
          <w:lang w:val="en-US"/>
        </w:rPr>
      </w:pPr>
    </w:p>
    <w:p w14:paraId="4C401EAB" w14:textId="77777777" w:rsidR="0002150C" w:rsidRDefault="0002150C">
      <w:pPr>
        <w:rPr>
          <w:lang w:val="en-US"/>
        </w:rPr>
      </w:pPr>
    </w:p>
    <w:p w14:paraId="60460E09" w14:textId="66FBBD31" w:rsidR="007B1B92" w:rsidRPr="0002150C" w:rsidRDefault="007B1B92" w:rsidP="007B1B92">
      <w:pPr>
        <w:rPr>
          <w:b/>
          <w:bCs/>
          <w:lang w:val="en-US"/>
        </w:rPr>
      </w:pPr>
      <w:r w:rsidRPr="0002150C">
        <w:rPr>
          <w:b/>
          <w:bCs/>
          <w:lang w:val="en-US"/>
        </w:rPr>
        <w:t xml:space="preserve">Supplemental Figure </w:t>
      </w:r>
      <w:r>
        <w:rPr>
          <w:b/>
          <w:bCs/>
          <w:lang w:val="en-US"/>
        </w:rPr>
        <w:t>S</w:t>
      </w:r>
      <w:r w:rsidRPr="0002150C">
        <w:rPr>
          <w:b/>
          <w:bCs/>
          <w:lang w:val="en-US"/>
        </w:rPr>
        <w:t xml:space="preserve">1: Stimulus independent network activity in aged neurons expressing human and rat </w:t>
      </w:r>
      <w:r w:rsidRPr="00F07CD4">
        <w:rPr>
          <w:b/>
          <w:bCs/>
          <w:lang w:val="en-US"/>
        </w:rPr>
        <w:sym w:font="Symbol" w:char="F061"/>
      </w:r>
      <w:r w:rsidRPr="00F07CD4">
        <w:rPr>
          <w:b/>
          <w:bCs/>
          <w:lang w:val="en-US"/>
        </w:rPr>
        <w:t>-Syn</w:t>
      </w:r>
      <w:r w:rsidRPr="0002150C">
        <w:rPr>
          <w:b/>
          <w:bCs/>
          <w:lang w:val="en-US"/>
        </w:rPr>
        <w:t xml:space="preserve">, human </w:t>
      </w:r>
      <w:r>
        <w:rPr>
          <w:rFonts w:ascii="Symbol" w:hAnsi="Symbol"/>
          <w:b/>
          <w:bCs/>
          <w:lang w:val="en-US"/>
        </w:rPr>
        <w:t></w:t>
      </w:r>
      <w:r w:rsidRPr="0002150C">
        <w:rPr>
          <w:b/>
          <w:bCs/>
          <w:lang w:val="en-US"/>
        </w:rPr>
        <w:t xml:space="preserve">-Syn, human </w:t>
      </w:r>
      <w:r>
        <w:rPr>
          <w:rFonts w:ascii="Symbol" w:hAnsi="Symbol"/>
          <w:b/>
          <w:bCs/>
          <w:lang w:val="en-US"/>
        </w:rPr>
        <w:t></w:t>
      </w:r>
      <w:r w:rsidRPr="0002150C">
        <w:rPr>
          <w:b/>
          <w:bCs/>
          <w:lang w:val="en-US"/>
        </w:rPr>
        <w:t>-Syn and human 4R-Tau</w:t>
      </w:r>
      <w:r>
        <w:rPr>
          <w:b/>
          <w:bCs/>
          <w:lang w:val="en-US"/>
        </w:rPr>
        <w:t xml:space="preserve"> or transduced with empty vector</w:t>
      </w:r>
    </w:p>
    <w:p w14:paraId="6974E864" w14:textId="5B92E957" w:rsidR="00086CD4" w:rsidRPr="006F1F25" w:rsidRDefault="003D78F5">
      <w:pPr>
        <w:rPr>
          <w:b/>
          <w:bCs/>
          <w:lang w:val="en-US"/>
        </w:rPr>
      </w:pPr>
      <w:r w:rsidRPr="006F1F25">
        <w:rPr>
          <w:b/>
          <w:bCs/>
          <w:noProof/>
          <w:lang w:val="en-US"/>
        </w:rPr>
        <w:lastRenderedPageBreak/>
        <w:drawing>
          <wp:inline distT="0" distB="0" distL="0" distR="0" wp14:anchorId="2E0E9170" wp14:editId="79A63A60">
            <wp:extent cx="3528291" cy="5860949"/>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47620" cy="5893057"/>
                    </a:xfrm>
                    <a:prstGeom prst="rect">
                      <a:avLst/>
                    </a:prstGeom>
                  </pic:spPr>
                </pic:pic>
              </a:graphicData>
            </a:graphic>
          </wp:inline>
        </w:drawing>
      </w:r>
    </w:p>
    <w:p w14:paraId="4F670B58" w14:textId="77777777" w:rsidR="00086CD4" w:rsidRPr="006F1F25" w:rsidRDefault="00086CD4">
      <w:pPr>
        <w:rPr>
          <w:b/>
          <w:bCs/>
          <w:lang w:val="en-US"/>
        </w:rPr>
      </w:pPr>
    </w:p>
    <w:p w14:paraId="740E7B90" w14:textId="2DBEC543" w:rsidR="00086CD4" w:rsidRPr="006F1F25" w:rsidRDefault="00086CD4">
      <w:pPr>
        <w:rPr>
          <w:b/>
          <w:bCs/>
          <w:lang w:val="en-US"/>
        </w:rPr>
      </w:pPr>
    </w:p>
    <w:p w14:paraId="521FB40D" w14:textId="101EA630" w:rsidR="006F1F25" w:rsidRPr="00A068E8" w:rsidRDefault="006F1F25">
      <w:pPr>
        <w:rPr>
          <w:b/>
          <w:bCs/>
          <w:lang w:val="en-US"/>
        </w:rPr>
      </w:pPr>
      <w:r w:rsidRPr="00A068E8">
        <w:rPr>
          <w:b/>
          <w:bCs/>
          <w:lang w:val="en-US"/>
        </w:rPr>
        <w:t>Supplemental Figure S2: Miscellaneous information</w:t>
      </w:r>
    </w:p>
    <w:p w14:paraId="159E19D0" w14:textId="71DE0806" w:rsidR="006F1F25" w:rsidRPr="00A068E8" w:rsidRDefault="006F1F25" w:rsidP="006F1F25">
      <w:pPr>
        <w:pStyle w:val="NoSpacing"/>
        <w:jc w:val="left"/>
        <w:rPr>
          <w:rFonts w:ascii="Calibri" w:eastAsia="Calibri" w:hAnsi="Calibri" w:cs="Times New Roman"/>
          <w:i/>
          <w:iCs/>
          <w:sz w:val="24"/>
          <w:szCs w:val="24"/>
        </w:rPr>
      </w:pPr>
      <w:r w:rsidRPr="00A068E8">
        <w:rPr>
          <w:rFonts w:ascii="Calibri" w:eastAsia="Calibri" w:hAnsi="Calibri" w:cs="Times New Roman"/>
          <w:b/>
          <w:i/>
          <w:iCs/>
          <w:sz w:val="24"/>
          <w:szCs w:val="24"/>
        </w:rPr>
        <w:t xml:space="preserve">(A) </w:t>
      </w:r>
      <w:r w:rsidR="00CF2CA8" w:rsidRPr="00A068E8">
        <w:rPr>
          <w:rFonts w:ascii="Calibri" w:eastAsia="Calibri" w:hAnsi="Calibri" w:cs="Times New Roman"/>
          <w:b/>
          <w:i/>
          <w:iCs/>
          <w:sz w:val="24"/>
          <w:szCs w:val="24"/>
        </w:rPr>
        <w:t xml:space="preserve">Additional data to Fig 2C: </w:t>
      </w:r>
      <w:r w:rsidRPr="00A068E8">
        <w:rPr>
          <w:rFonts w:ascii="Calibri" w:eastAsia="Calibri" w:hAnsi="Calibri" w:cs="Times New Roman"/>
          <w:i/>
          <w:iCs/>
          <w:sz w:val="24"/>
          <w:szCs w:val="24"/>
        </w:rPr>
        <w:t xml:space="preserve">Absolute number of cells expressing </w:t>
      </w:r>
      <w:r w:rsidRPr="00A068E8">
        <w:rPr>
          <w:rFonts w:ascii="Calibri" w:eastAsia="Calibri" w:hAnsi="Calibri" w:cs="Calibri"/>
          <w:i/>
          <w:iCs/>
          <w:sz w:val="24"/>
          <w:szCs w:val="24"/>
        </w:rPr>
        <w:t>α</w:t>
      </w:r>
      <w:r w:rsidRPr="00A068E8">
        <w:rPr>
          <w:rFonts w:ascii="Calibri" w:eastAsia="Calibri" w:hAnsi="Calibri" w:cs="Times New Roman"/>
          <w:i/>
          <w:iCs/>
          <w:sz w:val="24"/>
          <w:szCs w:val="24"/>
        </w:rPr>
        <w:t>-Syn</w:t>
      </w:r>
      <w:r w:rsidR="00CF2CA8" w:rsidRPr="00A068E8">
        <w:rPr>
          <w:rFonts w:ascii="Calibri" w:eastAsia="Calibri" w:hAnsi="Calibri" w:cs="Times New Roman"/>
          <w:i/>
          <w:iCs/>
          <w:sz w:val="24"/>
          <w:szCs w:val="24"/>
        </w:rPr>
        <w:t xml:space="preserve"> + </w:t>
      </w:r>
      <w:proofErr w:type="spellStart"/>
      <w:r w:rsidR="00CF2CA8" w:rsidRPr="00A068E8">
        <w:rPr>
          <w:rFonts w:ascii="Calibri" w:eastAsia="Calibri" w:hAnsi="Calibri" w:cs="Times New Roman"/>
          <w:i/>
          <w:iCs/>
          <w:sz w:val="24"/>
          <w:szCs w:val="24"/>
        </w:rPr>
        <w:t>NmC</w:t>
      </w:r>
      <w:proofErr w:type="spellEnd"/>
      <w:r w:rsidRPr="00A068E8">
        <w:rPr>
          <w:rFonts w:ascii="Calibri" w:eastAsia="Calibri" w:hAnsi="Calibri" w:cs="Times New Roman"/>
          <w:i/>
          <w:iCs/>
          <w:sz w:val="24"/>
          <w:szCs w:val="24"/>
        </w:rPr>
        <w:t xml:space="preserve"> (white columns), </w:t>
      </w:r>
      <w:r w:rsidRPr="00A068E8">
        <w:rPr>
          <w:rFonts w:ascii="Calibri" w:eastAsia="Calibri" w:hAnsi="Calibri" w:cs="Calibri"/>
          <w:i/>
          <w:iCs/>
          <w:sz w:val="24"/>
          <w:szCs w:val="24"/>
        </w:rPr>
        <w:t>γ</w:t>
      </w:r>
      <w:r w:rsidRPr="00A068E8">
        <w:rPr>
          <w:rFonts w:ascii="Calibri" w:eastAsia="Calibri" w:hAnsi="Calibri" w:cs="Times New Roman"/>
          <w:i/>
          <w:iCs/>
          <w:sz w:val="24"/>
          <w:szCs w:val="24"/>
        </w:rPr>
        <w:t>-Syn</w:t>
      </w:r>
      <w:r w:rsidR="00CF2CA8" w:rsidRPr="00A068E8">
        <w:rPr>
          <w:rFonts w:ascii="Calibri" w:eastAsia="Calibri" w:hAnsi="Calibri" w:cs="Times New Roman"/>
          <w:i/>
          <w:iCs/>
          <w:sz w:val="24"/>
          <w:szCs w:val="24"/>
        </w:rPr>
        <w:t xml:space="preserve"> + </w:t>
      </w:r>
      <w:proofErr w:type="spellStart"/>
      <w:r w:rsidR="00CF2CA8" w:rsidRPr="00A068E8">
        <w:rPr>
          <w:rFonts w:ascii="Calibri" w:eastAsia="Calibri" w:hAnsi="Calibri" w:cs="Times New Roman"/>
          <w:i/>
          <w:iCs/>
          <w:sz w:val="24"/>
          <w:szCs w:val="24"/>
        </w:rPr>
        <w:t>NmC</w:t>
      </w:r>
      <w:proofErr w:type="spellEnd"/>
      <w:r w:rsidRPr="00A068E8">
        <w:rPr>
          <w:rFonts w:ascii="Calibri" w:eastAsia="Calibri" w:hAnsi="Calibri" w:cs="Times New Roman"/>
          <w:i/>
          <w:iCs/>
          <w:sz w:val="24"/>
          <w:szCs w:val="24"/>
        </w:rPr>
        <w:t xml:space="preserve"> (gray columns) or </w:t>
      </w:r>
      <w:r w:rsidR="00CF2CA8" w:rsidRPr="00A068E8">
        <w:rPr>
          <w:rFonts w:ascii="Calibri" w:eastAsia="Calibri" w:hAnsi="Calibri" w:cs="Times New Roman"/>
          <w:i/>
          <w:iCs/>
          <w:sz w:val="24"/>
          <w:szCs w:val="24"/>
        </w:rPr>
        <w:t xml:space="preserve">only </w:t>
      </w:r>
      <w:r w:rsidRPr="00A068E8">
        <w:rPr>
          <w:rFonts w:ascii="Calibri" w:eastAsia="Calibri" w:hAnsi="Calibri" w:cs="Times New Roman"/>
          <w:i/>
          <w:iCs/>
          <w:sz w:val="24"/>
          <w:szCs w:val="24"/>
        </w:rPr>
        <w:t xml:space="preserve">nuclear </w:t>
      </w:r>
      <w:proofErr w:type="spellStart"/>
      <w:r w:rsidRPr="00A068E8">
        <w:rPr>
          <w:rFonts w:ascii="Calibri" w:eastAsia="Calibri" w:hAnsi="Calibri" w:cs="Times New Roman"/>
          <w:i/>
          <w:iCs/>
          <w:sz w:val="24"/>
          <w:szCs w:val="24"/>
        </w:rPr>
        <w:t>mCherry</w:t>
      </w:r>
      <w:proofErr w:type="spellEnd"/>
      <w:r w:rsidR="00CF2CA8" w:rsidRPr="00A068E8">
        <w:rPr>
          <w:rFonts w:ascii="Calibri" w:eastAsia="Calibri" w:hAnsi="Calibri" w:cs="Times New Roman"/>
          <w:i/>
          <w:iCs/>
          <w:sz w:val="24"/>
          <w:szCs w:val="24"/>
        </w:rPr>
        <w:t xml:space="preserve"> (</w:t>
      </w:r>
      <w:proofErr w:type="spellStart"/>
      <w:r w:rsidR="00CF2CA8" w:rsidRPr="00A068E8">
        <w:rPr>
          <w:rFonts w:ascii="Calibri" w:eastAsia="Calibri" w:hAnsi="Calibri" w:cs="Times New Roman"/>
          <w:i/>
          <w:iCs/>
          <w:sz w:val="24"/>
          <w:szCs w:val="24"/>
        </w:rPr>
        <w:t>NmC</w:t>
      </w:r>
      <w:proofErr w:type="spellEnd"/>
      <w:r w:rsidR="00CF2CA8" w:rsidRPr="00A068E8">
        <w:rPr>
          <w:rFonts w:ascii="Calibri" w:eastAsia="Calibri" w:hAnsi="Calibri" w:cs="Times New Roman"/>
          <w:i/>
          <w:iCs/>
          <w:sz w:val="24"/>
          <w:szCs w:val="24"/>
        </w:rPr>
        <w:t xml:space="preserve">) </w:t>
      </w:r>
      <w:r w:rsidRPr="00A068E8">
        <w:rPr>
          <w:rFonts w:ascii="Calibri" w:eastAsia="Calibri" w:hAnsi="Calibri" w:cs="Times New Roman"/>
          <w:i/>
          <w:iCs/>
          <w:sz w:val="24"/>
          <w:szCs w:val="24"/>
        </w:rPr>
        <w:t xml:space="preserve">(black columns, the </w:t>
      </w:r>
      <w:r w:rsidR="00CF2CA8" w:rsidRPr="00A068E8">
        <w:rPr>
          <w:rFonts w:ascii="Calibri" w:eastAsia="Calibri" w:hAnsi="Calibri" w:cs="Times New Roman"/>
          <w:i/>
          <w:iCs/>
          <w:sz w:val="24"/>
          <w:szCs w:val="24"/>
        </w:rPr>
        <w:t>“</w:t>
      </w:r>
      <w:r w:rsidRPr="00A068E8">
        <w:rPr>
          <w:rFonts w:ascii="Calibri" w:eastAsia="Calibri" w:hAnsi="Calibri" w:cs="Times New Roman"/>
          <w:i/>
          <w:iCs/>
          <w:sz w:val="24"/>
          <w:szCs w:val="24"/>
        </w:rPr>
        <w:t>empty vector</w:t>
      </w:r>
      <w:r w:rsidR="00CF2CA8" w:rsidRPr="00A068E8">
        <w:rPr>
          <w:rFonts w:ascii="Calibri" w:eastAsia="Calibri" w:hAnsi="Calibri" w:cs="Times New Roman"/>
          <w:i/>
          <w:iCs/>
          <w:sz w:val="24"/>
          <w:szCs w:val="24"/>
        </w:rPr>
        <w:t>”</w:t>
      </w:r>
      <w:r w:rsidRPr="00A068E8">
        <w:rPr>
          <w:rFonts w:ascii="Calibri" w:eastAsia="Calibri" w:hAnsi="Calibri" w:cs="Times New Roman"/>
          <w:i/>
          <w:iCs/>
          <w:sz w:val="24"/>
          <w:szCs w:val="24"/>
        </w:rPr>
        <w:t xml:space="preserve"> control) </w:t>
      </w:r>
      <w:proofErr w:type="spellStart"/>
      <w:r w:rsidRPr="00A068E8">
        <w:rPr>
          <w:rFonts w:ascii="Calibri" w:eastAsia="Calibri" w:hAnsi="Calibri" w:cs="Times New Roman"/>
          <w:i/>
          <w:iCs/>
          <w:sz w:val="24"/>
          <w:szCs w:val="24"/>
        </w:rPr>
        <w:t>n.s</w:t>
      </w:r>
      <w:proofErr w:type="spellEnd"/>
      <w:r w:rsidRPr="00A068E8">
        <w:rPr>
          <w:rFonts w:ascii="Calibri" w:eastAsia="Calibri" w:hAnsi="Calibri" w:cs="Times New Roman"/>
          <w:i/>
          <w:iCs/>
          <w:sz w:val="24"/>
          <w:szCs w:val="24"/>
        </w:rPr>
        <w:t>. = not significant. Statistics by 1-way ANOVA with pairwise comparison. N = 18 neuronal cultures.</w:t>
      </w:r>
      <w:r w:rsidR="00EF50FC" w:rsidRPr="00A068E8">
        <w:rPr>
          <w:rFonts w:ascii="Calibri" w:eastAsia="Calibri" w:hAnsi="Calibri" w:cs="Times New Roman"/>
          <w:i/>
          <w:iCs/>
          <w:sz w:val="24"/>
          <w:szCs w:val="24"/>
        </w:rPr>
        <w:t xml:space="preserve"> Neuron numbers per </w:t>
      </w:r>
      <w:r w:rsidR="00845A72" w:rsidRPr="00A068E8">
        <w:rPr>
          <w:rFonts w:ascii="Calibri" w:eastAsia="Calibri" w:hAnsi="Calibri" w:cs="Times New Roman"/>
          <w:i/>
          <w:iCs/>
          <w:sz w:val="24"/>
          <w:szCs w:val="24"/>
        </w:rPr>
        <w:t>mm</w:t>
      </w:r>
      <w:r w:rsidR="00845A72" w:rsidRPr="00A068E8">
        <w:rPr>
          <w:rFonts w:ascii="Calibri" w:eastAsia="Calibri" w:hAnsi="Calibri" w:cs="Times New Roman"/>
          <w:i/>
          <w:iCs/>
          <w:sz w:val="24"/>
          <w:szCs w:val="24"/>
          <w:vertAlign w:val="superscript"/>
        </w:rPr>
        <w:t>2</w:t>
      </w:r>
      <w:r w:rsidR="00845A72" w:rsidRPr="00A068E8">
        <w:rPr>
          <w:rFonts w:ascii="Calibri" w:eastAsia="Calibri" w:hAnsi="Calibri" w:cs="Times New Roman"/>
          <w:i/>
          <w:iCs/>
          <w:sz w:val="24"/>
          <w:szCs w:val="24"/>
        </w:rPr>
        <w:t>.</w:t>
      </w:r>
    </w:p>
    <w:p w14:paraId="3D2DE186" w14:textId="067F137D" w:rsidR="00CF2CA8" w:rsidRPr="00A068E8" w:rsidRDefault="00CF2CA8" w:rsidP="00CF2CA8">
      <w:pPr>
        <w:pStyle w:val="NoSpacing"/>
        <w:jc w:val="left"/>
        <w:rPr>
          <w:rFonts w:ascii="Calibri" w:eastAsia="Calibri" w:hAnsi="Calibri" w:cs="Times New Roman"/>
          <w:i/>
          <w:iCs/>
          <w:sz w:val="24"/>
          <w:szCs w:val="24"/>
        </w:rPr>
      </w:pPr>
      <w:r w:rsidRPr="00A068E8">
        <w:rPr>
          <w:rFonts w:ascii="Calibri" w:eastAsia="Calibri" w:hAnsi="Calibri" w:cs="Times New Roman"/>
          <w:b/>
          <w:i/>
          <w:iCs/>
          <w:sz w:val="24"/>
          <w:szCs w:val="24"/>
        </w:rPr>
        <w:t xml:space="preserve">(B) Additional data to Fig 4: </w:t>
      </w:r>
      <w:r w:rsidRPr="00A068E8">
        <w:rPr>
          <w:rFonts w:ascii="Calibri" w:eastAsia="Calibri" w:hAnsi="Calibri" w:cs="Times New Roman"/>
          <w:i/>
          <w:iCs/>
          <w:sz w:val="24"/>
          <w:szCs w:val="24"/>
        </w:rPr>
        <w:t xml:space="preserve">Frequency of network bursts with medium exchange on DIV22 (white columns) and without medium exchange (gray columns) in cells overexpressing </w:t>
      </w:r>
      <w:proofErr w:type="spellStart"/>
      <w:r w:rsidRPr="00A068E8">
        <w:rPr>
          <w:rFonts w:ascii="Calibri" w:eastAsia="Calibri" w:hAnsi="Calibri" w:cs="Times New Roman"/>
          <w:i/>
          <w:iCs/>
          <w:sz w:val="24"/>
          <w:szCs w:val="24"/>
        </w:rPr>
        <w:t>Bcl-xL</w:t>
      </w:r>
      <w:proofErr w:type="spellEnd"/>
      <w:r w:rsidRPr="00A068E8">
        <w:rPr>
          <w:rFonts w:ascii="Calibri" w:eastAsia="Calibri" w:hAnsi="Calibri" w:cs="Times New Roman"/>
          <w:i/>
          <w:iCs/>
          <w:sz w:val="24"/>
          <w:szCs w:val="24"/>
        </w:rPr>
        <w:t xml:space="preserve"> and GCaMP6. Statistics by unpaired, two-tailed T-test. </w:t>
      </w:r>
      <w:proofErr w:type="spellStart"/>
      <w:r w:rsidRPr="00A068E8">
        <w:rPr>
          <w:rFonts w:ascii="Calibri" w:eastAsia="Calibri" w:hAnsi="Calibri" w:cs="Times New Roman"/>
          <w:i/>
          <w:iCs/>
          <w:sz w:val="24"/>
          <w:szCs w:val="24"/>
        </w:rPr>
        <w:t>n.s</w:t>
      </w:r>
      <w:proofErr w:type="spellEnd"/>
      <w:r w:rsidRPr="00A068E8">
        <w:rPr>
          <w:rFonts w:ascii="Calibri" w:eastAsia="Calibri" w:hAnsi="Calibri" w:cs="Times New Roman"/>
          <w:i/>
          <w:iCs/>
          <w:sz w:val="24"/>
          <w:szCs w:val="24"/>
        </w:rPr>
        <w:t>. = not significant. N = 12 neuronal cultures.</w:t>
      </w:r>
    </w:p>
    <w:p w14:paraId="1EC8E2C0" w14:textId="539B444E" w:rsidR="00CF2CA8" w:rsidRPr="00A068E8" w:rsidRDefault="00CF2CA8" w:rsidP="006F1F25">
      <w:pPr>
        <w:pStyle w:val="NoSpacing"/>
        <w:jc w:val="left"/>
        <w:rPr>
          <w:rFonts w:ascii="Calibri" w:eastAsia="Calibri" w:hAnsi="Calibri" w:cs="Times New Roman"/>
          <w:b/>
          <w:bCs/>
          <w:sz w:val="24"/>
          <w:szCs w:val="24"/>
        </w:rPr>
      </w:pPr>
      <w:r w:rsidRPr="00A068E8">
        <w:rPr>
          <w:rFonts w:ascii="Calibri" w:eastAsia="Calibri" w:hAnsi="Calibri" w:cs="Times New Roman"/>
          <w:b/>
          <w:i/>
          <w:iCs/>
          <w:sz w:val="24"/>
          <w:szCs w:val="24"/>
        </w:rPr>
        <w:t>(C, D)</w:t>
      </w:r>
      <w:r w:rsidRPr="00A068E8">
        <w:rPr>
          <w:rFonts w:ascii="Calibri" w:eastAsia="Calibri" w:hAnsi="Calibri" w:cs="Times New Roman"/>
          <w:i/>
          <w:iCs/>
          <w:sz w:val="24"/>
          <w:szCs w:val="24"/>
        </w:rPr>
        <w:t xml:space="preserve"> </w:t>
      </w:r>
      <w:r w:rsidRPr="00A068E8">
        <w:rPr>
          <w:rFonts w:ascii="Calibri" w:eastAsia="Calibri" w:hAnsi="Calibri" w:cs="Times New Roman"/>
          <w:b/>
          <w:bCs/>
          <w:i/>
          <w:iCs/>
          <w:sz w:val="24"/>
          <w:szCs w:val="24"/>
        </w:rPr>
        <w:t xml:space="preserve">Additional data to Fig 6: </w:t>
      </w:r>
      <w:r w:rsidRPr="00A068E8">
        <w:rPr>
          <w:rFonts w:ascii="Calibri" w:eastAsia="Calibri" w:hAnsi="Calibri" w:cs="Times New Roman"/>
          <w:i/>
          <w:iCs/>
          <w:sz w:val="24"/>
          <w:szCs w:val="24"/>
        </w:rPr>
        <w:t>Active synapses per mm</w:t>
      </w:r>
      <w:r w:rsidRPr="00A068E8">
        <w:rPr>
          <w:rFonts w:ascii="Calibri" w:eastAsia="Calibri" w:hAnsi="Calibri" w:cs="Times New Roman"/>
          <w:i/>
          <w:iCs/>
          <w:sz w:val="24"/>
          <w:szCs w:val="24"/>
          <w:vertAlign w:val="superscript"/>
        </w:rPr>
        <w:t>2</w:t>
      </w:r>
      <w:r w:rsidRPr="00A068E8">
        <w:rPr>
          <w:rFonts w:ascii="Calibri" w:eastAsia="Calibri" w:hAnsi="Calibri" w:cs="Times New Roman"/>
          <w:i/>
          <w:iCs/>
          <w:sz w:val="24"/>
          <w:szCs w:val="24"/>
        </w:rPr>
        <w:t xml:space="preserve"> </w:t>
      </w:r>
      <w:r w:rsidRPr="00A068E8">
        <w:rPr>
          <w:rFonts w:ascii="Calibri" w:eastAsia="Calibri" w:hAnsi="Calibri" w:cs="Times New Roman"/>
          <w:b/>
          <w:i/>
          <w:iCs/>
          <w:sz w:val="24"/>
          <w:szCs w:val="24"/>
        </w:rPr>
        <w:t xml:space="preserve">(C) </w:t>
      </w:r>
      <w:r w:rsidRPr="00A068E8">
        <w:rPr>
          <w:rFonts w:ascii="Calibri" w:eastAsia="Calibri" w:hAnsi="Calibri" w:cs="Times New Roman"/>
          <w:i/>
          <w:iCs/>
          <w:sz w:val="24"/>
          <w:szCs w:val="24"/>
        </w:rPr>
        <w:t xml:space="preserve">or axon coverage as % of the experimental image </w:t>
      </w:r>
      <w:r w:rsidRPr="00A068E8">
        <w:rPr>
          <w:rFonts w:ascii="Calibri" w:eastAsia="Calibri" w:hAnsi="Calibri" w:cs="Times New Roman"/>
          <w:b/>
          <w:i/>
          <w:iCs/>
          <w:sz w:val="24"/>
          <w:szCs w:val="24"/>
        </w:rPr>
        <w:t xml:space="preserve">(D) </w:t>
      </w:r>
      <w:r w:rsidRPr="00A068E8">
        <w:rPr>
          <w:rFonts w:ascii="Calibri" w:eastAsia="Calibri" w:hAnsi="Calibri" w:cs="Times New Roman"/>
          <w:i/>
          <w:iCs/>
          <w:sz w:val="24"/>
          <w:szCs w:val="24"/>
        </w:rPr>
        <w:t xml:space="preserve">in cultures expressing </w:t>
      </w:r>
      <w:r w:rsidRPr="00A068E8">
        <w:rPr>
          <w:rFonts w:ascii="Calibri" w:eastAsia="Calibri" w:hAnsi="Calibri" w:cs="Calibri"/>
          <w:i/>
          <w:iCs/>
          <w:sz w:val="24"/>
          <w:szCs w:val="24"/>
        </w:rPr>
        <w:t>γ</w:t>
      </w:r>
      <w:r w:rsidRPr="00A068E8">
        <w:rPr>
          <w:rFonts w:ascii="Calibri" w:eastAsia="Calibri" w:hAnsi="Calibri" w:cs="Times New Roman"/>
          <w:i/>
          <w:iCs/>
          <w:sz w:val="24"/>
          <w:szCs w:val="24"/>
        </w:rPr>
        <w:t xml:space="preserve">-Syn (gray columns) or only nuclear </w:t>
      </w:r>
      <w:proofErr w:type="spellStart"/>
      <w:r w:rsidRPr="00A068E8">
        <w:rPr>
          <w:rFonts w:ascii="Calibri" w:eastAsia="Calibri" w:hAnsi="Calibri" w:cs="Times New Roman"/>
          <w:i/>
          <w:iCs/>
          <w:sz w:val="24"/>
          <w:szCs w:val="24"/>
        </w:rPr>
        <w:t>mCherry</w:t>
      </w:r>
      <w:proofErr w:type="spellEnd"/>
      <w:r w:rsidRPr="00A068E8">
        <w:rPr>
          <w:rFonts w:ascii="Calibri" w:eastAsia="Calibri" w:hAnsi="Calibri" w:cs="Times New Roman"/>
          <w:i/>
          <w:iCs/>
          <w:sz w:val="24"/>
          <w:szCs w:val="24"/>
        </w:rPr>
        <w:t xml:space="preserve"> (black columns, the “empty vector” control). Statistics by unpaired, two-tailed T-test; </w:t>
      </w:r>
      <w:proofErr w:type="spellStart"/>
      <w:r w:rsidRPr="00A068E8">
        <w:rPr>
          <w:rFonts w:ascii="Calibri" w:eastAsia="Calibri" w:hAnsi="Calibri" w:cs="Times New Roman"/>
          <w:i/>
          <w:iCs/>
          <w:sz w:val="24"/>
          <w:szCs w:val="24"/>
        </w:rPr>
        <w:t>n.s</w:t>
      </w:r>
      <w:proofErr w:type="spellEnd"/>
      <w:r w:rsidRPr="00A068E8">
        <w:rPr>
          <w:rFonts w:ascii="Calibri" w:eastAsia="Calibri" w:hAnsi="Calibri" w:cs="Times New Roman"/>
          <w:i/>
          <w:iCs/>
          <w:sz w:val="24"/>
          <w:szCs w:val="24"/>
        </w:rPr>
        <w:t xml:space="preserve">. = not significant. N = 4-6 neuronal cultures </w:t>
      </w:r>
      <w:r w:rsidRPr="00A068E8">
        <w:rPr>
          <w:rFonts w:ascii="Calibri" w:eastAsia="Calibri" w:hAnsi="Calibri" w:cs="Times New Roman"/>
          <w:b/>
          <w:i/>
          <w:iCs/>
          <w:sz w:val="24"/>
          <w:szCs w:val="24"/>
        </w:rPr>
        <w:t>(C)</w:t>
      </w:r>
      <w:r w:rsidRPr="00A068E8">
        <w:rPr>
          <w:rFonts w:ascii="Calibri" w:eastAsia="Calibri" w:hAnsi="Calibri" w:cs="Times New Roman"/>
          <w:i/>
          <w:iCs/>
          <w:sz w:val="24"/>
          <w:szCs w:val="24"/>
        </w:rPr>
        <w:t xml:space="preserve">; N = 9 neuronal cultures </w:t>
      </w:r>
      <w:r w:rsidRPr="00A068E8">
        <w:rPr>
          <w:rFonts w:ascii="Calibri" w:eastAsia="Calibri" w:hAnsi="Calibri" w:cs="Times New Roman"/>
          <w:b/>
          <w:i/>
          <w:iCs/>
          <w:sz w:val="24"/>
          <w:szCs w:val="24"/>
        </w:rPr>
        <w:t>(D)</w:t>
      </w:r>
      <w:r w:rsidRPr="00A068E8">
        <w:rPr>
          <w:rFonts w:ascii="Calibri" w:eastAsia="Calibri" w:hAnsi="Calibri" w:cs="Times New Roman"/>
          <w:i/>
          <w:iCs/>
          <w:sz w:val="24"/>
          <w:szCs w:val="24"/>
        </w:rPr>
        <w:t>.</w:t>
      </w:r>
    </w:p>
    <w:p w14:paraId="3A751AB9" w14:textId="77777777" w:rsidR="00B67A03" w:rsidRPr="00A068E8" w:rsidRDefault="00B67A03">
      <w:pPr>
        <w:rPr>
          <w:b/>
          <w:bCs/>
          <w:u w:val="single"/>
          <w:lang w:val="en-US"/>
        </w:rPr>
      </w:pPr>
    </w:p>
    <w:p w14:paraId="022671C1" w14:textId="05B98D79" w:rsidR="00C02EE8" w:rsidRDefault="00F07CD4">
      <w:pPr>
        <w:rPr>
          <w:lang w:val="en-US"/>
        </w:rPr>
      </w:pPr>
      <w:r w:rsidRPr="00F07CD4">
        <w:rPr>
          <w:b/>
          <w:bCs/>
          <w:u w:val="single"/>
          <w:lang w:val="en-US"/>
        </w:rPr>
        <w:lastRenderedPageBreak/>
        <w:t>2.</w:t>
      </w:r>
      <w:r w:rsidRPr="00F07CD4">
        <w:rPr>
          <w:b/>
          <w:bCs/>
          <w:u w:val="single"/>
          <w:lang w:val="en-US"/>
        </w:rPr>
        <w:tab/>
      </w:r>
      <w:r w:rsidR="00C02EE8" w:rsidRPr="00F07CD4">
        <w:rPr>
          <w:b/>
          <w:bCs/>
          <w:u w:val="single"/>
          <w:lang w:val="en-US"/>
        </w:rPr>
        <w:t>Supplemental Material &amp; Methods</w:t>
      </w:r>
      <w:r w:rsidR="0031530F">
        <w:rPr>
          <w:b/>
          <w:bCs/>
          <w:u w:val="single"/>
          <w:lang w:val="en-US"/>
        </w:rPr>
        <w:t xml:space="preserve">: </w:t>
      </w:r>
      <w:r w:rsidR="00C02EE8">
        <w:rPr>
          <w:lang w:val="en-US"/>
        </w:rPr>
        <w:t>In silico modelling of neuronal network activity and its dependence from network connectivity</w:t>
      </w:r>
    </w:p>
    <w:p w14:paraId="7B38EED2" w14:textId="77777777" w:rsidR="00C02EE8" w:rsidRPr="003B3BA5" w:rsidRDefault="00C02EE8" w:rsidP="00C02EE8">
      <w:pPr>
        <w:pStyle w:val="FirstParagraph"/>
        <w:rPr>
          <w:b/>
          <w:bCs/>
        </w:rPr>
      </w:pPr>
      <w:bookmarkStart w:id="0" w:name="degrading-connectivity"/>
      <w:bookmarkStart w:id="1" w:name="sec:sm_topo"/>
      <w:r w:rsidRPr="003B3BA5">
        <w:rPr>
          <w:b/>
          <w:bCs/>
        </w:rPr>
        <w:t>Network topology</w:t>
      </w:r>
    </w:p>
    <w:p w14:paraId="522EDF81" w14:textId="66FC3165" w:rsidR="00C02EE8" w:rsidRDefault="00C02EE8" w:rsidP="00C02EE8">
      <w:pPr>
        <w:pStyle w:val="FirstParagraph"/>
      </w:pPr>
      <w:r>
        <w:t xml:space="preserve">To create the 2D topology, we model axonal growth as proposed by </w:t>
      </w:r>
      <w:proofErr w:type="spellStart"/>
      <w:r>
        <w:t>Orlandi</w:t>
      </w:r>
      <w:proofErr w:type="spellEnd"/>
      <w:r>
        <w:t> et al. </w:t>
      </w:r>
      <w:r>
        <w:fldChar w:fldCharType="begin"/>
      </w:r>
      <w:r>
        <w:instrText xml:space="preserve"> ADDIN EN.CITE &lt;EndNote&gt;&lt;Cite&gt;&lt;Author&gt;Orlandi&lt;/Author&gt;&lt;Year&gt;2013&lt;/Year&gt;&lt;RecNum&gt;14521&lt;/RecNum&gt;&lt;DisplayText&gt;&lt;style face="superscript"&gt;1&lt;/style&gt;&lt;/DisplayText&gt;&lt;record&gt;&lt;rec-number&gt;14521&lt;/rec-number&gt;&lt;foreign-keys&gt;&lt;key app="EN" db-id="0tzrerprstrfrhe9w2speazefawswaxw0a2t" timestamp="1622654221"&gt;14521&lt;/key&gt;&lt;/foreign-keys&gt;&lt;ref-type name="Journal Article"&gt;17&lt;/ref-type&gt;&lt;contributors&gt;&lt;authors&gt;&lt;author&gt;Orlandi, Javier G.&lt;/author&gt;&lt;author&gt;Soriano, Jordi&lt;/author&gt;&lt;author&gt;Alvarez-Lacalle, Enrique&lt;/author&gt;&lt;author&gt;Teller, Sara&lt;/author&gt;&lt;author&gt;Casademunt, Jaume&lt;/author&gt;&lt;/authors&gt;&lt;/contributors&gt;&lt;titles&gt;&lt;title&gt;Noise focusing and the emergence of coherent activity in neuronal cultures&lt;/title&gt;&lt;secondary-title&gt;Nature Physics&lt;/secondary-title&gt;&lt;/titles&gt;&lt;periodical&gt;&lt;full-title&gt;Nature physics&lt;/full-title&gt;&lt;abbr-1&gt;Nat Phys&lt;/abbr-1&gt;&lt;/periodical&gt;&lt;pages&gt;582-590&lt;/pages&gt;&lt;volume&gt;9&lt;/volume&gt;&lt;number&gt;9&lt;/number&gt;&lt;dates&gt;&lt;year&gt;2013&lt;/year&gt;&lt;pub-dates&gt;&lt;date&gt;2013/09/01&lt;/date&gt;&lt;/pub-dates&gt;&lt;/dates&gt;&lt;isbn&gt;1745-2481&lt;/isbn&gt;&lt;urls&gt;&lt;related-urls&gt;&lt;url&gt;https://doi.org/10.1038/nphys2686&lt;/url&gt;&lt;/related-urls&gt;&lt;/urls&gt;&lt;electronic-resource-num&gt;10.1038/nphys2686&lt;/electronic-resource-num&gt;&lt;/record&gt;&lt;/Cite&gt;&lt;/EndNote&gt;</w:instrText>
      </w:r>
      <w:r>
        <w:fldChar w:fldCharType="separate"/>
      </w:r>
      <w:r w:rsidRPr="003B3BA5">
        <w:rPr>
          <w:noProof/>
          <w:vertAlign w:val="superscript"/>
        </w:rPr>
        <w:t>1</w:t>
      </w:r>
      <w:r>
        <w:fldChar w:fldCharType="end"/>
      </w:r>
      <w:r>
        <w:t xml:space="preserve">. Here, a total of 95 000 neurons are uniformly spread over a 2d surface with 16 mm diameter (at a density of </w:t>
      </w:r>
      <m:oMath>
        <m:r>
          <w:rPr>
            <w:rFonts w:ascii="Cambria Math" w:hAnsi="Cambria Math"/>
          </w:rPr>
          <m:t>ρ</m:t>
        </m:r>
        <m:r>
          <m:rPr>
            <m:sty m:val="p"/>
          </m:rPr>
          <w:rPr>
            <w:rFonts w:ascii="Cambria Math" w:hAnsi="Cambria Math"/>
          </w:rPr>
          <m:t>≈</m:t>
        </m:r>
        <m:r>
          <w:rPr>
            <w:rFonts w:ascii="Cambria Math" w:hAnsi="Cambria Math"/>
          </w:rPr>
          <m:t>470 </m:t>
        </m:r>
        <m:r>
          <m:rPr>
            <m:nor/>
          </m:rPr>
          <m:t>/m</m:t>
        </m:r>
        <m:sSup>
          <m:sSupPr>
            <m:ctrlPr>
              <w:rPr>
                <w:rFonts w:ascii="Cambria Math" w:hAnsi="Cambria Math"/>
              </w:rPr>
            </m:ctrlPr>
          </m:sSupPr>
          <m:e>
            <m:r>
              <m:rPr>
                <m:nor/>
              </m:rPr>
              <m:t>m</m:t>
            </m:r>
          </m:e>
          <m:sup>
            <m:r>
              <w:rPr>
                <w:rFonts w:ascii="Cambria Math" w:hAnsi="Cambria Math"/>
              </w:rPr>
              <m:t>2</m:t>
            </m:r>
          </m:sup>
        </m:sSup>
        <m:r>
          <m:rPr>
            <m:sty m:val="p"/>
          </m:rPr>
          <w:rPr>
            <w:rFonts w:ascii="Cambria Math" w:hAnsi="Cambria Math"/>
          </w:rPr>
          <m:t>)</m:t>
        </m:r>
      </m:oMath>
      <w:r>
        <w:t xml:space="preserve">. Somas are modeled as hard, non-overlapping discs with radius </w:t>
      </w:r>
      <m:oMath>
        <m:sSub>
          <m:sSubPr>
            <m:ctrlPr>
              <w:rPr>
                <w:rFonts w:ascii="Cambria Math" w:hAnsi="Cambria Math"/>
              </w:rPr>
            </m:ctrlPr>
          </m:sSubPr>
          <m:e>
            <m:r>
              <w:rPr>
                <w:rFonts w:ascii="Cambria Math" w:hAnsi="Cambria Math"/>
              </w:rPr>
              <m:t>r</m:t>
            </m:r>
          </m:e>
          <m:sub>
            <m:r>
              <m:rPr>
                <m:nor/>
              </m:rPr>
              <m:t>s</m:t>
            </m:r>
          </m:sub>
        </m:sSub>
        <m:r>
          <m:rPr>
            <m:sty m:val="p"/>
          </m:rPr>
          <w:rPr>
            <w:rFonts w:ascii="Cambria Math" w:hAnsi="Cambria Math"/>
          </w:rPr>
          <m:t>=</m:t>
        </m:r>
        <m:r>
          <w:rPr>
            <w:rFonts w:ascii="Cambria Math" w:hAnsi="Cambria Math"/>
          </w:rPr>
          <m:t>7.5 </m:t>
        </m:r>
        <m:r>
          <m:rPr>
            <m:nor/>
          </m:rPr>
          <m:t>μm</m:t>
        </m:r>
      </m:oMath>
      <w:r>
        <w:t xml:space="preserve"> from which axons grow on a semi flexible path with mean length </w:t>
      </w:r>
      <m:oMath>
        <m:sSub>
          <m:sSubPr>
            <m:ctrlPr>
              <w:rPr>
                <w:rFonts w:ascii="Cambria Math" w:hAnsi="Cambria Math"/>
              </w:rPr>
            </m:ctrlPr>
          </m:sSubPr>
          <m:e>
            <m:r>
              <w:rPr>
                <w:rFonts w:ascii="Cambria Math" w:hAnsi="Cambria Math"/>
              </w:rPr>
              <m:t>l</m:t>
            </m:r>
          </m:e>
          <m:sub>
            <m:r>
              <m:rPr>
                <m:nor/>
              </m:rPr>
              <m:t>a</m:t>
            </m:r>
          </m:sub>
        </m:sSub>
        <m:r>
          <m:rPr>
            <m:sty m:val="p"/>
          </m:rPr>
          <w:rPr>
            <w:rFonts w:ascii="Cambria Math" w:hAnsi="Cambria Math"/>
          </w:rPr>
          <m:t>≈</m:t>
        </m:r>
        <m:r>
          <w:rPr>
            <w:rFonts w:ascii="Cambria Math" w:hAnsi="Cambria Math"/>
          </w:rPr>
          <m:t>1000 </m:t>
        </m:r>
        <m:r>
          <m:rPr>
            <m:nor/>
          </m:rPr>
          <m:t>μm</m:t>
        </m:r>
      </m:oMath>
      <w:r>
        <w:t xml:space="preserve">. The path is constructed form many short </w:t>
      </w:r>
      <w:proofErr w:type="gramStart"/>
      <w:r>
        <w:t>axon</w:t>
      </w:r>
      <w:proofErr w:type="gramEnd"/>
      <w:r>
        <w:t xml:space="preserve"> segment of length </w:t>
      </w:r>
      <m:oMath>
        <m:sSub>
          <m:sSubPr>
            <m:ctrlPr>
              <w:rPr>
                <w:rFonts w:ascii="Cambria Math" w:hAnsi="Cambria Math"/>
              </w:rPr>
            </m:ctrlPr>
          </m:sSubPr>
          <m:e>
            <m:r>
              <w:rPr>
                <w:rFonts w:ascii="Cambria Math" w:hAnsi="Cambria Math"/>
              </w:rPr>
              <m:t>δ</m:t>
            </m:r>
          </m:e>
          <m:sub>
            <m:r>
              <m:rPr>
                <m:nor/>
              </m:rPr>
              <m:t>a</m:t>
            </m:r>
          </m:sub>
        </m:sSub>
        <m:r>
          <m:rPr>
            <m:sty m:val="p"/>
          </m:rPr>
          <w:rPr>
            <w:rFonts w:ascii="Cambria Math" w:hAnsi="Cambria Math"/>
          </w:rPr>
          <m:t>=</m:t>
        </m:r>
        <m:r>
          <w:rPr>
            <w:rFonts w:ascii="Cambria Math" w:hAnsi="Cambria Math"/>
          </w:rPr>
          <m:t>10 </m:t>
        </m:r>
        <m:r>
          <m:rPr>
            <m:nor/>
          </m:rPr>
          <m:t>μm</m:t>
        </m:r>
      </m:oMath>
      <w:r>
        <w:t xml:space="preserve">, where the bending angle </w:t>
      </w:r>
      <m:oMath>
        <m:r>
          <w:rPr>
            <w:rFonts w:ascii="Cambria Math" w:hAnsi="Cambria Math"/>
          </w:rPr>
          <m:t>θ</m:t>
        </m:r>
      </m:oMath>
      <w:r>
        <w:t xml:space="preserve"> determines the overall stiffness. If an axon intersects the dendritic tree of another neuron (modeled as soft disks with radius </w:t>
      </w:r>
      <m:oMath>
        <m:sSub>
          <m:sSubPr>
            <m:ctrlPr>
              <w:rPr>
                <w:rFonts w:ascii="Cambria Math" w:hAnsi="Cambria Math"/>
              </w:rPr>
            </m:ctrlPr>
          </m:sSubPr>
          <m:e>
            <m:r>
              <w:rPr>
                <w:rFonts w:ascii="Cambria Math" w:hAnsi="Cambria Math"/>
              </w:rPr>
              <m:t>r</m:t>
            </m:r>
          </m:e>
          <m:sub>
            <m:r>
              <m:rPr>
                <m:nor/>
              </m:rPr>
              <m:t>d</m:t>
            </m:r>
          </m:sub>
        </m:sSub>
        <m:r>
          <m:rPr>
            <m:sty m:val="p"/>
          </m:rPr>
          <w:rPr>
            <w:rFonts w:ascii="Cambria Math" w:hAnsi="Cambria Math"/>
          </w:rPr>
          <m:t>≈</m:t>
        </m:r>
        <m:r>
          <w:rPr>
            <w:rFonts w:ascii="Cambria Math" w:hAnsi="Cambria Math"/>
          </w:rPr>
          <m:t>150 </m:t>
        </m:r>
        <m:r>
          <m:rPr>
            <m:nor/>
          </m:rPr>
          <m:t>μm</m:t>
        </m:r>
      </m:oMath>
      <w:r>
        <w:t>), they have a fixed probability (</w:t>
      </w:r>
      <m:oMath>
        <m:r>
          <w:rPr>
            <w:rFonts w:ascii="Cambria Math" w:hAnsi="Cambria Math"/>
          </w:rPr>
          <m:t>α</m:t>
        </m:r>
        <m:r>
          <m:rPr>
            <m:sty m:val="p"/>
          </m:rPr>
          <w:rPr>
            <w:rFonts w:ascii="Cambria Math" w:hAnsi="Cambria Math"/>
          </w:rPr>
          <m:t>=</m:t>
        </m:r>
        <m:r>
          <w:rPr>
            <w:rFonts w:ascii="Cambria Math" w:hAnsi="Cambria Math"/>
          </w:rPr>
          <m:t>25</m:t>
        </m:r>
        <m:r>
          <m:rPr>
            <m:sty m:val="p"/>
          </m:rPr>
          <w:rPr>
            <w:rFonts w:ascii="Cambria Math" w:hAnsi="Cambria Math"/>
          </w:rPr>
          <m:t>%</m:t>
        </m:r>
      </m:oMath>
      <w:r>
        <w:t xml:space="preserve">) to form a connection. For our parameters, this leads to </w:t>
      </w:r>
      <m:oMath>
        <m:sSub>
          <m:sSubPr>
            <m:ctrlPr>
              <w:rPr>
                <w:rFonts w:ascii="Cambria Math" w:hAnsi="Cambria Math"/>
              </w:rPr>
            </m:ctrlPr>
          </m:sSubPr>
          <m:e>
            <m:r>
              <w:rPr>
                <w:rFonts w:ascii="Cambria Math" w:hAnsi="Cambria Math"/>
              </w:rPr>
              <m:t>k</m:t>
            </m:r>
          </m:e>
          <m:sub>
            <m:r>
              <m:rPr>
                <m:nor/>
              </m:rPr>
              <m:t>out</m:t>
            </m:r>
          </m:sub>
        </m:sSub>
        <m:r>
          <m:rPr>
            <m:sty m:val="p"/>
          </m:rPr>
          <w:rPr>
            <w:rFonts w:ascii="Cambria Math" w:hAnsi="Cambria Math"/>
          </w:rPr>
          <m:t>≈</m:t>
        </m:r>
        <m:r>
          <w:rPr>
            <w:rFonts w:ascii="Cambria Math" w:hAnsi="Cambria Math"/>
          </w:rPr>
          <m:t>42</m:t>
        </m:r>
      </m:oMath>
      <w:r>
        <w:t xml:space="preserve"> outgoing connections per neuron </w:t>
      </w:r>
      <w:r>
        <w:fldChar w:fldCharType="begin"/>
      </w:r>
      <w:r>
        <w:instrText xml:space="preserve"> ADDIN EN.CITE &lt;EndNote&gt;&lt;Cite&gt;&lt;Author&gt;Soriano&lt;/Author&gt;&lt;Year&gt;2008&lt;/Year&gt;&lt;RecNum&gt;6462&lt;/RecNum&gt;&lt;DisplayText&gt;&lt;style face="superscript"&gt;2&lt;/style&gt;&lt;/DisplayText&gt;&lt;record&gt;&lt;rec-number&gt;6462&lt;/rec-number&gt;&lt;foreign-keys&gt;&lt;key app="EN" db-id="0tzrerprstrfrhe9w2speazefawswaxw0a2t" timestamp="1569840564"&gt;6462&lt;/key&gt;&lt;/foreign-keys&gt;&lt;ref-type name="Journal Article"&gt;17&lt;/ref-type&gt;&lt;contributors&gt;&lt;authors&gt;&lt;author&gt;Soriano, Jordi&lt;/author&gt;&lt;author&gt;Rodriguez Martinez, Maria&lt;/author&gt;&lt;author&gt;Tlusty, Tsvi&lt;/author&gt;&lt;author&gt;Moses, Elisha&lt;/author&gt;&lt;/authors&gt;&lt;/contributors&gt;&lt;auth-address&gt;Department of Physics of Complex Systems, Weizmann Institute of Science, Rehovot 76100, Israel.&lt;/auth-address&gt;&lt;titles&gt;&lt;title&gt;Development of input connections in neural cultures&lt;/title&gt;&lt;secondary-title&gt;Proceedings of the National Academy of Sciences of the United States of America&lt;/secondary-title&gt;&lt;alt-title&gt;Proc Natl Acad Sci U S A&lt;/alt-title&gt;&lt;/titles&gt;&lt;periodical&gt;&lt;full-title&gt;Proceedings of the National Academy of Sciences of the United States of America&lt;/full-title&gt;&lt;abbr-1&gt;Proc Natl Acad Sci U S A&lt;/abbr-1&gt;&lt;/periodical&gt;&lt;alt-periodical&gt;&lt;full-title&gt;Proceedings of the National Academy of Sciences of the United States of America&lt;/full-title&gt;&lt;abbr-1&gt;Proc Natl Acad Sci U S A&lt;/abbr-1&gt;&lt;/alt-periodical&gt;&lt;pages&gt;13758-63&lt;/pages&gt;&lt;volume&gt;105&lt;/volume&gt;&lt;number&gt;37&lt;/number&gt;&lt;keywords&gt;&lt;keyword&gt;Cells, Cultured&lt;/keyword&gt;&lt;keyword&gt;Electrophysiology&lt;/keyword&gt;&lt;keyword&gt;Hippocampus&lt;/keyword&gt;&lt;keyword&gt;Nerve Net&lt;/keyword&gt;&lt;keyword&gt;Tissue Culture Techniques&lt;/keyword&gt;&lt;keyword&gt;cytology&lt;/keyword&gt;&lt;keyword&gt;cytology&lt;/keyword&gt;&lt;/keywords&gt;&lt;dates&gt;&lt;year&gt;2008&lt;/year&gt;&lt;/dates&gt;&lt;accession-num&gt;Medline:18772389&lt;/accession-num&gt;&lt;urls&gt;&lt;related-urls&gt;&lt;url&gt;&amp;lt;Go to ISI&amp;gt;://MEDLINE:18772389&lt;/url&gt;&lt;/related-urls&gt;&lt;/urls&gt;&lt;language&gt;English&lt;/language&gt;&lt;/record&gt;&lt;/Cite&gt;&lt;/EndNote&gt;</w:instrText>
      </w:r>
      <w:r>
        <w:fldChar w:fldCharType="separate"/>
      </w:r>
      <w:r w:rsidRPr="003B3BA5">
        <w:rPr>
          <w:noProof/>
          <w:vertAlign w:val="superscript"/>
        </w:rPr>
        <w:t>2</w:t>
      </w:r>
      <w:r>
        <w:fldChar w:fldCharType="end"/>
      </w:r>
      <w:r>
        <w:t xml:space="preserve">. Once the connections are set (as a binary matrix), additional details of the topology can be discarded. The types of neurons (GABAergic or </w:t>
      </w:r>
      <w:proofErr w:type="spellStart"/>
      <w:r>
        <w:t>AMPAergic</w:t>
      </w:r>
      <w:proofErr w:type="spellEnd"/>
      <w:r>
        <w:t>) are not distinguished topologically.</w:t>
      </w:r>
    </w:p>
    <w:p w14:paraId="6B414362" w14:textId="77777777" w:rsidR="00C02EE8" w:rsidRDefault="00C02EE8" w:rsidP="00C02EE8">
      <w:pPr>
        <w:pStyle w:val="BodyText"/>
      </w:pPr>
      <w:r>
        <w:t xml:space="preserve">Changing the convention from references </w:t>
      </w:r>
      <w:r>
        <w:fldChar w:fldCharType="begin">
          <w:fldData xml:space="preserve">PEVuZE5vdGU+PENpdGU+PEF1dGhvcj5GYWNpLUxhemFybzwvQXV0aG9yPjxZZWFyPjIwMTk8L1ll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</w:fldData>
        </w:fldChar>
      </w:r>
      <w:r>
        <w:instrText xml:space="preserve"> ADDIN EN.CITE </w:instrText>
      </w:r>
      <w:r>
        <w:fldChar w:fldCharType="begin">
          <w:fldData xml:space="preserve">PEVuZE5vdGU+PENpdGU+PEF1dGhvcj5GYWNpLUxhemFybzwvQXV0aG9yPjxZZWFyPjIwMTk8L1ll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</w:fldData>
        </w:fldChar>
      </w:r>
      <w:r>
        <w:instrText xml:space="preserve"> ADDIN EN.CITE.DATA </w:instrText>
      </w:r>
      <w:r>
        <w:fldChar w:fldCharType="end"/>
      </w:r>
      <w:r>
        <w:fldChar w:fldCharType="separate"/>
      </w:r>
      <w:r w:rsidRPr="003B3BA5">
        <w:rPr>
          <w:noProof/>
          <w:vertAlign w:val="superscript"/>
        </w:rPr>
        <w:t>1, 3</w:t>
      </w:r>
      <w:r>
        <w:fldChar w:fldCharType="end"/>
      </w:r>
      <w:r>
        <w:t xml:space="preserve"> , we also tested a connection probability </w:t>
      </w:r>
      <m:oMath>
        <m:r>
          <w:rPr>
            <w:rFonts w:ascii="Cambria Math" w:hAnsi="Cambria Math"/>
          </w:rPr>
          <m:t>α</m:t>
        </m:r>
      </m:oMath>
      <w:r>
        <w:t xml:space="preserve"> that scales proportional to the distance an axon intersects a dendritic tree. We found that average network degrees are similar, although degree distributions differ slightly. For equal n</w:t>
      </w:r>
      <w:proofErr w:type="spellStart"/>
      <w:r>
        <w:t>etwork</w:t>
      </w:r>
      <w:proofErr w:type="spellEnd"/>
      <w:r>
        <w:t xml:space="preserve"> degrees, the resulting dynamics were indistinguishable between both conventions, so that we conclude that the dominant factor (in the regime of bursting dynamics) is indeed the number of connections.</w:t>
      </w:r>
    </w:p>
    <w:bookmarkEnd w:id="0"/>
    <w:bookmarkEnd w:id="1"/>
    <w:p w14:paraId="35A7E32B" w14:textId="77777777" w:rsidR="00C02EE8" w:rsidRPr="003B3BA5" w:rsidRDefault="00C02EE8" w:rsidP="00C02EE8">
      <w:pPr>
        <w:pStyle w:val="FirstParagraph"/>
        <w:rPr>
          <w:b/>
          <w:bCs/>
        </w:rPr>
      </w:pPr>
      <w:r w:rsidRPr="003B3BA5">
        <w:rPr>
          <w:b/>
          <w:bCs/>
        </w:rPr>
        <w:t>Measuring burst frequency</w:t>
      </w:r>
    </w:p>
    <w:p w14:paraId="04C2C7DC" w14:textId="77777777" w:rsidR="00C02EE8" w:rsidRDefault="00C02EE8" w:rsidP="00C02EE8">
      <w:pPr>
        <w:pStyle w:val="FirstParagraph"/>
      </w:pPr>
      <w:r>
        <w:t xml:space="preserve">To match the experiment, only the neurons within a rectangular sensor area of </w:t>
      </w:r>
      <m:oMath>
        <m:r>
          <w:rPr>
            <w:rFonts w:ascii="Cambria Math" w:hAnsi="Cambria Math"/>
          </w:rPr>
          <m:t>2.79 </m:t>
        </m:r>
        <m:r>
          <m:rPr>
            <m:nor/>
          </m:rPr>
          <m:t>mm</m:t>
        </m:r>
        <m:r>
          <m:rPr>
            <m:sty m:val="p"/>
          </m:rPr>
          <w:rPr>
            <w:rFonts w:ascii="Cambria Math" w:hAnsi="Cambria Math"/>
          </w:rPr>
          <m:t>×</m:t>
        </m:r>
        <m:r>
          <w:rPr>
            <w:rFonts w:ascii="Cambria Math" w:hAnsi="Cambria Math"/>
          </w:rPr>
          <m:t>2.1 </m:t>
        </m:r>
        <m:r>
          <m:rPr>
            <m:nor/>
          </m:rPr>
          <m:t>mm</m:t>
        </m:r>
      </m:oMath>
      <w:r>
        <w:t xml:space="preserve"> </w:t>
      </w:r>
      <w:proofErr w:type="gramStart"/>
      <w:r>
        <w:t>are</w:t>
      </w:r>
      <w:proofErr w:type="gramEnd"/>
      <w:r>
        <w:t xml:space="preserve"> recorded. At the chosen density, around </w:t>
      </w:r>
      <m:oMath>
        <m:sSub>
          <m:sSubPr>
            <m:ctrlPr>
              <w:rPr>
                <w:rFonts w:ascii="Cambria Math" w:hAnsi="Cambria Math"/>
              </w:rPr>
            </m:ctrlPr>
          </m:sSubPr>
          <m:e>
            <m:r>
              <w:rPr>
                <w:rFonts w:ascii="Cambria Math" w:hAnsi="Cambria Math"/>
              </w:rPr>
              <m:t>N</m:t>
            </m:r>
          </m:e>
          <m:sub>
            <m:r>
              <m:rPr>
                <m:nor/>
              </m:rPr>
              <m:t>obs</m:t>
            </m:r>
          </m:sub>
        </m:sSub>
        <m:r>
          <m:rPr>
            <m:sty m:val="p"/>
          </m:rPr>
          <w:rPr>
            <w:rFonts w:ascii="Cambria Math" w:hAnsi="Cambria Math"/>
          </w:rPr>
          <m:t>≈</m:t>
        </m:r>
        <m:r>
          <w:rPr>
            <w:rFonts w:ascii="Cambria Math" w:hAnsi="Cambria Math"/>
          </w:rPr>
          <m:t>2800</m:t>
        </m:r>
      </m:oMath>
      <w:r>
        <w:t xml:space="preserve"> neurons are within the sensor. Recording procedures are not explicitly modeled (e.g. to produce calcium traces from the simulations), rather, we work directly with spike times that are generated for every neuron from a numeric integration of the different</w:t>
      </w:r>
      <w:proofErr w:type="spellStart"/>
      <w:r>
        <w:t>ial</w:t>
      </w:r>
      <w:proofErr w:type="spellEnd"/>
      <w:r>
        <w:t xml:space="preserve"> equations, using the Brian 2 neural simulator </w:t>
      </w:r>
      <w:r>
        <w:fldChar w:fldCharType="begin"/>
      </w:r>
      <w:r>
        <w:instrText xml:space="preserve"> ADDIN EN.CITE &lt;EndNote&gt;&lt;Cite&gt;&lt;Author&gt;Stimberg&lt;/Author&gt;&lt;Year&gt;2019&lt;/Year&gt;&lt;RecNum&gt;14524&lt;/RecNum&gt;&lt;DisplayText&gt;&lt;style face="superscript"&gt;4&lt;/style&gt;&lt;/DisplayText&gt;&lt;record&gt;&lt;rec-number&gt;14524&lt;/rec-number&gt;&lt;foreign-keys&gt;&lt;key app="EN" db-id="0tzrerprstrfrhe9w2speazefawswaxw0a2t" timestamp="1631176405"&gt;14524&lt;/key&gt;&lt;/foreign-keys&gt;&lt;ref-type name="Journal Article"&gt;17&lt;/ref-type&gt;&lt;contributors&gt;&lt;authors&gt;&lt;author&gt;Stimberg, M.&lt;/author&gt;&lt;author&gt;Brette, R.&lt;/author&gt;&lt;author&gt;Goodman, D. F.&lt;/author&gt;&lt;/authors&gt;&lt;/contributors&gt;&lt;auth-address&gt;Sorbonne Universite, INSERM, CNRS, Institut de la Vision, Paris, France.&amp;#xD;Department of Electrical and Electronic Engineering, Imperial College London, London, United Kingdom.&lt;/auth-address&gt;&lt;titles&gt;&lt;title&gt;Brian 2, an intuitive and efficient neural simulator&lt;/title&gt;&lt;secondary-title&gt;Elife&lt;/secondary-title&gt;&lt;/titles&gt;&lt;periodical&gt;&lt;full-title&gt;eLife&lt;/full-title&gt;&lt;abbr-1&gt;Elife&lt;/abbr-1&gt;&lt;/periodical&gt;&lt;volume&gt;8&lt;/volume&gt;&lt;edition&gt;2019/08/21&lt;/edition&gt;&lt;keywords&gt;&lt;keyword&gt;*Computer Simulation&lt;/keyword&gt;&lt;keyword&gt;*Models, Neurological&lt;/keyword&gt;&lt;keyword&gt;*Nerve Net&lt;/keyword&gt;&lt;keyword&gt;Neurons/*physiology&lt;/keyword&gt;&lt;keyword&gt;Software&lt;/keyword&gt;&lt;keyword&gt;*computational neuroscience&lt;/keyword&gt;&lt;keyword&gt;*neuroscience&lt;/keyword&gt;&lt;keyword&gt;*none&lt;/keyword&gt;&lt;keyword&gt;*simulation&lt;/keyword&gt;&lt;keyword&gt;*software&lt;/keyword&gt;&lt;/keywords&gt;&lt;dates&gt;&lt;year&gt;2019&lt;/year&gt;&lt;pub-dates&gt;&lt;date&gt;Aug 20&lt;/date&gt;&lt;/pub-dates&gt;&lt;/dates&gt;&lt;isbn&gt;2050-084X (Electronic)&amp;#xD;2050-084X (Linking)&lt;/isbn&gt;&lt;accession-num&gt;31429824&lt;/accession-num&gt;&lt;urls&gt;&lt;related-urls&gt;&lt;url&gt;https://www.ncbi.nlm.nih.gov/pubmed/31429824&lt;/url&gt;&lt;/related-urls&gt;&lt;/urls&gt;&lt;custom2&gt;PMC6786860&lt;/custom2&gt;&lt;electronic-resource-num&gt;10.7554/eLife.47314&lt;/electronic-resource-num&gt;&lt;/record&gt;&lt;/Cite&gt;&lt;/EndNote&gt;</w:instrText>
      </w:r>
      <w:r>
        <w:fldChar w:fldCharType="separate"/>
      </w:r>
      <w:r w:rsidRPr="003B3BA5">
        <w:rPr>
          <w:noProof/>
          <w:vertAlign w:val="superscript"/>
        </w:rPr>
        <w:t>4</w:t>
      </w:r>
      <w:r>
        <w:fldChar w:fldCharType="end"/>
      </w:r>
      <w:r>
        <w:t>.</w:t>
      </w:r>
    </w:p>
    <w:p w14:paraId="3F79F13A" w14:textId="77777777" w:rsidR="00C02EE8" w:rsidRDefault="00C02EE8" w:rsidP="00C02EE8">
      <w:pPr>
        <w:pStyle w:val="BodyText"/>
      </w:pPr>
      <w:r>
        <w:t xml:space="preserve">Bursts are detected by thresholding the system-wide firing rate. The system-wide rate is calculated by integrating a </w:t>
      </w:r>
      <m:oMath>
        <m:r>
          <w:rPr>
            <w:rFonts w:ascii="Cambria Math" w:hAnsi="Cambria Math"/>
          </w:rPr>
          <m:t>20 </m:t>
        </m:r>
        <m:r>
          <m:rPr>
            <m:nor/>
          </m:rPr>
          <m:t>ms</m:t>
        </m:r>
      </m:oMath>
      <w:r>
        <w:t>-wide Gaussian kernel on the spike times of all neurons. As we are interested in the burst frequency, thresholding as a comparably simple burst detection </w:t>
      </w:r>
      <w:r>
        <w:fldChar w:fldCharType="begin">
          <w:fldData xml:space="preserve">PEVuZE5vdGU+PENpdGU+PEF1dGhvcj5Db3R0ZXJpbGw8L0F1dGhvcj48WWVhcj4yMDE2PC9ZZWFy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</w:fldData>
        </w:fldChar>
      </w:r>
      <w:r>
        <w:instrText xml:space="preserve"> ADDIN EN.CITE </w:instrText>
      </w:r>
      <w:r>
        <w:fldChar w:fldCharType="begin">
          <w:fldData xml:space="preserve">PEVuZE5vdGU+PENpdGU+PEF1dGhvcj5Db3R0ZXJpbGw8L0F1dGhvcj48WWVhcj4yMDE2PC9ZZWFy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</w:fldData>
        </w:fldChar>
      </w:r>
      <w:r>
        <w:instrText xml:space="preserve"> ADDIN EN.CITE.DATA </w:instrText>
      </w:r>
      <w:r>
        <w:fldChar w:fldCharType="end"/>
      </w:r>
      <w:r>
        <w:fldChar w:fldCharType="separate"/>
      </w:r>
      <w:r w:rsidRPr="003B3BA5">
        <w:rPr>
          <w:noProof/>
          <w:vertAlign w:val="superscript"/>
        </w:rPr>
        <w:t>5</w:t>
      </w:r>
      <w:r>
        <w:fldChar w:fldCharType="end"/>
      </w:r>
      <w:r>
        <w:t xml:space="preserve"> is suitable: A large fraction of neurons contribute in every burst ( </w:t>
      </w:r>
      <m:oMath>
        <m:r>
          <m:rPr>
            <m:sty m:val="p"/>
          </m:rPr>
          <w:rPr>
            <w:rFonts w:ascii="Cambria Math" w:hAnsi="Cambria Math"/>
          </w:rPr>
          <m:t>≥</m:t>
        </m:r>
        <m:r>
          <w:rPr>
            <w:rFonts w:ascii="Cambria Math" w:hAnsi="Cambria Math"/>
          </w:rPr>
          <m:t>35</m:t>
        </m:r>
        <m:r>
          <m:rPr>
            <m:sty m:val="p"/>
          </m:rPr>
          <w:rPr>
            <w:rFonts w:ascii="Cambria Math" w:hAnsi="Cambria Math"/>
          </w:rPr>
          <m:t>%</m:t>
        </m:r>
      </m:oMath>
      <w:r>
        <w:t xml:space="preserve"> ) so that the system-wide firing rate reliably exceeds our chosen threshold of </w:t>
      </w:r>
      <m:oMath>
        <m:r>
          <w:rPr>
            <w:rFonts w:ascii="Cambria Math" w:hAnsi="Cambria Math"/>
          </w:rPr>
          <m:t>1 </m:t>
        </m:r>
        <m:r>
          <m:rPr>
            <m:nor/>
          </m:rPr>
          <m:t>Hz</m:t>
        </m:r>
      </m:oMath>
      <w:r>
        <w:t xml:space="preserve">, while the out-of-burst rate is around </w:t>
      </w:r>
      <m:oMath>
        <m:r>
          <w:rPr>
            <w:rFonts w:ascii="Cambria Math" w:hAnsi="Cambria Math"/>
          </w:rPr>
          <m:t>0.2 </m:t>
        </m:r>
        <m:r>
          <m:rPr>
            <m:nor/>
          </m:rPr>
          <m:t>Hz</m:t>
        </m:r>
      </m:oMath>
      <w:r>
        <w:t>. Then, the burst frequency is simply calculated by dividing the number of occurred bursts over the recording time.</w:t>
      </w:r>
    </w:p>
    <w:p w14:paraId="04AA148E" w14:textId="77777777" w:rsidR="00C02EE8" w:rsidRPr="003B3BA5" w:rsidRDefault="00C02EE8" w:rsidP="00C02EE8">
      <w:pPr>
        <w:pStyle w:val="FirstParagraph"/>
        <w:rPr>
          <w:b/>
          <w:bCs/>
        </w:rPr>
      </w:pPr>
      <w:r w:rsidRPr="003B3BA5">
        <w:rPr>
          <w:b/>
          <w:bCs/>
        </w:rPr>
        <w:t>Dynamics</w:t>
      </w:r>
    </w:p>
    <w:p w14:paraId="0BE34C8D" w14:textId="77777777" w:rsidR="00C02EE8" w:rsidRDefault="00C02EE8" w:rsidP="00C02EE8">
      <w:pPr>
        <w:pStyle w:val="FirstParagraph"/>
      </w:pPr>
      <w:r>
        <w:t>To model neuronal dynamics, we use quadratic-integrate-and-fire dynamics </w:t>
      </w:r>
      <w:r>
        <w:fldChar w:fldCharType="begin"/>
      </w:r>
      <w:r>
        <w:instrText xml:space="preserve"> ADDIN EN.CITE &lt;EndNote&gt;&lt;Cite&gt;&lt;Author&gt;Izhikevich&lt;/Author&gt;&lt;Year&gt;2003&lt;/Year&gt;&lt;RecNum&gt;9236&lt;/RecNum&gt;&lt;DisplayText&gt;&lt;style face="superscript"&gt;6&lt;/style&gt;&lt;/DisplayText&gt;&lt;record&gt;&lt;rec-number&gt;9236&lt;/rec-number&gt;&lt;foreign-keys&gt;&lt;key app="EN" db-id="0tzrerprstrfrhe9w2speazefawswaxw0a2t" timestamp="1569840570"&gt;9236&lt;/key&gt;&lt;/foreign-keys&gt;&lt;ref-type name="Journal Article"&gt;17&lt;/ref-type&gt;&lt;contributors&gt;&lt;authors&gt;&lt;author&gt;Izhikevich, E. M.&lt;/author&gt;&lt;/authors&gt;&lt;/contributors&gt;&lt;auth-address&gt;The Neurosciences Inst., San Diego, CA, USA.&lt;/auth-address&gt;&lt;titles&gt;&lt;title&gt;Simple model of spiking neurons&lt;/title&gt;&lt;secondary-title&gt;IEEE transactions on neural networks&lt;/secondary-title&gt;&lt;alt-title&gt;IEEE Trans Neural Netw&lt;/alt-title&gt;&lt;/titles&gt;&lt;periodical&gt;&lt;full-title&gt;IEEE transactions on neural networks&lt;/full-title&gt;&lt;abbr-1&gt;IEEE Trans Neural Netw&lt;/abbr-1&gt;&lt;/periodical&gt;&lt;alt-periodical&gt;&lt;full-title&gt;IEEE transactions on neural networks&lt;/full-title&gt;&lt;abbr-1&gt;IEEE Trans Neural Netw&lt;/abbr-1&gt;&lt;/alt-periodical&gt;&lt;pages&gt;1569-72&lt;/pages&gt;&lt;volume&gt;14&lt;/volume&gt;&lt;number&gt;6&lt;/number&gt;&lt;dates&gt;&lt;year&gt;2003&lt;/year&gt;&lt;/dates&gt;&lt;isbn&gt;1045-9227&lt;/isbn&gt;&lt;accession-num&gt;Medline:18244602&lt;/accession-num&gt;&lt;urls&gt;&lt;related-urls&gt;&lt;url&gt;&amp;lt;Go to ISI&amp;gt;://MEDLINE:18244602&lt;/url&gt;&lt;/related-urls&gt;&lt;/urls&gt;&lt;language&gt;English&lt;/language&gt;&lt;/record&gt;&lt;/Cite&gt;&lt;/EndNote&gt;</w:instrText>
      </w:r>
      <w:r>
        <w:fldChar w:fldCharType="separate"/>
      </w:r>
      <w:r w:rsidRPr="00C92FB8">
        <w:rPr>
          <w:noProof/>
          <w:vertAlign w:val="superscript"/>
        </w:rPr>
        <w:t>6</w:t>
      </w:r>
      <w:r>
        <w:fldChar w:fldCharType="end"/>
      </w:r>
      <w:r>
        <w:t xml:space="preserve"> with synaptic depression </w:t>
      </w:r>
      <w:r>
        <w:fldChar w:fldCharType="begin"/>
      </w:r>
      <w:r>
        <w:instrText xml:space="preserve"> ADDIN EN.CITE &lt;EndNote&gt;&lt;Cite&gt;&lt;Author&gt;Alvarez-Lacalle&lt;/Author&gt;&lt;Year&gt;2009&lt;/Year&gt;&lt;RecNum&gt;14517&lt;/RecNum&gt;&lt;DisplayText&gt;&lt;style face="superscript"&gt;7&lt;/style&gt;&lt;/DisplayText&gt;&lt;record&gt;&lt;rec-number&gt;14517&lt;/rec-number&gt;&lt;foreign-keys&gt;&lt;key app="EN" db-id="0tzrerprstrfrhe9w2speazefawswaxw0a2t" timestamp="1622653233"&gt;14517&lt;/key&gt;&lt;/foreign-keys&gt;&lt;ref-type name="Journal Article"&gt;17&lt;/ref-type&gt;&lt;contributors&gt;&lt;authors&gt;&lt;author&gt;Alvarez-Lacalle, E.&lt;/author&gt;&lt;author&gt;Moses, E.&lt;/author&gt;&lt;/authors&gt;&lt;/contributors&gt;&lt;auth-address&gt;Departamento de Fisica Aplicada, Universitat Politecnica de Catalunya UPC, Doctor Maranon 44-58, 08028, Barcelona, Spain. enrical@fa.upc.edu&lt;/auth-address&gt;&lt;titles&gt;&lt;title&gt;Slow and fast pulses in 1-D cultures of excitatory neurons&lt;/title&gt;&lt;secondary-title&gt;J Comput Neurosci&lt;/secondary-title&gt;&lt;/titles&gt;&lt;periodical&gt;&lt;full-title&gt;Journal of computational neuroscience&lt;/full-title&gt;&lt;abbr-1&gt;J Comput Neurosci&lt;/abbr-1&gt;&lt;/periodical&gt;&lt;pages&gt;475-93&lt;/pages&gt;&lt;volume&gt;26&lt;/volume&gt;&lt;number&gt;3&lt;/number&gt;&lt;edition&gt;2009/01/27&lt;/edition&gt;&lt;keywords&gt;&lt;keyword&gt;Action Potentials&lt;/keyword&gt;&lt;keyword&gt;Algorithms&lt;/keyword&gt;&lt;keyword&gt;Animals&lt;/keyword&gt;&lt;keyword&gt;Cells, Cultured&lt;/keyword&gt;&lt;keyword&gt;Computer Simulation&lt;/keyword&gt;&lt;keyword&gt;Hippocampus/*physiology&lt;/keyword&gt;&lt;keyword&gt;*Models, Neurological&lt;/keyword&gt;&lt;keyword&gt;Neurons/*physiology&lt;/keyword&gt;&lt;keyword&gt;Potassium Channels/metabolism&lt;/keyword&gt;&lt;keyword&gt;Rats&lt;/keyword&gt;&lt;keyword&gt;Synaptic Transmission/*physiology&lt;/keyword&gt;&lt;keyword&gt;Time Factors&lt;/keyword&gt;&lt;/keywords&gt;&lt;dates&gt;&lt;year&gt;2009&lt;/year&gt;&lt;pub-dates&gt;&lt;date&gt;Jun&lt;/date&gt;&lt;/pub-dates&gt;&lt;/dates&gt;&lt;isbn&gt;1573-6873 (Electronic)&amp;#xD;0929-5313 (Linking)&lt;/isbn&gt;&lt;accession-num&gt;19169802&lt;/accession-num&gt;&lt;urls&gt;&lt;related-urls&gt;&lt;url&gt;https://www.ncbi.nlm.nih.gov/pubmed/19169802&lt;/url&gt;&lt;/related-urls&gt;&lt;/urls&gt;&lt;electronic-resource-num&gt;10.1007/s10827-008-0123-5&lt;/electronic-resource-num&gt;&lt;/record&gt;&lt;/Cite&gt;&lt;/EndNote&gt;</w:instrText>
      </w:r>
      <w:r>
        <w:fldChar w:fldCharType="separate"/>
      </w:r>
      <w:r w:rsidRPr="00C92FB8">
        <w:rPr>
          <w:noProof/>
          <w:vertAlign w:val="superscript"/>
        </w:rPr>
        <w:t>7</w:t>
      </w:r>
      <w:r>
        <w:fldChar w:fldCharType="end"/>
      </w:r>
      <w:r>
        <w:t>, which is implemented in a reduced form </w:t>
      </w:r>
      <w:r>
        <w:fldChar w:fldCharType="begin"/>
      </w:r>
      <w:r>
        <w:instrText xml:space="preserve"> ADDIN EN.CITE &lt;EndNote&gt;&lt;Cite&gt;&lt;Author&gt;Orlandi&lt;/Author&gt;&lt;Year&gt;2013&lt;/Year&gt;&lt;RecNum&gt;14521&lt;/RecNum&gt;&lt;DisplayText&gt;&lt;style face="superscript"&gt;1&lt;/style&gt;&lt;/DisplayText&gt;&lt;record&gt;&lt;rec-number&gt;14521&lt;/rec-number&gt;&lt;foreign-keys&gt;&lt;key app="EN" db-id="0tzrerprstrfrhe9w2speazefawswaxw0a2t" timestamp="1622654221"&gt;14521&lt;/key&gt;&lt;/foreign-keys&gt;&lt;ref-type name="Journal Article"&gt;17&lt;/ref-type&gt;&lt;contributors&gt;&lt;authors&gt;&lt;author&gt;Orlandi, Javier G.&lt;/author&gt;&lt;author&gt;Soriano, Jordi&lt;/author&gt;&lt;author&gt;Alvarez-Lacalle, Enrique&lt;/author&gt;&lt;author&gt;Teller, Sara&lt;/author&gt;&lt;author&gt;Casademunt, Jaume&lt;/author&gt;&lt;/authors&gt;&lt;/contributors&gt;&lt;titles&gt;&lt;title&gt;Noise focusing and the emergence of coherent activity in neuronal cultures&lt;/title&gt;&lt;secondary-title&gt;Nature Physics&lt;/secondary-title&gt;&lt;/titles&gt;&lt;periodical&gt;&lt;full-title&gt;Nature physics&lt;/full-title&gt;&lt;abbr-1&gt;Nat Phys&lt;/abbr-1&gt;&lt;/periodical&gt;&lt;pages&gt;582-590&lt;/pages&gt;&lt;volume&gt;9&lt;/volume&gt;&lt;number&gt;9&lt;/number&gt;&lt;dates&gt;&lt;year&gt;2013&lt;/year&gt;&lt;pub-dates&gt;&lt;date&gt;2013/09/01&lt;/date&gt;&lt;/pub-dates&gt;&lt;/dates&gt;&lt;isbn&gt;1745-2481&lt;/isbn&gt;&lt;urls&gt;&lt;related-urls&gt;&lt;url&gt;https://doi.org/10.1038/nphys2686&lt;/url&gt;&lt;/related-urls&gt;&lt;/urls&gt;&lt;electronic-resource-num&gt;10.1038/nphys2686&lt;/electronic-resource-num&gt;&lt;/record&gt;&lt;/Cite&gt;&lt;/EndNote&gt;</w:instrText>
      </w:r>
      <w:r>
        <w:fldChar w:fldCharType="separate"/>
      </w:r>
      <w:r w:rsidRPr="003B3BA5">
        <w:rPr>
          <w:noProof/>
          <w:vertAlign w:val="superscript"/>
        </w:rPr>
        <w:t>1</w:t>
      </w:r>
      <w:r>
        <w:fldChar w:fldCharType="end"/>
      </w:r>
      <w:r>
        <w:t xml:space="preserve">. We set the neuron population to consist of </w:t>
      </w:r>
      <m:oMath>
        <m:r>
          <w:rPr>
            <w:rFonts w:ascii="Cambria Math" w:hAnsi="Cambria Math"/>
          </w:rPr>
          <m:t>20</m:t>
        </m:r>
        <m:r>
          <m:rPr>
            <m:sty m:val="p"/>
          </m:rPr>
          <w:rPr>
            <w:rFonts w:ascii="Cambria Math" w:hAnsi="Cambria Math"/>
          </w:rPr>
          <m:t>%</m:t>
        </m:r>
      </m:oMath>
      <w:r>
        <w:t xml:space="preserve"> inhibitory and </w:t>
      </w:r>
      <m:oMath>
        <m:r>
          <w:rPr>
            <w:rFonts w:ascii="Cambria Math" w:hAnsi="Cambria Math"/>
          </w:rPr>
          <m:t>80</m:t>
        </m:r>
        <m:r>
          <m:rPr>
            <m:sty m:val="p"/>
          </m:rPr>
          <w:rPr>
            <w:rFonts w:ascii="Cambria Math" w:hAnsi="Cambria Math"/>
          </w:rPr>
          <m:t>%</m:t>
        </m:r>
      </m:oMath>
      <w:r>
        <w:t xml:space="preserve"> excitatory neurons, where inhibitory currents are modeled to have a higher amplitude and a slower decay time than excitatory ones </w:t>
      </w:r>
      <w:r>
        <w:fldChar w:fldCharType="begin">
          <w:fldData xml:space="preserve">PEVuZE5vdGU+PENpdGU+PEF1dGhvcj5Jc2FhY3NvbjwvQXV0aG9yPjxZZWFyPjIwMTE8L1llYXI+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</w:fldData>
        </w:fldChar>
      </w:r>
      <w:r>
        <w:instrText xml:space="preserve"> ADDIN EN.CITE </w:instrText>
      </w:r>
      <w:r>
        <w:fldChar w:fldCharType="begin">
          <w:fldData xml:space="preserve">PEVuZE5vdGU+PENpdGU+PEF1dGhvcj5Jc2FhY3NvbjwvQXV0aG9yPjxZZWFyPjIwMTE8L1llYXI+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</w:fldData>
        </w:fldChar>
      </w:r>
      <w:r>
        <w:instrText xml:space="preserve"> ADDIN EN.CITE.DATA </w:instrText>
      </w:r>
      <w:r>
        <w:fldChar w:fldCharType="end"/>
      </w:r>
      <w:r>
        <w:fldChar w:fldCharType="separate"/>
      </w:r>
      <w:r w:rsidRPr="00DF6CA4">
        <w:rPr>
          <w:noProof/>
          <w:vertAlign w:val="superscript"/>
        </w:rPr>
        <w:t>8, 9</w:t>
      </w:r>
      <w:r>
        <w:fldChar w:fldCharType="end"/>
      </w:r>
      <w:r>
        <w:t>, cf. [Table1]. Dynamic parameters of the model were chosen so that the network resembles regular spiking neurons </w:t>
      </w:r>
      <w:r>
        <w:fldChar w:fldCharType="begin"/>
      </w:r>
      <w:r>
        <w:instrText xml:space="preserve"> ADDIN EN.CITE &lt;EndNote&gt;&lt;Cite&gt;&lt;Author&gt;Izhikevich&lt;/Author&gt;&lt;Year&gt;2003&lt;/Year&gt;&lt;RecNum&gt;9236&lt;/RecNum&gt;&lt;DisplayText&gt;&lt;style face="superscript"&gt;6&lt;/style&gt;&lt;/DisplayText&gt;&lt;record&gt;&lt;rec-number&gt;9236&lt;/rec-number&gt;&lt;foreign-keys&gt;&lt;key app="EN" db-id="0tzrerprstrfrhe9w2speazefawswaxw0a2t" timestamp="1569840570"&gt;9236&lt;/key&gt;&lt;/foreign-keys&gt;&lt;ref-type name="Journal Article"&gt;17&lt;/ref-type&gt;&lt;contributors&gt;&lt;authors&gt;&lt;author&gt;Izhikevich, E. M.&lt;/author&gt;&lt;/authors&gt;&lt;/contributors&gt;&lt;auth-address&gt;The Neurosciences Inst., San Diego, CA, USA.&lt;/auth-address&gt;&lt;titles&gt;&lt;title&gt;Simple model of spiking neurons&lt;/title&gt;&lt;secondary-title&gt;IEEE transactions on neural networks&lt;/secondary-title&gt;&lt;alt-title&gt;IEEE Trans Neural Netw&lt;/alt-title&gt;&lt;/titles&gt;&lt;periodical&gt;&lt;full-title&gt;IEEE transactions on neural networks&lt;/full-title&gt;&lt;abbr-1&gt;IEEE Trans Neural Netw&lt;/abbr-1&gt;&lt;/periodical&gt;&lt;alt-periodical&gt;&lt;full-title&gt;IEEE transactions on neural networks&lt;/full-title&gt;&lt;abbr-1&gt;IEEE Trans Neural Netw&lt;/abbr-1&gt;&lt;/alt-periodical&gt;&lt;pages&gt;1569-72&lt;/pages&gt;&lt;volume&gt;14&lt;/volume&gt;&lt;number&gt;6&lt;/number&gt;&lt;dates&gt;&lt;year&gt;2003&lt;/year&gt;&lt;/dates&gt;&lt;isbn&gt;1045-9227&lt;/isbn&gt;&lt;accession-num&gt;Medline:18244602&lt;/accession-num&gt;&lt;urls&gt;&lt;related-urls&gt;&lt;url&gt;&amp;lt;Go to ISI&amp;gt;://MEDLINE:18244602&lt;/url&gt;&lt;/related-urls&gt;&lt;/urls&gt;&lt;language&gt;English&lt;/language&gt;&lt;/record&gt;&lt;/Cite&gt;&lt;/EndNote&gt;</w:instrText>
      </w:r>
      <w:r>
        <w:fldChar w:fldCharType="separate"/>
      </w:r>
      <w:r w:rsidRPr="00DF6CA4">
        <w:rPr>
          <w:noProof/>
          <w:vertAlign w:val="superscript"/>
        </w:rPr>
        <w:t>6</w:t>
      </w:r>
      <w:r>
        <w:fldChar w:fldCharType="end"/>
      </w:r>
      <w:r>
        <w:t xml:space="preserve">, the relative inhibitory strength was </w:t>
      </w:r>
      <m:oMath>
        <m:r>
          <w:rPr>
            <w:rFonts w:ascii="Cambria Math" w:hAnsi="Cambria Math"/>
          </w:rPr>
          <m:t>g</m:t>
        </m:r>
        <m:r>
          <m:rPr>
            <m:sty m:val="p"/>
          </m:rPr>
          <w:rPr>
            <w:rFonts w:ascii="Cambria Math" w:hAnsi="Cambria Math"/>
          </w:rPr>
          <m:t>=</m:t>
        </m:r>
        <m:r>
          <w:rPr>
            <w:rFonts w:ascii="Cambria Math" w:hAnsi="Cambria Math"/>
          </w:rPr>
          <m:t>4</m:t>
        </m:r>
      </m:oMath>
      <w:r>
        <w:t> </w:t>
      </w:r>
      <w:r>
        <w:fldChar w:fldCharType="begin">
          <w:fldData xml:space="preserve">PEVuZE5vdGU+PENpdGU+PEF1dGhvcj5Ib2xtZ3JlbjwvQXV0aG9yPjxZZWFyPjIwMDM8L1llYXI+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</w:fldData>
        </w:fldChar>
      </w:r>
      <w:r>
        <w:instrText xml:space="preserve"> ADDIN EN.CITE </w:instrText>
      </w:r>
      <w:r>
        <w:fldChar w:fldCharType="begin">
          <w:fldData xml:space="preserve">PEVuZE5vdGU+PENpdGU+PEF1dGhvcj5Ib2xtZ3JlbjwvQXV0aG9yPjxZZWFyPjIwMDM8L1llYXI+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</w:fldData>
        </w:fldChar>
      </w:r>
      <w:r>
        <w:instrText xml:space="preserve"> ADDIN EN.CITE.DATA </w:instrText>
      </w:r>
      <w:r>
        <w:fldChar w:fldCharType="end"/>
      </w:r>
      <w:r>
        <w:fldChar w:fldCharType="separate"/>
      </w:r>
      <w:r w:rsidRPr="00DF6CA4">
        <w:rPr>
          <w:noProof/>
          <w:vertAlign w:val="superscript"/>
        </w:rPr>
        <w:t>10, 11</w:t>
      </w:r>
      <w:r>
        <w:fldChar w:fldCharType="end"/>
      </w:r>
      <w:r>
        <w:t xml:space="preserve">, and the observed burst frequency was close to 10 network burst per minute, as observed in </w:t>
      </w:r>
      <w:r>
        <w:sym w:font="Symbol" w:char="F067"/>
      </w:r>
      <w:r>
        <w:t xml:space="preserve">-Syn controls. </w:t>
      </w:r>
      <w:r>
        <w:lastRenderedPageBreak/>
        <w:t>Note that the parameter combination that was ultimately used is not unique and other combinations could yield the same burst frequency </w:t>
      </w:r>
      <w:r>
        <w:fldChar w:fldCharType="begin">
          <w:fldData xml:space="preserve">PEVuZE5vdGU+PENpdGU+PEF1dGhvcj5GZXJndXNvbjwvQXV0aG9yPjxZZWFyPjIwMTU8L1llYXI+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</w:fldData>
        </w:fldChar>
      </w:r>
      <w:r>
        <w:instrText xml:space="preserve"> ADDIN EN.CITE </w:instrText>
      </w:r>
      <w:r>
        <w:fldChar w:fldCharType="begin">
          <w:fldData xml:space="preserve">PEVuZE5vdGU+PENpdGU+PEF1dGhvcj5GZXJndXNvbjwvQXV0aG9yPjxZZWFyPjIwMTU8L1llYXI+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</w:fldData>
        </w:fldChar>
      </w:r>
      <w:r>
        <w:instrText xml:space="preserve"> ADDIN EN.CITE.DATA </w:instrText>
      </w:r>
      <w:r>
        <w:fldChar w:fldCharType="end"/>
      </w:r>
      <w:r>
        <w:fldChar w:fldCharType="separate"/>
      </w:r>
      <w:r w:rsidRPr="00D3338A">
        <w:rPr>
          <w:noProof/>
          <w:vertAlign w:val="superscript"/>
        </w:rPr>
        <w:t>12</w:t>
      </w:r>
      <w:r>
        <w:fldChar w:fldCharType="end"/>
      </w:r>
      <w:r>
        <w:t>.</w:t>
      </w:r>
    </w:p>
    <w:p w14:paraId="29FC8335" w14:textId="77777777" w:rsidR="00C02EE8" w:rsidRDefault="00C02EE8" w:rsidP="00C02EE8">
      <w:pPr>
        <w:pStyle w:val="BodyText"/>
      </w:pPr>
      <w:r>
        <w:t xml:space="preserve">Independent of the neuron type, membrane dynamics are described through two coupled differential equations for the membrane potential </w:t>
      </w:r>
      <m:oMath>
        <m:r>
          <w:rPr>
            <w:rFonts w:ascii="Cambria Math" w:hAnsi="Cambria Math"/>
          </w:rPr>
          <m:t>v</m:t>
        </m:r>
      </m:oMath>
      <w:r>
        <w:t xml:space="preserve"> and the recovery variable </w:t>
      </w:r>
      <m:oMath>
        <m:r>
          <w:rPr>
            <w:rFonts w:ascii="Cambria Math" w:hAnsi="Cambria Math"/>
          </w:rPr>
          <m:t>u</m:t>
        </m:r>
      </m:oMath>
      <w:r>
        <w:t>:</w:t>
      </w:r>
    </w:p>
    <w:p w14:paraId="574254C1" w14:textId="77777777" w:rsidR="00C02EE8" w:rsidRDefault="00C02EE8" w:rsidP="00C02EE8">
      <w:pPr>
        <w:pStyle w:val="BodyText"/>
      </w:pPr>
    </w:p>
    <w:p w14:paraId="26BA5B6A" w14:textId="77777777" w:rsidR="00C02EE8" w:rsidRDefault="00A068E8" w:rsidP="00C02EE8">
      <w:pPr>
        <w:pStyle w:val="BodyText"/>
      </w:pPr>
      <m:oMathPara>
        <m:oMathParaPr>
          <m:jc m:val="center"/>
        </m:oMathParaPr>
        <m:oMath>
          <m:m>
            <m:mPr>
              <m:plcHide m:val="1"/>
              <m:mcs>
                <m:mc>
                  <m:mcPr>
                    <m:count m:val="1"/>
                    <m:mcJc m:val="right"/>
                  </m:mcPr>
                </m:mc>
                <m:mc>
                  <m:mcPr>
                    <m:count m:val="1"/>
                    <m:mcJc m:val="left"/>
                  </m:mcPr>
                </m:mc>
              </m:mcs>
              <m:ctrlPr>
                <w:rPr>
                  <w:rFonts w:ascii="Cambria Math" w:hAnsi="Cambria Math"/>
                </w:rPr>
              </m:ctrlPr>
            </m:mPr>
            <m:mr>
              <m:e>
                <m:sSub>
                  <m:sSubPr>
                    <m:ctrlPr>
                      <w:rPr>
                        <w:rFonts w:ascii="Cambria Math" w:hAnsi="Cambria Math"/>
                      </w:rPr>
                    </m:ctrlPr>
                  </m:sSubPr>
                  <m:e>
                    <m:r>
                      <w:rPr>
                        <w:rFonts w:ascii="Cambria Math" w:hAnsi="Cambria Math"/>
                      </w:rPr>
                      <m:t>τ</m:t>
                    </m:r>
                  </m:e>
                  <m:sub>
                    <m:r>
                      <w:rPr>
                        <w:rFonts w:ascii="Cambria Math" w:hAnsi="Cambria Math"/>
                      </w:rPr>
                      <m:t>v</m:t>
                    </m:r>
                  </m:sub>
                </m:sSub>
                <m:r>
                  <w:rPr>
                    <w:rFonts w:ascii="Cambria Math" w:hAnsi="Cambria Math"/>
                  </w:rPr>
                  <m:t> </m:t>
                </m:r>
                <m:acc>
                  <m:accPr>
                    <m:chr m:val="̇"/>
                    <m:ctrlPr>
                      <w:rPr>
                        <w:rFonts w:ascii="Cambria Math" w:hAnsi="Cambria Math"/>
                      </w:rPr>
                    </m:ctrlPr>
                  </m:accPr>
                  <m:e>
                    <m:r>
                      <w:rPr>
                        <w:rFonts w:ascii="Cambria Math" w:hAnsi="Cambria Math"/>
                      </w:rPr>
                      <m:t>v</m:t>
                    </m:r>
                  </m:e>
                </m:acc>
              </m:e>
              <m:e>
                <m:r>
                  <m:rPr>
                    <m:sty m:val="p"/>
                  </m:rPr>
                  <w:rPr>
                    <w:rFonts w:ascii="Cambria Math" w:hAnsi="Cambria Math"/>
                  </w:rPr>
                  <m:t>=</m:t>
                </m:r>
                <m:r>
                  <w:rPr>
                    <w:rFonts w:ascii="Cambria Math" w:hAnsi="Cambria Math"/>
                  </w:rPr>
                  <m:t>k </m:t>
                </m:r>
                <m:d>
                  <m:dPr>
                    <m:ctrlPr>
                      <w:rPr>
                        <w:rFonts w:ascii="Cambria Math" w:hAnsi="Cambria Math"/>
                      </w:rPr>
                    </m:ctrlPr>
                  </m:dPr>
                  <m:e>
                    <m:r>
                      <w:rPr>
                        <w:rFonts w:ascii="Cambria Math" w:hAnsi="Cambria Math"/>
                      </w:rPr>
                      <m:t>v</m:t>
                    </m:r>
                    <m:r>
                      <m:rPr>
                        <m:sty m:val="p"/>
                      </m:rPr>
                      <w:rPr>
                        <w:rFonts w:ascii="Cambria Math" w:hAnsi="Cambria Math"/>
                      </w:rPr>
                      <m:t>-</m:t>
                    </m:r>
                    <m:sSub>
                      <m:sSubPr>
                        <m:ctrlPr>
                          <w:rPr>
                            <w:rFonts w:ascii="Cambria Math" w:hAnsi="Cambria Math"/>
                          </w:rPr>
                        </m:ctrlPr>
                      </m:sSubPr>
                      <m:e>
                        <m:r>
                          <w:rPr>
                            <w:rFonts w:ascii="Cambria Math" w:hAnsi="Cambria Math"/>
                          </w:rPr>
                          <m:t>v</m:t>
                        </m:r>
                      </m:e>
                      <m:sub>
                        <m:r>
                          <m:rPr>
                            <m:nor/>
                          </m:rPr>
                          <m:t>rest</m:t>
                        </m:r>
                      </m:sub>
                    </m:sSub>
                  </m:e>
                </m:d>
                <m:r>
                  <w:rPr>
                    <w:rFonts w:ascii="Cambria Math" w:hAnsi="Cambria Math"/>
                  </w:rPr>
                  <m:t> </m:t>
                </m:r>
                <m:d>
                  <m:dPr>
                    <m:ctrlPr>
                      <w:rPr>
                        <w:rFonts w:ascii="Cambria Math" w:hAnsi="Cambria Math"/>
                      </w:rPr>
                    </m:ctrlPr>
                  </m:dPr>
                  <m:e>
                    <m:r>
                      <w:rPr>
                        <w:rFonts w:ascii="Cambria Math" w:hAnsi="Cambria Math"/>
                      </w:rPr>
                      <m:t>v</m:t>
                    </m:r>
                    <m:r>
                      <m:rPr>
                        <m:sty m:val="p"/>
                      </m:rPr>
                      <w:rPr>
                        <w:rFonts w:ascii="Cambria Math" w:hAnsi="Cambria Math"/>
                      </w:rPr>
                      <m:t>-</m:t>
                    </m:r>
                    <m:sSub>
                      <m:sSubPr>
                        <m:ctrlPr>
                          <w:rPr>
                            <w:rFonts w:ascii="Cambria Math" w:hAnsi="Cambria Math"/>
                          </w:rPr>
                        </m:ctrlPr>
                      </m:sSubPr>
                      <m:e>
                        <m:r>
                          <w:rPr>
                            <w:rFonts w:ascii="Cambria Math" w:hAnsi="Cambria Math"/>
                          </w:rPr>
                          <m:t>v</m:t>
                        </m:r>
                      </m:e>
                      <m:sub>
                        <m:r>
                          <m:rPr>
                            <m:nor/>
                          </m:rPr>
                          <m:t>thr</m:t>
                        </m:r>
                      </m:sub>
                    </m:sSub>
                  </m:e>
                </m:d>
                <m:r>
                  <m:rPr>
                    <m:sty m:val="p"/>
                  </m:rPr>
                  <w:rPr>
                    <w:rFonts w:ascii="Cambria Math" w:hAnsi="Cambria Math"/>
                  </w:rPr>
                  <m:t>-</m:t>
                </m:r>
                <m:r>
                  <w:rPr>
                    <w:rFonts w:ascii="Cambria Math" w:hAnsi="Cambria Math"/>
                  </w:rPr>
                  <m:t>u</m:t>
                </m:r>
                <m:r>
                  <m:rPr>
                    <m:sty m:val="p"/>
                  </m:rPr>
                  <w:rPr>
                    <w:rFonts w:ascii="Cambria Math" w:hAnsi="Cambria Math"/>
                  </w:rPr>
                  <m:t>+</m:t>
                </m:r>
                <m:r>
                  <w:rPr>
                    <w:rFonts w:ascii="Cambria Math" w:hAnsi="Cambria Math"/>
                  </w:rPr>
                  <m:t>R</m:t>
                </m:r>
                <m:sSub>
                  <m:sSubPr>
                    <m:ctrlPr>
                      <w:rPr>
                        <w:rFonts w:ascii="Cambria Math" w:hAnsi="Cambria Math"/>
                      </w:rPr>
                    </m:ctrlPr>
                  </m:sSubPr>
                  <m:e>
                    <m:r>
                      <w:rPr>
                        <w:rFonts w:ascii="Cambria Math" w:hAnsi="Cambria Math"/>
                      </w:rPr>
                      <m:t>I</m:t>
                    </m:r>
                  </m:e>
                  <m:sub>
                    <m:r>
                      <m:rPr>
                        <m:nor/>
                      </m:rPr>
                      <m:t>AMPA</m:t>
                    </m:r>
                  </m:sub>
                </m:sSub>
                <m:r>
                  <m:rPr>
                    <m:sty m:val="p"/>
                  </m:rPr>
                  <w:rPr>
                    <w:rFonts w:ascii="Cambria Math" w:hAnsi="Cambria Math"/>
                  </w:rPr>
                  <m:t>-</m:t>
                </m:r>
                <m:r>
                  <w:rPr>
                    <w:rFonts w:ascii="Cambria Math" w:hAnsi="Cambria Math"/>
                  </w:rPr>
                  <m:t>R</m:t>
                </m:r>
                <m:sSub>
                  <m:sSubPr>
                    <m:ctrlPr>
                      <w:rPr>
                        <w:rFonts w:ascii="Cambria Math" w:hAnsi="Cambria Math"/>
                      </w:rPr>
                    </m:ctrlPr>
                  </m:sSubPr>
                  <m:e>
                    <m:r>
                      <w:rPr>
                        <w:rFonts w:ascii="Cambria Math" w:hAnsi="Cambria Math"/>
                      </w:rPr>
                      <m:t>I</m:t>
                    </m:r>
                  </m:e>
                  <m:sub>
                    <m:r>
                      <m:rPr>
                        <m:nor/>
                      </m:rPr>
                      <m:t>GABA</m:t>
                    </m:r>
                  </m:sub>
                </m:sSub>
                <m:r>
                  <m:rPr>
                    <m:sty m:val="p"/>
                  </m:rPr>
                  <w:rPr>
                    <w:rFonts w:ascii="Cambria Math" w:hAnsi="Cambria Math"/>
                  </w:rPr>
                  <m:t>+</m:t>
                </m:r>
                <m:r>
                  <w:rPr>
                    <w:rFonts w:ascii="Cambria Math" w:hAnsi="Cambria Math"/>
                  </w:rPr>
                  <m:t xml:space="preserve">η          </m:t>
                </m:r>
                <m:d>
                  <m:dPr>
                    <m:ctrlPr>
                      <w:rPr>
                        <w:rFonts w:ascii="Cambria Math" w:hAnsi="Cambria Math"/>
                        <w:i/>
                      </w:rPr>
                    </m:ctrlPr>
                  </m:dPr>
                  <m:e>
                    <m:r>
                      <w:rPr>
                        <w:rFonts w:ascii="Cambria Math" w:hAnsi="Cambria Math"/>
                      </w:rPr>
                      <m:t>0.1</m:t>
                    </m:r>
                  </m:e>
                </m:d>
              </m:e>
            </m:mr>
            <m:mr>
              <m:e>
                <m:sSub>
                  <m:sSubPr>
                    <m:ctrlPr>
                      <w:rPr>
                        <w:rFonts w:ascii="Cambria Math" w:hAnsi="Cambria Math"/>
                      </w:rPr>
                    </m:ctrlPr>
                  </m:sSubPr>
                  <m:e>
                    <m:r>
                      <w:rPr>
                        <w:rFonts w:ascii="Cambria Math" w:hAnsi="Cambria Math"/>
                      </w:rPr>
                      <m:t>τ</m:t>
                    </m:r>
                  </m:e>
                  <m:sub>
                    <m:r>
                      <w:rPr>
                        <w:rFonts w:ascii="Cambria Math" w:hAnsi="Cambria Math"/>
                      </w:rPr>
                      <m:t>u</m:t>
                    </m:r>
                  </m:sub>
                </m:sSub>
                <m:r>
                  <w:rPr>
                    <w:rFonts w:ascii="Cambria Math" w:hAnsi="Cambria Math"/>
                  </w:rPr>
                  <m:t> </m:t>
                </m:r>
                <m:acc>
                  <m:accPr>
                    <m:chr m:val="̇"/>
                    <m:ctrlPr>
                      <w:rPr>
                        <w:rFonts w:ascii="Cambria Math" w:hAnsi="Cambria Math"/>
                      </w:rPr>
                    </m:ctrlPr>
                  </m:accPr>
                  <m:e>
                    <m:r>
                      <w:rPr>
                        <w:rFonts w:ascii="Cambria Math" w:hAnsi="Cambria Math"/>
                      </w:rPr>
                      <m:t>u</m:t>
                    </m:r>
                  </m:e>
                </m:acc>
              </m:e>
              <m:e>
                <m:r>
                  <m:rPr>
                    <m:sty m:val="p"/>
                  </m:rPr>
                  <w:rPr>
                    <w:rFonts w:ascii="Cambria Math" w:hAnsi="Cambria Math"/>
                  </w:rPr>
                  <m:t>=</m:t>
                </m:r>
                <m:r>
                  <w:rPr>
                    <w:rFonts w:ascii="Cambria Math" w:hAnsi="Cambria Math"/>
                  </w:rPr>
                  <m:t>b </m:t>
                </m:r>
                <m:d>
                  <m:dPr>
                    <m:ctrlPr>
                      <w:rPr>
                        <w:rFonts w:ascii="Cambria Math" w:hAnsi="Cambria Math"/>
                      </w:rPr>
                    </m:ctrlPr>
                  </m:dPr>
                  <m:e>
                    <m:r>
                      <w:rPr>
                        <w:rFonts w:ascii="Cambria Math" w:hAnsi="Cambria Math"/>
                      </w:rPr>
                      <m:t>v</m:t>
                    </m:r>
                    <m:r>
                      <m:rPr>
                        <m:sty m:val="p"/>
                      </m:rPr>
                      <w:rPr>
                        <w:rFonts w:ascii="Cambria Math" w:hAnsi="Cambria Math"/>
                      </w:rPr>
                      <m:t>-</m:t>
                    </m:r>
                    <m:sSub>
                      <m:sSubPr>
                        <m:ctrlPr>
                          <w:rPr>
                            <w:rFonts w:ascii="Cambria Math" w:hAnsi="Cambria Math"/>
                          </w:rPr>
                        </m:ctrlPr>
                      </m:sSubPr>
                      <m:e>
                        <m:r>
                          <w:rPr>
                            <w:rFonts w:ascii="Cambria Math" w:hAnsi="Cambria Math"/>
                          </w:rPr>
                          <m:t>v</m:t>
                        </m:r>
                      </m:e>
                      <m:sub>
                        <m:r>
                          <m:rPr>
                            <m:nor/>
                          </m:rPr>
                          <m:t>rest</m:t>
                        </m:r>
                      </m:sub>
                    </m:sSub>
                  </m:e>
                </m:d>
                <m:r>
                  <m:rPr>
                    <m:sty m:val="p"/>
                  </m:rPr>
                  <w:rPr>
                    <w:rFonts w:ascii="Cambria Math" w:hAnsi="Cambria Math"/>
                  </w:rPr>
                  <m:t>-</m:t>
                </m:r>
                <m:r>
                  <w:rPr>
                    <w:rFonts w:ascii="Cambria Math" w:hAnsi="Cambria Math"/>
                  </w:rPr>
                  <m:t>u.                                                                         (0.2)</m:t>
                </m:r>
              </m:e>
            </m:mr>
            <m:mr>
              <m:e>
                <m:r>
                  <m:rPr>
                    <m:nor/>
                  </m:rPr>
                  <m:t xml:space="preserve">if </m:t>
                </m:r>
                <m:r>
                  <w:rPr>
                    <w:rFonts w:ascii="Cambria Math" w:hAnsi="Cambria Math"/>
                  </w:rPr>
                  <m:t>v</m:t>
                </m:r>
              </m:e>
              <m:e>
                <m:r>
                  <m:rPr>
                    <m:sty m:val="p"/>
                  </m:rPr>
                  <w:rPr>
                    <w:rFonts w:ascii="Cambria Math" w:hAnsi="Cambria Math"/>
                  </w:rPr>
                  <m:t>≥</m:t>
                </m:r>
                <m:sSub>
                  <m:sSubPr>
                    <m:ctrlPr>
                      <w:rPr>
                        <w:rFonts w:ascii="Cambria Math" w:hAnsi="Cambria Math"/>
                      </w:rPr>
                    </m:ctrlPr>
                  </m:sSubPr>
                  <m:e>
                    <m:r>
                      <w:rPr>
                        <w:rFonts w:ascii="Cambria Math" w:hAnsi="Cambria Math"/>
                      </w:rPr>
                      <m:t>v</m:t>
                    </m:r>
                  </m:e>
                  <m:sub>
                    <m:r>
                      <m:rPr>
                        <m:nor/>
                      </m:rPr>
                      <m:t>peak</m:t>
                    </m:r>
                  </m:sub>
                </m:sSub>
                <m:r>
                  <m:rPr>
                    <m:sty m:val="p"/>
                  </m:rPr>
                  <w:rPr>
                    <w:rFonts w:ascii="Cambria Math" w:hAnsi="Cambria Math"/>
                  </w:rPr>
                  <m:t>:</m:t>
                </m:r>
                <m:d>
                  <m:dPr>
                    <m:begChr m:val="{"/>
                    <m:endChr m:val=""/>
                    <m:ctrlPr>
                      <w:rPr>
                        <w:rFonts w:ascii="Cambria Math" w:hAnsi="Cambria Math"/>
                      </w:rPr>
                    </m:ctrlPr>
                  </m:dPr>
                  <m:e>
                    <m:m>
                      <m:mPr>
                        <m:plcHide m:val="1"/>
                        <m:mcs>
                          <m:mc>
                            <m:mcPr>
                              <m:count m:val="1"/>
                              <m:mcJc m:val="left"/>
                            </m:mcPr>
                          </m:mc>
                        </m:mcs>
                        <m:ctrlPr>
                          <w:rPr>
                            <w:rFonts w:ascii="Cambria Math" w:hAnsi="Cambria Math"/>
                          </w:rPr>
                        </m:ctrlPr>
                      </m:mPr>
                      <m:mr>
                        <m:e>
                          <m:r>
                            <w:rPr>
                              <w:rFonts w:ascii="Cambria Math" w:hAnsi="Cambria Math"/>
                            </w:rPr>
                            <m:t>v</m:t>
                          </m:r>
                          <m:r>
                            <m:rPr>
                              <m:sty m:val="p"/>
                            </m:rPr>
                            <w:rPr>
                              <w:rFonts w:ascii="Cambria Math" w:hAnsi="Cambria Math"/>
                            </w:rPr>
                            <m:t>←</m:t>
                          </m:r>
                          <m:sSub>
                            <m:sSubPr>
                              <m:ctrlPr>
                                <w:rPr>
                                  <w:rFonts w:ascii="Cambria Math" w:hAnsi="Cambria Math"/>
                                </w:rPr>
                              </m:ctrlPr>
                            </m:sSubPr>
                            <m:e>
                              <m:r>
                                <w:rPr>
                                  <w:rFonts w:ascii="Cambria Math" w:hAnsi="Cambria Math"/>
                                </w:rPr>
                                <m:t>v</m:t>
                              </m:r>
                            </m:e>
                            <m:sub>
                              <m:r>
                                <m:rPr>
                                  <m:nor/>
                                </m:rPr>
                                <m:t>reset</m:t>
                              </m:r>
                            </m:sub>
                          </m:sSub>
                        </m:e>
                      </m:mr>
                      <m:mr>
                        <m:e>
                          <m:r>
                            <w:rPr>
                              <w:rFonts w:ascii="Cambria Math" w:hAnsi="Cambria Math"/>
                            </w:rPr>
                            <m:t>u</m:t>
                          </m:r>
                          <m:r>
                            <m:rPr>
                              <m:sty m:val="p"/>
                            </m:rPr>
                            <w:rPr>
                              <w:rFonts w:ascii="Cambria Math" w:hAnsi="Cambria Math"/>
                            </w:rPr>
                            <m:t>←</m:t>
                          </m:r>
                          <m:r>
                            <w:rPr>
                              <w:rFonts w:ascii="Cambria Math" w:hAnsi="Cambria Math"/>
                            </w:rPr>
                            <m:t>u</m:t>
                          </m:r>
                          <m:r>
                            <m:rPr>
                              <m:sty m:val="p"/>
                            </m:rPr>
                            <w:rPr>
                              <w:rFonts w:ascii="Cambria Math" w:hAnsi="Cambria Math"/>
                            </w:rPr>
                            <m:t>+</m:t>
                          </m:r>
                          <m:sSub>
                            <m:sSubPr>
                              <m:ctrlPr>
                                <w:rPr>
                                  <w:rFonts w:ascii="Cambria Math" w:hAnsi="Cambria Math"/>
                                </w:rPr>
                              </m:ctrlPr>
                            </m:sSubPr>
                            <m:e>
                              <m:r>
                                <w:rPr>
                                  <w:rFonts w:ascii="Cambria Math" w:hAnsi="Cambria Math"/>
                                </w:rPr>
                                <m:t>u</m:t>
                              </m:r>
                            </m:e>
                            <m:sub>
                              <m:r>
                                <m:rPr>
                                  <m:nor/>
                                </m:rPr>
                                <m:t>incr</m:t>
                              </m:r>
                            </m:sub>
                          </m:sSub>
                        </m:e>
                      </m:mr>
                    </m:m>
                  </m:e>
                </m:d>
                <m:r>
                  <w:rPr>
                    <w:rFonts w:ascii="Cambria Math" w:hAnsi="Cambria Math"/>
                  </w:rPr>
                  <m:t xml:space="preserve">                                                                  (0.3)</m:t>
                </m:r>
              </m:e>
            </m:mr>
          </m:m>
        </m:oMath>
      </m:oMathPara>
    </w:p>
    <w:p w14:paraId="5651A92E" w14:textId="77777777" w:rsidR="00C02EE8" w:rsidRDefault="00C02EE8" w:rsidP="00C02EE8">
      <w:pPr>
        <w:pStyle w:val="FirstParagraph"/>
      </w:pPr>
    </w:p>
    <w:p w14:paraId="15D421FB" w14:textId="437EC8CA" w:rsidR="00C02EE8" w:rsidRPr="00DC766A" w:rsidRDefault="00C02EE8" w:rsidP="00C02EE8">
      <w:pPr>
        <w:pStyle w:val="FirstParagraph"/>
      </w:pPr>
      <w:r>
        <w:t xml:space="preserve">The first term in Eq. (0.1) determines the basic behavior of the membrane potential: If below threshold, </w:t>
      </w:r>
      <m:oMath>
        <m:r>
          <w:rPr>
            <w:rFonts w:ascii="Cambria Math" w:hAnsi="Cambria Math"/>
          </w:rPr>
          <m:t>v</m:t>
        </m:r>
        <m:r>
          <m:rPr>
            <m:sty m:val="p"/>
          </m:rPr>
          <w:rPr>
            <w:rFonts w:ascii="Cambria Math" w:hAnsi="Cambria Math"/>
          </w:rPr>
          <m:t>&lt;</m:t>
        </m:r>
        <m:sSub>
          <m:sSubPr>
            <m:ctrlPr>
              <w:rPr>
                <w:rFonts w:ascii="Cambria Math" w:hAnsi="Cambria Math"/>
              </w:rPr>
            </m:ctrlPr>
          </m:sSubPr>
          <m:e>
            <m:r>
              <w:rPr>
                <w:rFonts w:ascii="Cambria Math" w:hAnsi="Cambria Math"/>
              </w:rPr>
              <m:t>v</m:t>
            </m:r>
          </m:e>
          <m:sub>
            <m:r>
              <m:rPr>
                <m:nor/>
              </m:rPr>
              <m:t>thr</m:t>
            </m:r>
          </m:sub>
        </m:sSub>
      </m:oMath>
      <w:r>
        <w:t xml:space="preserve">, the membrane potential slowly decays to the resting value </w:t>
      </w:r>
      <m:oMath>
        <m:sSub>
          <m:sSubPr>
            <m:ctrlPr>
              <w:rPr>
                <w:rFonts w:ascii="Cambria Math" w:hAnsi="Cambria Math"/>
              </w:rPr>
            </m:ctrlPr>
          </m:sSubPr>
          <m:e>
            <m:r>
              <w:rPr>
                <w:rFonts w:ascii="Cambria Math" w:hAnsi="Cambria Math"/>
              </w:rPr>
              <m:t>v</m:t>
            </m:r>
          </m:e>
          <m:sub>
            <m:r>
              <m:rPr>
                <m:nor/>
              </m:rPr>
              <m:t>rest</m:t>
            </m:r>
          </m:sub>
        </m:sSub>
      </m:oMath>
      <w:r>
        <w:t xml:space="preserve"> depending on the characteristic time constant </w:t>
      </w:r>
      <m:oMath>
        <m:sSub>
          <m:sSubPr>
            <m:ctrlPr>
              <w:rPr>
                <w:rFonts w:ascii="Cambria Math" w:hAnsi="Cambria Math"/>
              </w:rPr>
            </m:ctrlPr>
          </m:sSubPr>
          <m:e>
            <m:r>
              <w:rPr>
                <w:rFonts w:ascii="Cambria Math" w:hAnsi="Cambria Math"/>
              </w:rPr>
              <m:t>τ</m:t>
            </m:r>
          </m:e>
          <m:sub>
            <m:r>
              <w:rPr>
                <w:rFonts w:ascii="Cambria Math" w:hAnsi="Cambria Math"/>
              </w:rPr>
              <m:t>v</m:t>
            </m:r>
          </m:sub>
        </m:sSub>
      </m:oMath>
      <w:r>
        <w:t xml:space="preserve"> and leak factor </w:t>
      </w:r>
      <m:oMath>
        <m:r>
          <w:rPr>
            <w:rFonts w:ascii="Cambria Math" w:hAnsi="Cambria Math"/>
          </w:rPr>
          <m:t>k</m:t>
        </m:r>
      </m:oMath>
      <w:r>
        <w:t>. If the threshold is exceeded, the membrane potential will rise quickly u</w:t>
      </w:r>
      <w:proofErr w:type="spellStart"/>
      <w:r>
        <w:t>ntil</w:t>
      </w:r>
      <w:proofErr w:type="spellEnd"/>
      <w:r>
        <w:t xml:space="preserve"> the peak potential </w:t>
      </w:r>
      <m:oMath>
        <m:sSub>
          <m:sSubPr>
            <m:ctrlPr>
              <w:rPr>
                <w:rFonts w:ascii="Cambria Math" w:hAnsi="Cambria Math"/>
              </w:rPr>
            </m:ctrlPr>
          </m:sSubPr>
          <m:e>
            <m:r>
              <w:rPr>
                <w:rFonts w:ascii="Cambria Math" w:hAnsi="Cambria Math"/>
              </w:rPr>
              <m:t>v</m:t>
            </m:r>
          </m:e>
          <m:sub>
            <m:r>
              <m:rPr>
                <m:nor/>
              </m:rPr>
              <m:t>peak</m:t>
            </m:r>
          </m:sub>
        </m:sSub>
      </m:oMath>
      <w:r>
        <w:t xml:space="preserve"> is reached, a spike is triggered, and the potential is </w:t>
      </w:r>
      <w:r w:rsidRPr="00EB3D4B">
        <w:t xml:space="preserve">reset to </w:t>
      </w:r>
      <m:oMath>
        <m:sSub>
          <m:sSubPr>
            <m:ctrlPr>
              <w:rPr>
                <w:rFonts w:ascii="Cambria Math" w:hAnsi="Cambria Math"/>
              </w:rPr>
            </m:ctrlPr>
          </m:sSubPr>
          <m:e>
            <m:r>
              <w:rPr>
                <w:rFonts w:ascii="Cambria Math" w:hAnsi="Cambria Math"/>
              </w:rPr>
              <m:t>v</m:t>
            </m:r>
          </m:e>
          <m:sub>
            <m:r>
              <m:rPr>
                <m:nor/>
              </m:rPr>
              <m:t>reset</m:t>
            </m:r>
          </m:sub>
        </m:sSub>
      </m:oMath>
      <w:r w:rsidR="006339B7" w:rsidRPr="00EB3D4B">
        <w:rPr>
          <w:rFonts w:eastAsiaTheme="minorEastAsia"/>
        </w:rPr>
        <w:t>, Eq. (0.3)</w:t>
      </w:r>
      <w:r w:rsidRPr="00EB3D4B">
        <w:t>.</w:t>
      </w:r>
      <w:r>
        <w:t xml:space="preserve"> The membrane potential is decreased through the recovery variable </w:t>
      </w:r>
      <m:oMath>
        <m:r>
          <w:rPr>
            <w:rFonts w:ascii="Cambria Math" w:hAnsi="Cambria Math"/>
          </w:rPr>
          <m:t>u</m:t>
        </m:r>
      </m:oMath>
      <w:r>
        <w:t xml:space="preserve">, which is motivated by the activation of </w:t>
      </w:r>
      <m:oMath>
        <m:sSup>
          <m:sSupPr>
            <m:ctrlPr>
              <w:rPr>
                <w:rFonts w:ascii="Cambria Math" w:hAnsi="Cambria Math"/>
              </w:rPr>
            </m:ctrlPr>
          </m:sSupPr>
          <m:e>
            <m:r>
              <m:rPr>
                <m:nor/>
              </m:rPr>
              <m:t>K</m:t>
            </m:r>
          </m:e>
          <m:sup>
            <m:r>
              <m:rPr>
                <m:sty m:val="p"/>
              </m:rPr>
              <w:rPr>
                <w:rFonts w:ascii="Cambria Math" w:hAnsi="Cambria Math"/>
              </w:rPr>
              <m:t>+</m:t>
            </m:r>
          </m:sup>
        </m:sSup>
      </m:oMath>
      <w:r>
        <w:t xml:space="preserve"> currents and the inactivation of </w:t>
      </w:r>
      <m:oMath>
        <m:sSup>
          <m:sSupPr>
            <m:ctrlPr>
              <w:rPr>
                <w:rFonts w:ascii="Cambria Math" w:hAnsi="Cambria Math"/>
              </w:rPr>
            </m:ctrlPr>
          </m:sSupPr>
          <m:e>
            <m:r>
              <m:rPr>
                <m:nor/>
              </m:rPr>
              <m:t>Na</m:t>
            </m:r>
          </m:e>
          <m:sup>
            <m:r>
              <m:rPr>
                <m:sty m:val="p"/>
              </m:rPr>
              <w:rPr>
                <w:rFonts w:ascii="Cambria Math" w:hAnsi="Cambria Math"/>
              </w:rPr>
              <m:t>+</m:t>
            </m:r>
          </m:sup>
        </m:sSup>
      </m:oMath>
      <w:r>
        <w:t xml:space="preserve"> currents </w:t>
      </w:r>
      <w:r>
        <w:fldChar w:fldCharType="begin"/>
      </w:r>
      <w:r>
        <w:instrText xml:space="preserve"> ADDIN EN.CITE &lt;EndNote&gt;&lt;Cite&gt;&lt;Author&gt;Izhikevich&lt;/Author&gt;&lt;Year&gt;2003&lt;/Year&gt;&lt;RecNum&gt;9236&lt;/RecNum&gt;&lt;DisplayText&gt;&lt;style face="superscript"&gt;6&lt;/style&gt;&lt;/DisplayText&gt;&lt;record&gt;&lt;rec-number&gt;9236&lt;/rec-number&gt;&lt;foreign-keys&gt;&lt;key app="EN" db-id="0tzrerprstrfrhe9w2speazefawswaxw0a2t" timestamp="1569840570"&gt;9236&lt;/key&gt;&lt;/foreign-keys&gt;&lt;ref-type name="Journal Article"&gt;17&lt;/ref-type&gt;&lt;contributors&gt;&lt;authors&gt;&lt;author&gt;Izhikevich, E. M.&lt;/author&gt;&lt;/authors&gt;&lt;/contributors&gt;&lt;auth-address&gt;The Neurosciences Inst., San Diego, CA, USA.&lt;/auth-address&gt;&lt;titles&gt;&lt;title&gt;Simple model of spiking neurons&lt;/title&gt;&lt;secondary-title&gt;IEEE transactions on neural networks&lt;/secondary-title&gt;&lt;alt-title&gt;IEEE Trans Neural Netw&lt;/alt-title&gt;&lt;/titles&gt;&lt;periodical&gt;&lt;full-title&gt;IEEE transactions on neural networks&lt;/full-title&gt;&lt;abbr-1&gt;IEEE Trans Neural Netw&lt;/abbr-1&gt;&lt;/periodical&gt;&lt;alt-periodical&gt;&lt;full-title&gt;IEEE transactions on neural networks&lt;/full-title&gt;&lt;abbr-1&gt;IEEE Trans Neural Netw&lt;/abbr-1&gt;&lt;/alt-periodical&gt;&lt;pages&gt;1569-72&lt;/pages&gt;&lt;volume&gt;14&lt;/volume&gt;&lt;number&gt;6&lt;/number&gt;&lt;dates&gt;&lt;year&gt;2003&lt;/year&gt;&lt;/dates&gt;&lt;isbn&gt;1045-9227&lt;/isbn&gt;&lt;accession-num&gt;Medline:18244602&lt;/accession-num&gt;&lt;urls&gt;&lt;related-urls&gt;&lt;url&gt;&amp;lt;Go to ISI&amp;gt;://MEDLINE:18244602&lt;/url&gt;&lt;/related-urls&gt;&lt;/urls&gt;&lt;language&gt;English&lt;/language&gt;&lt;/record&gt;&lt;/Cite&gt;&lt;/EndNote&gt;</w:instrText>
      </w:r>
      <w:r>
        <w:fldChar w:fldCharType="separate"/>
      </w:r>
      <w:r w:rsidRPr="00251410">
        <w:rPr>
          <w:noProof/>
          <w:vertAlign w:val="superscript"/>
        </w:rPr>
        <w:t>6</w:t>
      </w:r>
      <w:r>
        <w:fldChar w:fldCharType="end"/>
      </w:r>
      <w:r>
        <w:t xml:space="preserve">. In practice, the coupling of </w:t>
      </w:r>
      <w:proofErr w:type="spellStart"/>
      <w:r>
        <w:t>Eqs</w:t>
      </w:r>
      <w:proofErr w:type="spellEnd"/>
      <w:r>
        <w:t xml:space="preserve">. (0.1) and (0.2) determines the inter-spike interval and implements an (effective) refractory period. The current terms </w:t>
      </w:r>
      <m:oMath>
        <m:sSub>
          <m:sSubPr>
            <m:ctrlPr>
              <w:rPr>
                <w:rFonts w:ascii="Cambria Math" w:hAnsi="Cambria Math"/>
              </w:rPr>
            </m:ctrlPr>
          </m:sSubPr>
          <m:e>
            <m:r>
              <w:rPr>
                <w:rFonts w:ascii="Cambria Math" w:hAnsi="Cambria Math"/>
              </w:rPr>
              <m:t>I</m:t>
            </m:r>
          </m:e>
          <m:sub>
            <m:r>
              <m:rPr>
                <m:nor/>
              </m:rPr>
              <m:t>AMPA</m:t>
            </m:r>
          </m:sub>
        </m:sSub>
      </m:oMath>
      <w:r>
        <w:t xml:space="preserve"> and </w:t>
      </w:r>
      <m:oMath>
        <m:sSub>
          <m:sSubPr>
            <m:ctrlPr>
              <w:rPr>
                <w:rFonts w:ascii="Cambria Math" w:hAnsi="Cambria Math"/>
              </w:rPr>
            </m:ctrlPr>
          </m:sSubPr>
          <m:e>
            <m:r>
              <w:rPr>
                <w:rFonts w:ascii="Cambria Math" w:hAnsi="Cambria Math"/>
              </w:rPr>
              <m:t>I</m:t>
            </m:r>
          </m:e>
          <m:sub>
            <m:r>
              <m:rPr>
                <m:nor/>
              </m:rPr>
              <m:t>GABA</m:t>
            </m:r>
          </m:sub>
        </m:sSub>
      </m:oMath>
      <w:r>
        <w:t xml:space="preserve"> consist respectively of all excitatory and inhibitory currents arriving from the rest of the network, and </w:t>
      </w:r>
      <m:oMath>
        <m:r>
          <w:rPr>
            <w:rFonts w:ascii="Cambria Math" w:hAnsi="Cambria Math"/>
          </w:rPr>
          <m:t>η</m:t>
        </m:r>
      </m:oMath>
      <w:r>
        <w:t xml:space="preserve"> is a noise term that models small membrane fluctuations </w:t>
      </w:r>
      <w:r>
        <w:fldChar w:fldCharType="begin"/>
      </w:r>
      <w:r>
        <w:instrText xml:space="preserve"> ADDIN EN.CITE &lt;EndNote&gt;&lt;Cite&gt;&lt;Author&gt;Orlandi&lt;/Author&gt;&lt;Year&gt;2013&lt;/Year&gt;&lt;RecNum&gt;14521&lt;/RecNum&gt;&lt;DisplayText&gt;&lt;style face="superscript"&gt;1&lt;/style&gt;&lt;/DisplayText&gt;&lt;record&gt;&lt;rec-number&gt;14521&lt;/rec-number&gt;&lt;foreign-keys&gt;&lt;key app="EN" db-id="0tzrerprstrfrhe9w2speazefawswaxw0a2t" timestamp="1622654221"&gt;14521&lt;/key&gt;&lt;/foreign-keys&gt;&lt;ref-type name="Journal Article"&gt;17&lt;/ref-type&gt;&lt;contributors&gt;&lt;authors&gt;&lt;author&gt;Orlandi, Javier G.&lt;/author&gt;&lt;author&gt;Soriano, Jordi&lt;/author&gt;&lt;author&gt;Alvarez-Lacalle, Enrique&lt;/author&gt;&lt;author&gt;Teller, Sara&lt;/author&gt;&lt;author&gt;Casademunt, Jaume&lt;/author&gt;&lt;/authors&gt;&lt;/contributors&gt;&lt;titles&gt;&lt;title&gt;Noise focusing and the emergence of coherent activity in neuronal cultures&lt;/title&gt;&lt;secondary-title&gt;Nature Physics&lt;/secondary-title&gt;&lt;/titles&gt;&lt;periodical&gt;&lt;full-title&gt;Nature physics&lt;/full-title&gt;&lt;abbr-1&gt;Nat Phys&lt;/abbr-1&gt;&lt;/periodical&gt;&lt;pages&gt;582-590&lt;/pages&gt;&lt;volume&gt;9&lt;/volume&gt;&lt;number&gt;9&lt;/number&gt;&lt;dates&gt;&lt;year&gt;2013&lt;/year&gt;&lt;pub-dates&gt;&lt;date&gt;2013/09/01&lt;/date&gt;&lt;/pub-dates&gt;&lt;/dates&gt;&lt;isbn&gt;1745-2481&lt;/isbn&gt;&lt;urls&gt;&lt;related-urls&gt;&lt;url&gt;https://doi.org/10.1038/nphys2686&lt;/url&gt;&lt;/related-urls&gt;&lt;/urls&gt;&lt;electronic-resource-num&gt;10.1038/nphys2686&lt;/electronic-resource-num&gt;&lt;/record&gt;&lt;/Cite&gt;&lt;/EndNote&gt;</w:instrText>
      </w:r>
      <w:r>
        <w:fldChar w:fldCharType="separate"/>
      </w:r>
      <w:r w:rsidRPr="003B3BA5">
        <w:rPr>
          <w:noProof/>
          <w:vertAlign w:val="superscript"/>
        </w:rPr>
        <w:t>1</w:t>
      </w:r>
      <w:r>
        <w:fldChar w:fldCharType="end"/>
      </w:r>
      <w:r w:rsidR="006339B7">
        <w:t>.</w:t>
      </w:r>
    </w:p>
    <w:p w14:paraId="06284C9D" w14:textId="77777777" w:rsidR="00C02EE8" w:rsidRDefault="00C02EE8" w:rsidP="00C02EE8">
      <w:pPr>
        <w:pStyle w:val="BodyText"/>
      </w:pPr>
      <w:r>
        <w:t xml:space="preserve">Whenever an excitatory (inhibitory) pre-synaptic neuron spikes, it emits a current </w:t>
      </w:r>
      <m:oMath>
        <m:r>
          <w:rPr>
            <w:rFonts w:ascii="Cambria Math" w:hAnsi="Cambria Math"/>
          </w:rPr>
          <m:t>I</m:t>
        </m:r>
      </m:oMath>
      <w:r>
        <w:t xml:space="preserve"> that, increments (decrements) the membrane potential of the post-synaptic neuron. The strength of the current depends on the level of pre-synaptic depression. To model the synaptic currents </w:t>
      </w:r>
      <m:oMath>
        <m:r>
          <w:rPr>
            <w:rFonts w:ascii="Cambria Math" w:hAnsi="Cambria Math"/>
          </w:rPr>
          <m:t>I</m:t>
        </m:r>
      </m:oMath>
      <w:r>
        <w:t xml:space="preserve"> and the level of synaptic depression (</w:t>
      </w:r>
      <m:oMath>
        <m:r>
          <w:rPr>
            <w:rFonts w:ascii="Cambria Math" w:hAnsi="Cambria Math"/>
          </w:rPr>
          <m:t>D</m:t>
        </m:r>
        <m:r>
          <m:rPr>
            <m:sty m:val="p"/>
          </m:rPr>
          <w:rPr>
            <w:rFonts w:ascii="Cambria Math" w:hAnsi="Cambria Math"/>
          </w:rPr>
          <m:t>=</m:t>
        </m:r>
        <m:r>
          <w:rPr>
            <w:rFonts w:ascii="Cambria Math" w:hAnsi="Cambria Math"/>
          </w:rPr>
          <m:t>1</m:t>
        </m:r>
      </m:oMath>
      <w:r>
        <w:t xml:space="preserve"> for full available resources, </w:t>
      </w:r>
      <m:oMath>
        <m:r>
          <w:rPr>
            <w:rFonts w:ascii="Cambria Math" w:hAnsi="Cambria Math"/>
          </w:rPr>
          <m:t>D</m:t>
        </m:r>
        <m:r>
          <m:rPr>
            <m:sty m:val="p"/>
          </m:rPr>
          <w:rPr>
            <w:rFonts w:ascii="Cambria Math" w:hAnsi="Cambria Math"/>
          </w:rPr>
          <m:t>=</m:t>
        </m:r>
        <m:r>
          <w:rPr>
            <w:rFonts w:ascii="Cambria Math" w:hAnsi="Cambria Math"/>
          </w:rPr>
          <m:t>0</m:t>
        </m:r>
      </m:oMath>
      <w:r>
        <w:t xml:space="preserve"> for full depletion), every neuron has three additional dynamic variables:</w:t>
      </w:r>
    </w:p>
    <w:p w14:paraId="530FDFE0" w14:textId="77777777" w:rsidR="00C02EE8" w:rsidRDefault="00C02EE8" w:rsidP="00C02EE8">
      <w:pPr>
        <w:pStyle w:val="BodyText"/>
      </w:pPr>
    </w:p>
    <w:p w14:paraId="230C8119" w14:textId="77777777" w:rsidR="00C02EE8" w:rsidRDefault="00A068E8" w:rsidP="00C02EE8">
      <w:pPr>
        <w:pStyle w:val="BodyText"/>
      </w:pPr>
      <m:oMathPara>
        <m:oMathParaPr>
          <m:jc m:val="center"/>
        </m:oMathParaPr>
        <m:oMath>
          <m:m>
            <m:mPr>
              <m:plcHide m:val="1"/>
              <m:mcs>
                <m:mc>
                  <m:mcPr>
                    <m:count m:val="1"/>
                    <m:mcJc m:val="right"/>
                  </m:mcPr>
                </m:mc>
                <m:mc>
                  <m:mcPr>
                    <m:count m:val="1"/>
                    <m:mcJc m:val="left"/>
                  </m:mcPr>
                </m:mc>
              </m:mcs>
              <m:ctrlPr>
                <w:rPr>
                  <w:rFonts w:ascii="Cambria Math" w:hAnsi="Cambria Math"/>
                </w:rPr>
              </m:ctrlPr>
            </m:mPr>
            <m:mr>
              <m:e>
                <m:sSub>
                  <m:sSubPr>
                    <m:ctrlPr>
                      <w:rPr>
                        <w:rFonts w:ascii="Cambria Math" w:hAnsi="Cambria Math"/>
                      </w:rPr>
                    </m:ctrlPr>
                  </m:sSubPr>
                  <m:e>
                    <m:r>
                      <w:rPr>
                        <w:rFonts w:ascii="Cambria Math" w:hAnsi="Cambria Math"/>
                      </w:rPr>
                      <m:t>τ</m:t>
                    </m:r>
                  </m:e>
                  <m:sub>
                    <m:r>
                      <m:rPr>
                        <m:nor/>
                      </m:rPr>
                      <m:t>AMPA</m:t>
                    </m:r>
                  </m:sub>
                </m:sSub>
                <m:r>
                  <w:rPr>
                    <w:rFonts w:ascii="Cambria Math" w:hAnsi="Cambria Math"/>
                  </w:rPr>
                  <m:t> R</m:t>
                </m:r>
                <m:sSub>
                  <m:sSubPr>
                    <m:ctrlPr>
                      <w:rPr>
                        <w:rFonts w:ascii="Cambria Math" w:hAnsi="Cambria Math"/>
                      </w:rPr>
                    </m:ctrlPr>
                  </m:sSubPr>
                  <m:e>
                    <m:acc>
                      <m:accPr>
                        <m:chr m:val="̇"/>
                        <m:ctrlPr>
                          <w:rPr>
                            <w:rFonts w:ascii="Cambria Math" w:hAnsi="Cambria Math"/>
                          </w:rPr>
                        </m:ctrlPr>
                      </m:accPr>
                      <m:e>
                        <m:r>
                          <w:rPr>
                            <w:rFonts w:ascii="Cambria Math" w:hAnsi="Cambria Math"/>
                          </w:rPr>
                          <m:t>I</m:t>
                        </m:r>
                      </m:e>
                    </m:acc>
                  </m:e>
                  <m:sub>
                    <m:r>
                      <m:rPr>
                        <m:nor/>
                      </m:rPr>
                      <m:t>AMPA</m:t>
                    </m:r>
                  </m:sub>
                </m:sSub>
              </m:e>
              <m:e>
                <m:r>
                  <m:rPr>
                    <m:sty m:val="p"/>
                  </m:rPr>
                  <w:rPr>
                    <w:rFonts w:ascii="Cambria Math" w:hAnsi="Cambria Math"/>
                  </w:rPr>
                  <m:t>=-</m:t>
                </m:r>
                <m:r>
                  <w:rPr>
                    <w:rFonts w:ascii="Cambria Math" w:hAnsi="Cambria Math"/>
                  </w:rPr>
                  <m:t>R</m:t>
                </m:r>
                <m:sSub>
                  <m:sSubPr>
                    <m:ctrlPr>
                      <w:rPr>
                        <w:rFonts w:ascii="Cambria Math" w:hAnsi="Cambria Math"/>
                      </w:rPr>
                    </m:ctrlPr>
                  </m:sSubPr>
                  <m:e>
                    <m:r>
                      <w:rPr>
                        <w:rFonts w:ascii="Cambria Math" w:hAnsi="Cambria Math"/>
                      </w:rPr>
                      <m:t>I</m:t>
                    </m:r>
                  </m:e>
                  <m:sub>
                    <m:r>
                      <m:rPr>
                        <m:nor/>
                      </m:rPr>
                      <m:t>AMPA</m:t>
                    </m:r>
                  </m:sub>
                </m:sSub>
                <m:r>
                  <w:rPr>
                    <w:rFonts w:ascii="Cambria Math" w:hAnsi="Cambria Math"/>
                  </w:rPr>
                  <m:t xml:space="preserve">                              (0.4)</m:t>
                </m:r>
              </m:e>
            </m:mr>
            <m:mr>
              <m:e>
                <m:sSub>
                  <m:sSubPr>
                    <m:ctrlPr>
                      <w:rPr>
                        <w:rFonts w:ascii="Cambria Math" w:hAnsi="Cambria Math"/>
                      </w:rPr>
                    </m:ctrlPr>
                  </m:sSubPr>
                  <m:e>
                    <m:r>
                      <w:rPr>
                        <w:rFonts w:ascii="Cambria Math" w:hAnsi="Cambria Math"/>
                      </w:rPr>
                      <m:t>τ</m:t>
                    </m:r>
                  </m:e>
                  <m:sub>
                    <m:r>
                      <m:rPr>
                        <m:nor/>
                      </m:rPr>
                      <m:t>GABA</m:t>
                    </m:r>
                  </m:sub>
                </m:sSub>
                <m:r>
                  <w:rPr>
                    <w:rFonts w:ascii="Cambria Math" w:hAnsi="Cambria Math"/>
                  </w:rPr>
                  <m:t> R</m:t>
                </m:r>
                <m:sSub>
                  <m:sSubPr>
                    <m:ctrlPr>
                      <w:rPr>
                        <w:rFonts w:ascii="Cambria Math" w:hAnsi="Cambria Math"/>
                      </w:rPr>
                    </m:ctrlPr>
                  </m:sSubPr>
                  <m:e>
                    <m:acc>
                      <m:accPr>
                        <m:chr m:val="̇"/>
                        <m:ctrlPr>
                          <w:rPr>
                            <w:rFonts w:ascii="Cambria Math" w:hAnsi="Cambria Math"/>
                          </w:rPr>
                        </m:ctrlPr>
                      </m:accPr>
                      <m:e>
                        <m:r>
                          <w:rPr>
                            <w:rFonts w:ascii="Cambria Math" w:hAnsi="Cambria Math"/>
                          </w:rPr>
                          <m:t>I</m:t>
                        </m:r>
                      </m:e>
                    </m:acc>
                  </m:e>
                  <m:sub>
                    <m:r>
                      <m:rPr>
                        <m:nor/>
                      </m:rPr>
                      <m:t>GABA</m:t>
                    </m:r>
                  </m:sub>
                </m:sSub>
              </m:e>
              <m:e>
                <m:r>
                  <m:rPr>
                    <m:sty m:val="p"/>
                  </m:rPr>
                  <w:rPr>
                    <w:rFonts w:ascii="Cambria Math" w:hAnsi="Cambria Math"/>
                  </w:rPr>
                  <m:t>=-</m:t>
                </m:r>
                <m:r>
                  <w:rPr>
                    <w:rFonts w:ascii="Cambria Math" w:hAnsi="Cambria Math"/>
                  </w:rPr>
                  <m:t>R</m:t>
                </m:r>
                <m:sSub>
                  <m:sSubPr>
                    <m:ctrlPr>
                      <w:rPr>
                        <w:rFonts w:ascii="Cambria Math" w:hAnsi="Cambria Math"/>
                      </w:rPr>
                    </m:ctrlPr>
                  </m:sSubPr>
                  <m:e>
                    <m:r>
                      <w:rPr>
                        <w:rFonts w:ascii="Cambria Math" w:hAnsi="Cambria Math"/>
                      </w:rPr>
                      <m:t>I</m:t>
                    </m:r>
                  </m:e>
                  <m:sub>
                    <m:r>
                      <m:rPr>
                        <m:nor/>
                      </m:rPr>
                      <m:t>GABA</m:t>
                    </m:r>
                  </m:sub>
                </m:sSub>
                <m:r>
                  <w:rPr>
                    <w:rFonts w:ascii="Cambria Math" w:hAnsi="Cambria Math"/>
                  </w:rPr>
                  <m:t xml:space="preserve">                               (0.5)</m:t>
                </m:r>
              </m:e>
            </m:mr>
            <m:mr>
              <m:e>
                <m:sSub>
                  <m:sSubPr>
                    <m:ctrlPr>
                      <w:rPr>
                        <w:rFonts w:ascii="Cambria Math" w:hAnsi="Cambria Math"/>
                      </w:rPr>
                    </m:ctrlPr>
                  </m:sSubPr>
                  <m:e>
                    <m:r>
                      <w:rPr>
                        <w:rFonts w:ascii="Cambria Math" w:hAnsi="Cambria Math"/>
                      </w:rPr>
                      <m:t>τ</m:t>
                    </m:r>
                  </m:e>
                  <m:sub>
                    <m:r>
                      <w:rPr>
                        <w:rFonts w:ascii="Cambria Math" w:hAnsi="Cambria Math"/>
                      </w:rPr>
                      <m:t>D</m:t>
                    </m:r>
                  </m:sub>
                </m:sSub>
                <m:r>
                  <w:rPr>
                    <w:rFonts w:ascii="Cambria Math" w:hAnsi="Cambria Math"/>
                  </w:rPr>
                  <m:t> </m:t>
                </m:r>
                <m:acc>
                  <m:accPr>
                    <m:chr m:val="̇"/>
                    <m:ctrlPr>
                      <w:rPr>
                        <w:rFonts w:ascii="Cambria Math" w:hAnsi="Cambria Math"/>
                      </w:rPr>
                    </m:ctrlPr>
                  </m:accPr>
                  <m:e>
                    <m:r>
                      <w:rPr>
                        <w:rFonts w:ascii="Cambria Math" w:hAnsi="Cambria Math"/>
                      </w:rPr>
                      <m:t>D</m:t>
                    </m:r>
                  </m:e>
                </m:acc>
              </m:e>
              <m:e>
                <m:r>
                  <m:rPr>
                    <m:sty m:val="p"/>
                  </m:rPr>
                  <w:rPr>
                    <w:rFonts w:ascii="Cambria Math" w:hAnsi="Cambria Math"/>
                  </w:rPr>
                  <m:t>=</m:t>
                </m:r>
                <m:r>
                  <w:rPr>
                    <w:rFonts w:ascii="Cambria Math" w:hAnsi="Cambria Math"/>
                  </w:rPr>
                  <m:t>1</m:t>
                </m:r>
                <m:r>
                  <m:rPr>
                    <m:sty m:val="p"/>
                  </m:rPr>
                  <w:rPr>
                    <w:rFonts w:ascii="Cambria Math" w:hAnsi="Cambria Math"/>
                  </w:rPr>
                  <m:t>-</m:t>
                </m:r>
                <m:r>
                  <w:rPr>
                    <w:rFonts w:ascii="Cambria Math" w:hAnsi="Cambria Math"/>
                  </w:rPr>
                  <m:t>D                                    (0.6)</m:t>
                </m:r>
              </m:e>
            </m:mr>
            <m:mr>
              <m:e>
                <m:r>
                  <m:rPr>
                    <m:nor/>
                  </m:rPr>
                  <m:t xml:space="preserve">if </m:t>
                </m:r>
                <m:r>
                  <w:rPr>
                    <w:rFonts w:ascii="Cambria Math" w:hAnsi="Cambria Math"/>
                  </w:rPr>
                  <m:t>v</m:t>
                </m:r>
              </m:e>
              <m:e>
                <m:r>
                  <m:rPr>
                    <m:sty m:val="p"/>
                  </m:rPr>
                  <w:rPr>
                    <w:rFonts w:ascii="Cambria Math" w:hAnsi="Cambria Math"/>
                  </w:rPr>
                  <m:t>≥</m:t>
                </m:r>
                <m:sSub>
                  <m:sSubPr>
                    <m:ctrlPr>
                      <w:rPr>
                        <w:rFonts w:ascii="Cambria Math" w:hAnsi="Cambria Math"/>
                      </w:rPr>
                    </m:ctrlPr>
                  </m:sSubPr>
                  <m:e>
                    <m:r>
                      <w:rPr>
                        <w:rFonts w:ascii="Cambria Math" w:hAnsi="Cambria Math"/>
                      </w:rPr>
                      <m:t>v</m:t>
                    </m:r>
                  </m:e>
                  <m:sub>
                    <m:r>
                      <m:rPr>
                        <m:nor/>
                      </m:rPr>
                      <m:t>peak</m:t>
                    </m:r>
                  </m:sub>
                </m:sSub>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β D                   (0.7)</m:t>
                </m:r>
              </m:e>
            </m:mr>
          </m:m>
        </m:oMath>
      </m:oMathPara>
    </w:p>
    <w:p w14:paraId="31C16510" w14:textId="77777777" w:rsidR="00C02EE8" w:rsidRDefault="00C02EE8" w:rsidP="00C02EE8">
      <w:pPr>
        <w:pStyle w:val="FirstParagraph"/>
      </w:pPr>
    </w:p>
    <w:p w14:paraId="634EED81" w14:textId="193B9903" w:rsidR="00C02EE8" w:rsidRDefault="00C02EE8" w:rsidP="00C02EE8">
      <w:pPr>
        <w:pStyle w:val="FirstParagraph"/>
      </w:pPr>
      <w:r>
        <w:t xml:space="preserve">Note that </w:t>
      </w:r>
      <m:oMath>
        <m:r>
          <w:rPr>
            <w:rFonts w:ascii="Cambria Math" w:hAnsi="Cambria Math"/>
          </w:rPr>
          <m:t>RI</m:t>
        </m:r>
      </m:oMath>
      <w:r>
        <w:t xml:space="preserve"> respectively describe all excitatory and inhibitory currents that arrive at the neuron, whereas </w:t>
      </w:r>
      <m:oMath>
        <m:r>
          <w:rPr>
            <w:rFonts w:ascii="Cambria Math" w:hAnsi="Cambria Math"/>
          </w:rPr>
          <m:t>D</m:t>
        </m:r>
      </m:oMath>
      <w:r>
        <w:t xml:space="preserve"> scales the outgoing current</w:t>
      </w:r>
      <w:r w:rsidR="006339B7">
        <w:t xml:space="preserve">, </w:t>
      </w:r>
      <w:proofErr w:type="spellStart"/>
      <w:r w:rsidR="006339B7" w:rsidRPr="00EB3D4B">
        <w:t>Eqs</w:t>
      </w:r>
      <w:proofErr w:type="spellEnd"/>
      <w:r w:rsidR="006339B7" w:rsidRPr="00EB3D4B">
        <w:t xml:space="preserve">. (0.6) – (0.7) with </w:t>
      </w:r>
      <m:oMath>
        <m:r>
          <w:rPr>
            <w:rFonts w:ascii="Cambria Math" w:hAnsi="Cambria Math"/>
          </w:rPr>
          <m:t>0</m:t>
        </m:r>
        <m:r>
          <m:rPr>
            <m:sty m:val="p"/>
          </m:rPr>
          <w:rPr>
            <w:rFonts w:ascii="Cambria Math" w:hAnsi="Cambria Math"/>
          </w:rPr>
          <m:t>&lt;</m:t>
        </m:r>
        <m:r>
          <w:rPr>
            <w:rFonts w:ascii="Cambria Math" w:hAnsi="Cambria Math"/>
          </w:rPr>
          <m:t>β</m:t>
        </m:r>
        <m:r>
          <m:rPr>
            <m:sty m:val="p"/>
          </m:rPr>
          <w:rPr>
            <w:rFonts w:ascii="Cambria Math" w:hAnsi="Cambria Math"/>
          </w:rPr>
          <m:t>&lt;</m:t>
        </m:r>
        <m:r>
          <w:rPr>
            <w:rFonts w:ascii="Cambria Math" w:hAnsi="Cambria Math"/>
          </w:rPr>
          <m:t>1</m:t>
        </m:r>
      </m:oMath>
      <w:r>
        <w:t xml:space="preserve">. Whenever a pre-synaptic neuron of type </w:t>
      </w:r>
      <m:oMath>
        <m:r>
          <m:rPr>
            <m:nor/>
          </m:rPr>
          <m:t>x</m:t>
        </m:r>
      </m:oMath>
      <w:r>
        <w:t xml:space="preserve"> spikes, the respective post-synaptic current term (AMPA or GABA) is incremented instantaneously:</w:t>
      </w:r>
    </w:p>
    <w:p w14:paraId="65FA4DC5" w14:textId="77777777" w:rsidR="00C02EE8" w:rsidRPr="002C4F1C" w:rsidRDefault="00C02EE8" w:rsidP="00C02EE8">
      <w:pPr>
        <w:pStyle w:val="BodyText"/>
      </w:pPr>
    </w:p>
    <w:p w14:paraId="4E866B96" w14:textId="77777777" w:rsidR="00C02EE8" w:rsidRDefault="00C02EE8" w:rsidP="00C02EE8">
      <w:pPr>
        <w:pStyle w:val="BodyText"/>
      </w:pPr>
      <w:r>
        <w:rPr>
          <w:rFonts w:eastAsiaTheme="minorEastAsia"/>
        </w:rPr>
        <w:t xml:space="preserve">                                           </w:t>
      </w:r>
      <m:oMath>
        <m:r>
          <w:rPr>
            <w:rFonts w:ascii="Cambria Math" w:hAnsi="Cambria Math"/>
          </w:rPr>
          <m:t>R</m:t>
        </m:r>
        <m:sSub>
          <m:sSubPr>
            <m:ctrlPr>
              <w:rPr>
                <w:rFonts w:ascii="Cambria Math" w:hAnsi="Cambria Math"/>
              </w:rPr>
            </m:ctrlPr>
          </m:sSubPr>
          <m:e>
            <m:r>
              <w:rPr>
                <w:rFonts w:ascii="Cambria Math" w:hAnsi="Cambria Math"/>
              </w:rPr>
              <m:t>I</m:t>
            </m:r>
          </m:e>
          <m:sub>
            <m:r>
              <m:rPr>
                <m:nor/>
              </m:rPr>
              <m:t>x, post</m:t>
            </m:r>
          </m:sub>
        </m:sSub>
        <m:r>
          <m:rPr>
            <m:sty m:val="p"/>
          </m:rPr>
          <w:rPr>
            <w:rFonts w:ascii="Cambria Math" w:hAnsi="Cambria Math"/>
          </w:rPr>
          <m:t>←</m:t>
        </m:r>
        <m:r>
          <w:rPr>
            <w:rFonts w:ascii="Cambria Math" w:hAnsi="Cambria Math"/>
          </w:rPr>
          <m:t>R</m:t>
        </m:r>
        <m:sSub>
          <m:sSubPr>
            <m:ctrlPr>
              <w:rPr>
                <w:rFonts w:ascii="Cambria Math" w:hAnsi="Cambria Math"/>
              </w:rPr>
            </m:ctrlPr>
          </m:sSubPr>
          <m:e>
            <m:r>
              <w:rPr>
                <w:rFonts w:ascii="Cambria Math" w:hAnsi="Cambria Math"/>
              </w:rPr>
              <m:t>I</m:t>
            </m:r>
          </m:e>
          <m:sub>
            <m:r>
              <m:rPr>
                <m:nor/>
              </m:rPr>
              <m:t>x, post</m:t>
            </m:r>
          </m:sub>
        </m:sSub>
        <m:r>
          <m:rPr>
            <m:sty m:val="p"/>
          </m:rPr>
          <w:rPr>
            <w:rFonts w:ascii="Cambria Math" w:hAnsi="Cambria Math"/>
          </w:rPr>
          <m:t>+</m:t>
        </m:r>
        <m:sSub>
          <m:sSubPr>
            <m:ctrlPr>
              <w:rPr>
                <w:rFonts w:ascii="Cambria Math" w:hAnsi="Cambria Math"/>
              </w:rPr>
            </m:ctrlPr>
          </m:sSubPr>
          <m:e>
            <m:r>
              <w:rPr>
                <w:rFonts w:ascii="Cambria Math" w:hAnsi="Cambria Math"/>
              </w:rPr>
              <m:t>j</m:t>
            </m:r>
          </m:e>
          <m:sub>
            <m:r>
              <m:rPr>
                <m:nor/>
              </m:rPr>
              <m:t>x, pre</m:t>
            </m:r>
          </m:sub>
        </m:sSub>
        <m:r>
          <w:rPr>
            <w:rFonts w:ascii="Cambria Math" w:hAnsi="Cambria Math"/>
          </w:rPr>
          <m:t> </m:t>
        </m:r>
        <m:sSub>
          <m:sSubPr>
            <m:ctrlPr>
              <w:rPr>
                <w:rFonts w:ascii="Cambria Math" w:hAnsi="Cambria Math"/>
              </w:rPr>
            </m:ctrlPr>
          </m:sSubPr>
          <m:e>
            <m:r>
              <w:rPr>
                <w:rFonts w:ascii="Cambria Math" w:hAnsi="Cambria Math"/>
              </w:rPr>
              <m:t>D</m:t>
            </m:r>
          </m:e>
          <m:sub>
            <m:r>
              <m:rPr>
                <m:nor/>
              </m:rPr>
              <m:t>pre</m:t>
            </m:r>
          </m:sub>
        </m:sSub>
      </m:oMath>
      <w:r>
        <w:rPr>
          <w:rFonts w:eastAsiaTheme="minorEastAsia"/>
        </w:rPr>
        <w:t xml:space="preserve">                          (0.8)</w:t>
      </w:r>
    </w:p>
    <w:p w14:paraId="15DA3E59" w14:textId="77777777" w:rsidR="00C02EE8" w:rsidRDefault="00C02EE8" w:rsidP="00C02EE8">
      <w:pPr>
        <w:pStyle w:val="FirstParagraph"/>
      </w:pPr>
    </w:p>
    <w:p w14:paraId="6F7430B2" w14:textId="03D3B6F8" w:rsidR="00C02EE8" w:rsidRDefault="00C02EE8" w:rsidP="00EB3D4B">
      <w:pPr>
        <w:pStyle w:val="FirstParagraph"/>
      </w:pPr>
      <w:r>
        <w:lastRenderedPageBreak/>
        <w:t xml:space="preserve">where </w:t>
      </w:r>
      <m:oMath>
        <m:sSub>
          <m:sSubPr>
            <m:ctrlPr>
              <w:rPr>
                <w:rFonts w:ascii="Cambria Math" w:hAnsi="Cambria Math"/>
              </w:rPr>
            </m:ctrlPr>
          </m:sSubPr>
          <m:e>
            <m:r>
              <w:rPr>
                <w:rFonts w:ascii="Cambria Math" w:hAnsi="Cambria Math"/>
              </w:rPr>
              <m:t>j</m:t>
            </m:r>
          </m:e>
          <m:sub>
            <m:r>
              <m:rPr>
                <m:nor/>
              </m:rPr>
              <m:t>x, pre</m:t>
            </m:r>
          </m:sub>
        </m:sSub>
      </m:oMath>
      <w:r>
        <w:t xml:space="preserve"> is a constant to describe the current strength that depends on the type of the pre-synaptic neuron. From </w:t>
      </w:r>
      <w:proofErr w:type="spellStart"/>
      <w:r>
        <w:t>Eqs</w:t>
      </w:r>
      <w:proofErr w:type="spellEnd"/>
      <w:r>
        <w:t xml:space="preserve">. (0.4) – (0.6), we see that </w:t>
      </w:r>
      <m:oMath>
        <m:r>
          <w:rPr>
            <w:rFonts w:ascii="Cambria Math" w:hAnsi="Cambria Math"/>
          </w:rPr>
          <m:t>RI</m:t>
        </m:r>
      </m:oMath>
      <w:r>
        <w:t xml:space="preserve"> decays to 0 with a characteristic time </w:t>
      </w:r>
      <m:oMath>
        <m:sSub>
          <m:sSubPr>
            <m:ctrlPr>
              <w:rPr>
                <w:rFonts w:ascii="Cambria Math" w:hAnsi="Cambria Math"/>
              </w:rPr>
            </m:ctrlPr>
          </m:sSubPr>
          <m:e>
            <m:r>
              <w:rPr>
                <w:rFonts w:ascii="Cambria Math" w:hAnsi="Cambria Math"/>
              </w:rPr>
              <m:t>τ</m:t>
            </m:r>
          </m:e>
          <m:sub>
            <m:r>
              <m:rPr>
                <m:nor/>
              </m:rPr>
              <m:t>x</m:t>
            </m:r>
          </m:sub>
        </m:sSub>
      </m:oMath>
      <w:r>
        <w:t xml:space="preserve"> and </w:t>
      </w:r>
      <m:oMath>
        <m:r>
          <w:rPr>
            <w:rFonts w:ascii="Cambria Math" w:hAnsi="Cambria Math"/>
          </w:rPr>
          <m:t>D</m:t>
        </m:r>
      </m:oMath>
      <w:r>
        <w:t xml:space="preserve"> slowly recovers to 1 with </w:t>
      </w:r>
      <m:oMath>
        <m:sSub>
          <m:sSubPr>
            <m:ctrlPr>
              <w:rPr>
                <w:rFonts w:ascii="Cambria Math" w:hAnsi="Cambria Math"/>
              </w:rPr>
            </m:ctrlPr>
          </m:sSubPr>
          <m:e>
            <m:r>
              <w:rPr>
                <w:rFonts w:ascii="Cambria Math" w:hAnsi="Cambria Math"/>
              </w:rPr>
              <m:t>τ</m:t>
            </m:r>
          </m:e>
          <m:sub>
            <m:r>
              <w:rPr>
                <w:rFonts w:ascii="Cambria Math" w:hAnsi="Cambria Math"/>
              </w:rPr>
              <m:t>D</m:t>
            </m:r>
          </m:sub>
        </m:sSub>
      </m:oMath>
      <w:r>
        <w:t xml:space="preserve">. In general, </w:t>
      </w:r>
      <m:oMath>
        <m:sSub>
          <m:sSubPr>
            <m:ctrlPr>
              <w:rPr>
                <w:rFonts w:ascii="Cambria Math" w:hAnsi="Cambria Math"/>
              </w:rPr>
            </m:ctrlPr>
          </m:sSubPr>
          <m:e>
            <m:r>
              <w:rPr>
                <w:rFonts w:ascii="Cambria Math" w:hAnsi="Cambria Math"/>
              </w:rPr>
              <m:t>τ</m:t>
            </m:r>
          </m:e>
          <m:sub>
            <m:r>
              <w:rPr>
                <w:rFonts w:ascii="Cambria Math" w:hAnsi="Cambria Math"/>
              </w:rPr>
              <m:t>D</m:t>
            </m:r>
          </m:sub>
        </m:sSub>
      </m:oMath>
      <w:r>
        <w:t xml:space="preserve"> is much longer than the other time constants (see Table </w:t>
      </w:r>
      <w:hyperlink w:anchor="tab:par_dynamic">
        <w:r>
          <w:rPr>
            <w:rStyle w:val="Hyperlink"/>
          </w:rPr>
          <w:t>1</w:t>
        </w:r>
      </w:hyperlink>
      <w:r>
        <w:t xml:space="preserve">). An additional source of noise is implemented to account for miniature synaptic potentials (“minis”). The excitatory current arriving at each neuron is increased </w:t>
      </w:r>
      <m:oMath>
        <m:r>
          <w:rPr>
            <w:rFonts w:ascii="Cambria Math" w:hAnsi="Cambria Math"/>
          </w:rPr>
          <m:t>R</m:t>
        </m:r>
        <m:sSub>
          <m:sSubPr>
            <m:ctrlPr>
              <w:rPr>
                <w:rFonts w:ascii="Cambria Math" w:hAnsi="Cambria Math"/>
              </w:rPr>
            </m:ctrlPr>
          </m:sSubPr>
          <m:e>
            <m:r>
              <w:rPr>
                <w:rFonts w:ascii="Cambria Math" w:hAnsi="Cambria Math"/>
              </w:rPr>
              <m:t>I</m:t>
            </m:r>
          </m:e>
          <m:sub>
            <m:r>
              <m:rPr>
                <m:nor/>
              </m:rPr>
              <m:t>AMPA</m:t>
            </m:r>
          </m:sub>
        </m:sSub>
        <m:r>
          <m:rPr>
            <m:sty m:val="p"/>
          </m:rPr>
          <w:rPr>
            <w:rFonts w:ascii="Cambria Math" w:hAnsi="Cambria Math"/>
          </w:rPr>
          <m:t>←</m:t>
        </m:r>
        <m:r>
          <w:rPr>
            <w:rFonts w:ascii="Cambria Math" w:hAnsi="Cambria Math"/>
          </w:rPr>
          <m:t>R</m:t>
        </m:r>
        <m:sSub>
          <m:sSubPr>
            <m:ctrlPr>
              <w:rPr>
                <w:rFonts w:ascii="Cambria Math" w:hAnsi="Cambria Math"/>
              </w:rPr>
            </m:ctrlPr>
          </m:sSubPr>
          <m:e>
            <m:r>
              <w:rPr>
                <w:rFonts w:ascii="Cambria Math" w:hAnsi="Cambria Math"/>
              </w:rPr>
              <m:t>I</m:t>
            </m:r>
          </m:e>
          <m:sub>
            <m:r>
              <m:rPr>
                <m:nor/>
              </m:rPr>
              <m:t>AMPA</m:t>
            </m:r>
          </m:sub>
        </m:sSub>
        <m:r>
          <m:rPr>
            <m:sty m:val="p"/>
          </m:rPr>
          <w:rPr>
            <w:rFonts w:ascii="Cambria Math" w:hAnsi="Cambria Math"/>
          </w:rPr>
          <m:t>+</m:t>
        </m:r>
        <m:sSub>
          <m:sSubPr>
            <m:ctrlPr>
              <w:rPr>
                <w:rFonts w:ascii="Cambria Math" w:hAnsi="Cambria Math"/>
              </w:rPr>
            </m:ctrlPr>
          </m:sSubPr>
          <m:e>
            <m:r>
              <w:rPr>
                <w:rFonts w:ascii="Cambria Math" w:hAnsi="Cambria Math"/>
              </w:rPr>
              <m:t>j</m:t>
            </m:r>
          </m:e>
          <m:sub>
            <m:r>
              <w:rPr>
                <w:rFonts w:ascii="Cambria Math" w:hAnsi="Cambria Math"/>
              </w:rPr>
              <m:t>m</m:t>
            </m:r>
          </m:sub>
        </m:sSub>
      </m:oMath>
      <w:r>
        <w:t xml:space="preserve"> at rate </w:t>
      </w:r>
      <m:oMath>
        <m:sSub>
          <m:sSubPr>
            <m:ctrlPr>
              <w:rPr>
                <w:rFonts w:ascii="Cambria Math" w:hAnsi="Cambria Math"/>
              </w:rPr>
            </m:ctrlPr>
          </m:sSubPr>
          <m:e>
            <m:r>
              <w:rPr>
                <w:rFonts w:ascii="Cambria Math" w:hAnsi="Cambria Math"/>
              </w:rPr>
              <m:t>r</m:t>
            </m:r>
          </m:e>
          <m:sub>
            <m:r>
              <m:rPr>
                <m:nor/>
              </m:rPr>
              <m:t>noise</m:t>
            </m:r>
          </m:sub>
        </m:sSub>
      </m:oMath>
      <w:r>
        <w:t xml:space="preserve"> (the creation of minis is modeled as a Poisson process).</w:t>
      </w:r>
    </w:p>
    <w:p w14:paraId="003C3D45" w14:textId="77777777" w:rsidR="00C02EE8" w:rsidRPr="003B3BA5" w:rsidRDefault="00C02EE8" w:rsidP="00C02EE8">
      <w:pPr>
        <w:pStyle w:val="TableCaption"/>
        <w:rPr>
          <w:b/>
          <w:bCs/>
          <w:i w:val="0"/>
        </w:rPr>
      </w:pPr>
      <w:r w:rsidRPr="003B3BA5">
        <w:rPr>
          <w:b/>
          <w:bCs/>
          <w:i w:val="0"/>
        </w:rPr>
        <w:t>Degrading connectivity</w:t>
      </w:r>
    </w:p>
    <w:p w14:paraId="2207242F" w14:textId="4E883F02" w:rsidR="00C02EE8" w:rsidRDefault="00C02EE8" w:rsidP="00C02EE8">
      <w:pPr>
        <w:pStyle w:val="TableCaption"/>
        <w:rPr>
          <w:i w:val="0"/>
        </w:rPr>
      </w:pPr>
      <w:r w:rsidRPr="003B3BA5">
        <w:rPr>
          <w:i w:val="0"/>
        </w:rPr>
        <w:t xml:space="preserve">To investigate the effects of a reduced network degree, we perform in-silico simulations of quadratic-integrate-and-fire neurons with a topology that resembles the network structure that we find in cultures of dissociated cortical neurons. For every realization of a culture (with a “grown” connection matrix), we gradually decrease the </w:t>
      </w:r>
      <w:proofErr w:type="gramStart"/>
      <w:r w:rsidRPr="003B3BA5">
        <w:rPr>
          <w:i w:val="0"/>
        </w:rPr>
        <w:t>amount</w:t>
      </w:r>
      <w:proofErr w:type="gramEnd"/>
      <w:r w:rsidRPr="003B3BA5">
        <w:rPr>
          <w:i w:val="0"/>
        </w:rPr>
        <w:t xml:space="preserve"> of formed connections per neuron and rerun the simulations and activity measurement. To that end, every connection that was formed by the growth algorithm has a post-hoc chance to be removed. Note that the overall connection matrix of the network stays mostly unchanged, as only a few percent of connections are removed. This enables a direct before-vs-after comparison that mimics a recording of the same culture before, and after the connectivity reduction. Alternative implementations to reduce connectivity would be possible (such as limiting axon growth or reducing the probability </w:t>
      </w:r>
      <m:oMath>
        <m:r>
          <w:rPr>
            <w:rFonts w:ascii="Cambria Math" w:hAnsi="Cambria Math"/>
          </w:rPr>
          <m:t>α</m:t>
        </m:r>
      </m:oMath>
      <w:r w:rsidRPr="003B3BA5">
        <w:rPr>
          <w:i w:val="0"/>
        </w:rPr>
        <w:t xml:space="preserve"> to form connections </w:t>
      </w:r>
      <w:r w:rsidRPr="003B3BA5">
        <w:rPr>
          <w:i w:val="0"/>
        </w:rPr>
        <w:fldChar w:fldCharType="begin"/>
      </w:r>
      <w:r w:rsidRPr="003B3BA5">
        <w:rPr>
          <w:i w:val="0"/>
        </w:rPr>
        <w:instrText xml:space="preserve"> ADDIN EN.CITE &lt;EndNote&gt;&lt;Cite&gt;&lt;Author&gt;Faci-Lazaro&lt;/Author&gt;&lt;Year&gt;2019&lt;/Year&gt;&lt;RecNum&gt;14519&lt;/RecNum&gt;&lt;DisplayText&gt;&lt;style face="superscript"&gt;3&lt;/style&gt;&lt;/DisplayText&gt;&lt;record&gt;&lt;rec-number&gt;14519&lt;/rec-number&gt;&lt;foreign-keys&gt;&lt;key app="EN" db-id="0tzrerprstrfrhe9w2speazefawswaxw0a2t" timestamp="1622653720"&gt;14519&lt;/key&gt;&lt;/foreign-keys&gt;&lt;ref-type name="Journal Article"&gt;17&lt;/ref-type&gt;&lt;contributors&gt;&lt;authors&gt;&lt;author&gt;Faci-Lazaro, S.&lt;/author&gt;&lt;author&gt;Soriano, J.&lt;/author&gt;&lt;author&gt;Gomez-Gardenes, J.&lt;/author&gt;&lt;/authors&gt;&lt;/contributors&gt;&lt;auth-address&gt;GOTHAM Lab, Institute for Biocomputation and Physics of Complex Systems (BIFI), University of Zaragoza, 50018 Zaragoza, Spain.&amp;#xD;Departament de Fisica de la Materia Condensada, Universitat de Barcelona, E-08028 Barcelona, Spain.&lt;/auth-address&gt;&lt;titles&gt;&lt;title&gt;Impact of targeted attack on the spontaneous activity in spatial and biologically-inspired neuronal networks&lt;/title&gt;&lt;secondary-title&gt;Chaos&lt;/secondary-title&gt;&lt;/titles&gt;&lt;periodical&gt;&lt;full-title&gt;Chaos (Woodbury, N Y )&lt;/full-title&gt;&lt;abbr-1&gt;Chaos&lt;/abbr-1&gt;&lt;/periodical&gt;&lt;pages&gt;083126&lt;/pages&gt;&lt;volume&gt;29&lt;/volume&gt;&lt;number&gt;8&lt;/number&gt;&lt;edition&gt;2019/09/02&lt;/edition&gt;&lt;keywords&gt;&lt;keyword&gt;Alzheimer Disease/*physiopathology&lt;/keyword&gt;&lt;keyword&gt;Animals&lt;/keyword&gt;&lt;keyword&gt;Brain/*physiopathology&lt;/keyword&gt;&lt;keyword&gt;Humans&lt;/keyword&gt;&lt;keyword&gt;*Models, Neurological&lt;/keyword&gt;&lt;keyword&gt;Nerve Net/*physiopathology&lt;/keyword&gt;&lt;keyword&gt;*Neurons&lt;/keyword&gt;&lt;keyword&gt;Parkinson Disease/*physiopathology&lt;/keyword&gt;&lt;/keywords&gt;&lt;dates&gt;&lt;year&gt;2019&lt;/year&gt;&lt;pub-dates&gt;&lt;date&gt;Aug&lt;/date&gt;&lt;/pub-dates&gt;&lt;/dates&gt;&lt;isbn&gt;1089-7682 (Electronic)&amp;#xD;1054-1500 (Linking)&lt;/isbn&gt;&lt;accession-num&gt;31472487&lt;/accession-num&gt;&lt;urls&gt;&lt;related-urls&gt;&lt;url&gt;https://www.ncbi.nlm.nih.gov/pubmed/31472487&lt;/url&gt;&lt;/related-urls&gt;&lt;/urls&gt;&lt;electronic-resource-num&gt;10.1063/1.5099038&lt;/electronic-resource-num&gt;&lt;/record&gt;&lt;/Cite&gt;&lt;/EndNote&gt;</w:instrText>
      </w:r>
      <w:r w:rsidRPr="003B3BA5">
        <w:rPr>
          <w:i w:val="0"/>
        </w:rPr>
        <w:fldChar w:fldCharType="separate"/>
      </w:r>
      <w:r w:rsidRPr="003B3BA5">
        <w:rPr>
          <w:i w:val="0"/>
          <w:noProof/>
          <w:vertAlign w:val="superscript"/>
        </w:rPr>
        <w:t>3</w:t>
      </w:r>
      <w:r w:rsidRPr="003B3BA5">
        <w:rPr>
          <w:i w:val="0"/>
        </w:rPr>
        <w:fldChar w:fldCharType="end"/>
      </w:r>
      <w:r w:rsidRPr="003B3BA5">
        <w:rPr>
          <w:i w:val="0"/>
        </w:rPr>
        <w:t> ), but the</w:t>
      </w:r>
      <w:r>
        <w:rPr>
          <w:i w:val="0"/>
        </w:rPr>
        <w:t xml:space="preserve"> </w:t>
      </w:r>
      <w:r w:rsidRPr="003B3BA5">
        <w:rPr>
          <w:i w:val="0"/>
        </w:rPr>
        <w:t xml:space="preserve">topological effect — a reduced network degree </w:t>
      </w:r>
      <m:oMath>
        <m:sSub>
          <m:sSubPr>
            <m:ctrlPr>
              <w:rPr>
                <w:rFonts w:ascii="Cambria Math" w:hAnsi="Cambria Math"/>
                <w:i w:val="0"/>
              </w:rPr>
            </m:ctrlPr>
          </m:sSubPr>
          <m:e>
            <m:r>
              <w:rPr>
                <w:rFonts w:ascii="Cambria Math" w:hAnsi="Cambria Math"/>
              </w:rPr>
              <m:t>k</m:t>
            </m:r>
          </m:e>
          <m:sub>
            <m:r>
              <m:rPr>
                <m:nor/>
              </m:rPr>
              <w:rPr>
                <w:i w:val="0"/>
              </w:rPr>
              <m:t>out</m:t>
            </m:r>
          </m:sub>
        </m:sSub>
      </m:oMath>
      <w:r w:rsidRPr="003B3BA5">
        <w:rPr>
          <w:i w:val="0"/>
        </w:rPr>
        <w:t xml:space="preserve"> — would be unchanged, so that we use the simplest approach that requires no change of the underlying topology.</w:t>
      </w:r>
    </w:p>
    <w:p w14:paraId="502904E0" w14:textId="77777777" w:rsidR="002905E6" w:rsidRDefault="002905E6" w:rsidP="002905E6">
      <w:pPr>
        <w:pStyle w:val="TableCaption"/>
        <w:rPr>
          <w:b/>
          <w:bCs/>
          <w:i w:val="0"/>
        </w:rPr>
      </w:pPr>
    </w:p>
    <w:p w14:paraId="252BF8C7" w14:textId="5E968995" w:rsidR="002905E6" w:rsidRPr="00EB3D4B" w:rsidRDefault="002905E6" w:rsidP="002905E6">
      <w:pPr>
        <w:pStyle w:val="TableCaption"/>
        <w:rPr>
          <w:b/>
          <w:bCs/>
          <w:i w:val="0"/>
        </w:rPr>
      </w:pPr>
      <w:r w:rsidRPr="00EB3D4B">
        <w:rPr>
          <w:b/>
          <w:bCs/>
          <w:i w:val="0"/>
        </w:rPr>
        <w:t>Redundant synapses</w:t>
      </w:r>
    </w:p>
    <w:p w14:paraId="5D8B5AC4" w14:textId="5EC0495C" w:rsidR="007C4B70" w:rsidRPr="007C4B70" w:rsidRDefault="007C4B70" w:rsidP="007C4B70">
      <w:pPr>
        <w:rPr>
          <w:lang w:val="en-US"/>
        </w:rPr>
      </w:pPr>
      <w:r w:rsidRPr="007C4B70">
        <w:rPr>
          <w:lang w:val="en-US"/>
        </w:rPr>
        <w:t>We wanted to check whether redundancies that are realized through multiple synapses could weaken the effect of a degrading network connectivity. To that end, we implemented a version of the model where for every realized connection between a neuron pair, the connection was made through multiple (</w:t>
      </w:r>
      <m:oMath>
        <m:sSub>
          <m:sSubPr>
            <m:ctrlPr>
              <w:rPr>
                <w:rFonts w:ascii="Cambria Math" w:hAnsi="Cambria Math"/>
                <w:lang w:val="en-US"/>
              </w:rPr>
            </m:ctrlPr>
          </m:sSubPr>
          <m:e>
            <m:r>
              <w:rPr>
                <w:rFonts w:ascii="Cambria Math" w:hAnsi="Cambria Math"/>
                <w:lang w:val="en-US"/>
              </w:rPr>
              <m:t>n</m:t>
            </m:r>
          </m:e>
          <m:sub>
            <m:r>
              <m:rPr>
                <m:nor/>
              </m:rPr>
              <w:rPr>
                <w:lang w:val="en-US"/>
              </w:rPr>
              <m:t>s</m:t>
            </m:r>
          </m:sub>
        </m:sSub>
        <m:r>
          <w:rPr>
            <w:rFonts w:ascii="Cambria Math" w:hAnsi="Cambria Math"/>
            <w:lang w:val="en-US"/>
          </w:rPr>
          <m:t>=2</m:t>
        </m:r>
      </m:oMath>
      <w:r w:rsidRPr="007C4B70">
        <w:rPr>
          <w:lang w:val="en-US"/>
        </w:rPr>
        <w:t xml:space="preserve">) synapses. Then, when network degradation occurs with a certain probability </w:t>
      </w:r>
      <m:oMath>
        <m:r>
          <w:rPr>
            <w:rFonts w:ascii="Cambria Math" w:hAnsi="Cambria Math"/>
            <w:lang w:val="en-US"/>
          </w:rPr>
          <m:t>p</m:t>
        </m:r>
      </m:oMath>
      <w:r w:rsidRPr="007C4B70">
        <w:rPr>
          <w:lang w:val="en-US"/>
        </w:rPr>
        <w:t>, not the full connection would be targeted but only a single synapse.</w:t>
      </w:r>
    </w:p>
    <w:p w14:paraId="1ED52037" w14:textId="50B51EE5" w:rsidR="003E2CC1" w:rsidRPr="007C4B70" w:rsidRDefault="007C4B70" w:rsidP="007C4B70">
      <w:pPr>
        <w:rPr>
          <w:lang w:val="en-US"/>
        </w:rPr>
      </w:pPr>
      <w:r w:rsidRPr="007C4B70">
        <w:rPr>
          <w:lang w:val="en-US"/>
        </w:rPr>
        <w:t xml:space="preserve">To keep the network dynamics (at </w:t>
      </w:r>
      <m:oMath>
        <m:r>
          <w:rPr>
            <w:rFonts w:ascii="Cambria Math" w:hAnsi="Cambria Math"/>
          </w:rPr>
          <m:t>p</m:t>
        </m:r>
        <m:r>
          <w:rPr>
            <w:rFonts w:ascii="Cambria Math" w:hAnsi="Cambria Math"/>
            <w:lang w:val="en-US"/>
          </w:rPr>
          <m:t>=0</m:t>
        </m:r>
      </m:oMath>
      <w:r w:rsidRPr="007C4B70">
        <w:rPr>
          <w:lang w:val="en-US"/>
        </w:rPr>
        <w:t xml:space="preserve">) as before, the current strength per synapse </w:t>
      </w:r>
      <m:oMath>
        <m:sSub>
          <m:sSubPr>
            <m:ctrlPr>
              <w:rPr>
                <w:rFonts w:ascii="Cambria Math" w:hAnsi="Cambria Math"/>
              </w:rPr>
            </m:ctrlPr>
          </m:sSubPr>
          <m:e>
            <m:r>
              <w:rPr>
                <w:rFonts w:ascii="Cambria Math" w:hAnsi="Cambria Math"/>
              </w:rPr>
              <m:t>j</m:t>
            </m:r>
          </m:e>
          <m:sub>
            <m:r>
              <m:rPr>
                <m:nor/>
              </m:rPr>
              <w:rPr>
                <w:lang w:val="en-US"/>
              </w:rPr>
              <m:t>s</m:t>
            </m:r>
          </m:sub>
        </m:sSub>
      </m:oMath>
      <w:r w:rsidRPr="007C4B70">
        <w:rPr>
          <w:lang w:val="en-US"/>
        </w:rPr>
        <w:t xml:space="preserve"> </w:t>
      </w:r>
      <w:proofErr w:type="gramStart"/>
      <w:r w:rsidRPr="007C4B70">
        <w:rPr>
          <w:lang w:val="en-US"/>
        </w:rPr>
        <w:t>has to</w:t>
      </w:r>
      <w:proofErr w:type="gramEnd"/>
      <w:r w:rsidRPr="007C4B70">
        <w:rPr>
          <w:lang w:val="en-US"/>
        </w:rPr>
        <w:t xml:space="preserve"> be normalized so that the total strength per connection matches the model without multiple synapses (</w:t>
      </w:r>
      <m:oMath>
        <m:sSub>
          <m:sSubPr>
            <m:ctrlPr>
              <w:rPr>
                <w:rFonts w:ascii="Cambria Math" w:hAnsi="Cambria Math"/>
              </w:rPr>
            </m:ctrlPr>
          </m:sSubPr>
          <m:e>
            <m:r>
              <w:rPr>
                <w:rFonts w:ascii="Cambria Math" w:hAnsi="Cambria Math"/>
              </w:rPr>
              <m:t>j</m:t>
            </m:r>
          </m:e>
          <m:sub>
            <m:r>
              <m:rPr>
                <m:nor/>
              </m:rPr>
              <w:rPr>
                <w:lang w:val="en-US"/>
              </w:rPr>
              <m:t>s</m:t>
            </m:r>
          </m:sub>
        </m:sSub>
        <m:r>
          <w:rPr>
            <w:rFonts w:ascii="Cambria Math" w:hAnsi="Cambria Math"/>
            <w:lang w:val="en-US"/>
          </w:rPr>
          <m:t>=</m:t>
        </m:r>
        <m:r>
          <w:rPr>
            <w:rFonts w:ascii="Cambria Math" w:hAnsi="Cambria Math"/>
          </w:rPr>
          <m:t>j</m:t>
        </m:r>
        <m:r>
          <w:rPr>
            <w:rFonts w:ascii="Cambria Math" w:hAnsi="Cambria Math"/>
            <w:lang w:val="en-US"/>
          </w:rPr>
          <m:t>/</m:t>
        </m:r>
        <m:sSub>
          <m:sSubPr>
            <m:ctrlPr>
              <w:rPr>
                <w:rFonts w:ascii="Cambria Math" w:hAnsi="Cambria Math"/>
              </w:rPr>
            </m:ctrlPr>
          </m:sSubPr>
          <m:e>
            <m:r>
              <w:rPr>
                <w:rFonts w:ascii="Cambria Math" w:hAnsi="Cambria Math"/>
              </w:rPr>
              <m:t>n</m:t>
            </m:r>
          </m:e>
          <m:sub>
            <m:r>
              <m:rPr>
                <m:nor/>
              </m:rPr>
              <w:rPr>
                <w:lang w:val="en-US"/>
              </w:rPr>
              <m:t>s</m:t>
            </m:r>
          </m:sub>
        </m:sSub>
      </m:oMath>
      <w:r w:rsidRPr="007C4B70">
        <w:rPr>
          <w:lang w:val="en-US"/>
        </w:rPr>
        <w:t xml:space="preserve">). However, </w:t>
      </w:r>
      <w:r>
        <w:rPr>
          <w:lang w:val="en-US"/>
        </w:rPr>
        <w:t xml:space="preserve">it </w:t>
      </w:r>
      <w:proofErr w:type="gramStart"/>
      <w:r>
        <w:rPr>
          <w:lang w:val="en-US"/>
        </w:rPr>
        <w:t>has to</w:t>
      </w:r>
      <w:proofErr w:type="gramEnd"/>
      <w:r>
        <w:rPr>
          <w:lang w:val="en-US"/>
        </w:rPr>
        <w:t xml:space="preserve"> be decided if</w:t>
      </w:r>
      <w:r w:rsidRPr="007C4B70">
        <w:rPr>
          <w:lang w:val="en-US"/>
        </w:rPr>
        <w:t xml:space="preserve"> </w:t>
      </w:r>
      <w:r>
        <w:rPr>
          <w:lang w:val="en-US"/>
        </w:rPr>
        <w:t xml:space="preserve">this </w:t>
      </w:r>
      <w:r w:rsidRPr="007C4B70">
        <w:rPr>
          <w:lang w:val="en-US"/>
        </w:rPr>
        <w:t xml:space="preserve">normalization </w:t>
      </w:r>
      <w:r>
        <w:rPr>
          <w:lang w:val="en-US"/>
        </w:rPr>
        <w:t xml:space="preserve">has to </w:t>
      </w:r>
      <w:r w:rsidRPr="007C4B70">
        <w:rPr>
          <w:lang w:val="en-US"/>
        </w:rPr>
        <w:t>occur before or after the network degradatio</w:t>
      </w:r>
      <w:r>
        <w:rPr>
          <w:lang w:val="en-US"/>
        </w:rPr>
        <w:t>n.</w:t>
      </w:r>
      <w:r w:rsidRPr="007C4B70">
        <w:rPr>
          <w:lang w:val="en-US"/>
        </w:rPr>
        <w:t xml:space="preserve"> If we normalize </w:t>
      </w:r>
      <w:r w:rsidRPr="007C4B70">
        <w:rPr>
          <w:iCs/>
          <w:lang w:val="en-US"/>
        </w:rPr>
        <w:t>before</w:t>
      </w:r>
      <w:r w:rsidRPr="007C4B70">
        <w:rPr>
          <w:lang w:val="en-US"/>
        </w:rPr>
        <w:t xml:space="preserve"> degradation, this means that a lost synapse effectively reduces the efficacy of a transmitted spike (which in our model is equivalent to reducing </w:t>
      </w:r>
      <m:oMath>
        <m:r>
          <w:rPr>
            <w:rFonts w:ascii="Cambria Math" w:hAnsi="Cambria Math"/>
          </w:rPr>
          <m:t>j</m:t>
        </m:r>
      </m:oMath>
      <w:r w:rsidRPr="007C4B70">
        <w:rPr>
          <w:lang w:val="en-US"/>
        </w:rPr>
        <w:t xml:space="preserve">). Thus, a spike that could make the receiving neuron exceed threshold previously might be insufficient after degradation. Such synapses that do not illicit spikes </w:t>
      </w:r>
      <w:proofErr w:type="gramStart"/>
      <w:r w:rsidRPr="007C4B70">
        <w:rPr>
          <w:lang w:val="en-US"/>
        </w:rPr>
        <w:t>are  typically</w:t>
      </w:r>
      <w:proofErr w:type="gramEnd"/>
      <w:r w:rsidRPr="007C4B70">
        <w:rPr>
          <w:lang w:val="en-US"/>
        </w:rPr>
        <w:t xml:space="preserve"> either pruned away or they are s</w:t>
      </w:r>
      <w:proofErr w:type="spellStart"/>
      <w:r w:rsidRPr="007C4B70">
        <w:rPr>
          <w:lang w:val="en-US"/>
        </w:rPr>
        <w:t>trengthened</w:t>
      </w:r>
      <w:proofErr w:type="spellEnd"/>
      <w:r w:rsidRPr="007C4B70">
        <w:rPr>
          <w:lang w:val="en-US"/>
        </w:rPr>
        <w:t xml:space="preserve"> </w:t>
      </w:r>
      <w:proofErr w:type="spellStart"/>
      <w:r w:rsidRPr="007C4B70">
        <w:rPr>
          <w:lang w:val="en-US"/>
        </w:rPr>
        <w:t>homeostatically</w:t>
      </w:r>
      <w:proofErr w:type="spellEnd"/>
      <w:r w:rsidRPr="007C4B70">
        <w:rPr>
          <w:lang w:val="en-US"/>
        </w:rPr>
        <w:t xml:space="preserve"> to recover their effect. Thus, </w:t>
      </w:r>
      <w:proofErr w:type="spellStart"/>
      <w:r w:rsidRPr="007C4B70">
        <w:rPr>
          <w:lang w:val="en-US"/>
        </w:rPr>
        <w:t>loosing</w:t>
      </w:r>
      <w:proofErr w:type="spellEnd"/>
      <w:r w:rsidRPr="007C4B70">
        <w:rPr>
          <w:lang w:val="en-US"/>
        </w:rPr>
        <w:t xml:space="preserve"> one out of many synapses would respectively lead to no connection (just</w:t>
      </w:r>
      <w:r>
        <w:rPr>
          <w:lang w:val="en-US"/>
        </w:rPr>
        <w:t xml:space="preserve"> as</w:t>
      </w:r>
      <w:r w:rsidRPr="007C4B70">
        <w:rPr>
          <w:lang w:val="en-US"/>
        </w:rPr>
        <w:t xml:space="preserve"> in the case without redundancy) or remaining synapses that recover the full dynamic strength — just </w:t>
      </w:r>
      <w:r>
        <w:rPr>
          <w:lang w:val="en-US"/>
        </w:rPr>
        <w:t xml:space="preserve">as </w:t>
      </w:r>
      <w:r w:rsidRPr="007C4B70">
        <w:rPr>
          <w:lang w:val="en-US"/>
        </w:rPr>
        <w:t xml:space="preserve">in the case when normalizing </w:t>
      </w:r>
      <w:r w:rsidRPr="007C4B70">
        <w:rPr>
          <w:iCs/>
          <w:lang w:val="en-US"/>
        </w:rPr>
        <w:t xml:space="preserve">after </w:t>
      </w:r>
      <w:r w:rsidRPr="007C4B70">
        <w:rPr>
          <w:lang w:val="en-US"/>
        </w:rPr>
        <w:t xml:space="preserve">degradation. Thus, consistent with a homeostatic compensation, we calculate the synaptic normalization </w:t>
      </w:r>
      <w:r w:rsidRPr="007C4B70">
        <w:rPr>
          <w:iCs/>
          <w:lang w:val="en-US"/>
        </w:rPr>
        <w:t xml:space="preserve">after </w:t>
      </w:r>
      <w:r w:rsidRPr="007C4B70">
        <w:rPr>
          <w:lang w:val="en-US"/>
        </w:rPr>
        <w:t xml:space="preserve">degradation occurred. This also ensures that the (topological) network degradation does not produce a mixed effect with a (dynamic) reduction of the effective current strength </w:t>
      </w:r>
      <m:oMath>
        <m:r>
          <w:rPr>
            <w:rFonts w:ascii="Cambria Math" w:hAnsi="Cambria Math"/>
          </w:rPr>
          <m:t>j</m:t>
        </m:r>
      </m:oMath>
      <w:r w:rsidRPr="007C4B70">
        <w:rPr>
          <w:lang w:val="en-US"/>
        </w:rPr>
        <w:t>, and makes sure that it only leads to a change of connectivity.</w:t>
      </w:r>
    </w:p>
    <w:p w14:paraId="3728764B" w14:textId="264EFB3B" w:rsidR="007C4B70" w:rsidRDefault="007C4B70">
      <w:pPr>
        <w:rPr>
          <w:lang w:val="en-US"/>
        </w:rPr>
      </w:pPr>
    </w:p>
    <w:p w14:paraId="3F08D40F" w14:textId="50BC242E" w:rsidR="007C4B70" w:rsidRDefault="007C4B70">
      <w:pPr>
        <w:rPr>
          <w:lang w:val="en-US"/>
        </w:rPr>
      </w:pPr>
    </w:p>
    <w:p w14:paraId="5CC4E5A8" w14:textId="77777777" w:rsidR="007C4B70" w:rsidRDefault="007C4B70">
      <w:pPr>
        <w:rPr>
          <w:lang w:val="en-US"/>
        </w:rPr>
      </w:pPr>
    </w:p>
    <w:p w14:paraId="37DD7ECA" w14:textId="51C89AB9" w:rsidR="00C02EE8" w:rsidRDefault="00C02EE8" w:rsidP="00C02EE8">
      <w:pPr>
        <w:pStyle w:val="TableCaption"/>
      </w:pPr>
      <w:r>
        <w:t>Table </w:t>
      </w:r>
      <w:r>
        <w:fldChar w:fldCharType="begin"/>
      </w:r>
      <w:r>
        <w:instrText xml:space="preserve">SEQ Table \* ARABIC </w:instrText>
      </w:r>
      <w:r>
        <w:fldChar w:fldCharType="separate"/>
      </w:r>
      <w:r w:rsidR="00845A72">
        <w:rPr>
          <w:noProof/>
        </w:rPr>
        <w:t>1</w:t>
      </w:r>
      <w:r>
        <w:fldChar w:fldCharType="end"/>
      </w:r>
      <w:r>
        <w:t>: Overview of model parameters</w:t>
      </w:r>
    </w:p>
    <w:tbl>
      <w:tblPr>
        <w:tblStyle w:val="Table"/>
        <w:tblW w:w="0" w:type="auto"/>
        <w:tblLook w:val="0020" w:firstRow="1" w:lastRow="0" w:firstColumn="0" w:lastColumn="0" w:noHBand="0" w:noVBand="0"/>
        <w:tblCaption w:val="Overview of model parameters"/>
      </w:tblPr>
      <w:tblGrid>
        <w:gridCol w:w="2750"/>
        <w:gridCol w:w="5179"/>
        <w:gridCol w:w="1137"/>
      </w:tblGrid>
      <w:tr w:rsidR="00C02EE8" w14:paraId="33C1297E" w14:textId="77777777" w:rsidTr="008D0EEF">
        <w:trPr>
          <w:cnfStyle w:val="100000000000" w:firstRow="1" w:lastRow="0" w:firstColumn="0" w:lastColumn="0" w:oddVBand="0" w:evenVBand="0" w:oddHBand="0" w:evenHBand="0" w:firstRowFirstColumn="0" w:firstRowLastColumn="0" w:lastRowFirstColumn="0" w:lastRowLastColumn="0"/>
          <w:tblHeader/>
        </w:trPr>
        <w:tc>
          <w:tcPr>
            <w:tcW w:w="2802" w:type="dxa"/>
          </w:tcPr>
          <w:p w14:paraId="4755EF7D" w14:textId="77777777" w:rsidR="00C02EE8" w:rsidRDefault="00C02EE8" w:rsidP="008D0EEF">
            <w:pPr>
              <w:pStyle w:val="Compact"/>
              <w:jc w:val="center"/>
            </w:pPr>
            <w:r>
              <w:rPr>
                <w:b/>
                <w:bCs/>
              </w:rPr>
              <w:t>Parameter</w:t>
            </w:r>
          </w:p>
        </w:tc>
        <w:tc>
          <w:tcPr>
            <w:tcW w:w="5333" w:type="dxa"/>
          </w:tcPr>
          <w:p w14:paraId="46D15BA9" w14:textId="77777777" w:rsidR="00C02EE8" w:rsidRDefault="00C02EE8" w:rsidP="008D0EEF">
            <w:pPr>
              <w:pStyle w:val="Compact"/>
            </w:pPr>
            <w:r>
              <w:rPr>
                <w:b/>
                <w:bCs/>
              </w:rPr>
              <w:t>Description</w:t>
            </w:r>
          </w:p>
        </w:tc>
        <w:tc>
          <w:tcPr>
            <w:tcW w:w="0" w:type="auto"/>
          </w:tcPr>
          <w:p w14:paraId="68B646A5" w14:textId="77777777" w:rsidR="00C02EE8" w:rsidRDefault="00C02EE8" w:rsidP="008D0EEF">
            <w:pPr>
              <w:pStyle w:val="Compact"/>
              <w:jc w:val="center"/>
            </w:pPr>
            <w:r>
              <w:rPr>
                <w:b/>
                <w:bCs/>
              </w:rPr>
              <w:t>References</w:t>
            </w:r>
          </w:p>
        </w:tc>
      </w:tr>
      <w:tr w:rsidR="00C02EE8" w14:paraId="1E9C1C8D" w14:textId="77777777" w:rsidTr="008D0EEF">
        <w:tc>
          <w:tcPr>
            <w:tcW w:w="2802" w:type="dxa"/>
          </w:tcPr>
          <w:p w14:paraId="1461A2CA" w14:textId="77777777" w:rsidR="00C02EE8" w:rsidRDefault="00C02EE8" w:rsidP="008D0EEF">
            <w:pPr>
              <w:pStyle w:val="Compact"/>
            </w:pPr>
          </w:p>
        </w:tc>
        <w:tc>
          <w:tcPr>
            <w:tcW w:w="5333" w:type="dxa"/>
          </w:tcPr>
          <w:p w14:paraId="00AED4F6" w14:textId="77777777" w:rsidR="00C02EE8" w:rsidRDefault="00C02EE8" w:rsidP="008D0EEF">
            <w:pPr>
              <w:pStyle w:val="Compact"/>
            </w:pPr>
            <w:r>
              <w:rPr>
                <w:b/>
                <w:bCs/>
              </w:rPr>
              <w:t xml:space="preserve">Topology                                                                                </w:t>
            </w:r>
          </w:p>
        </w:tc>
        <w:tc>
          <w:tcPr>
            <w:tcW w:w="0" w:type="auto"/>
          </w:tcPr>
          <w:p w14:paraId="4E2C8FF9" w14:textId="77777777" w:rsidR="00C02EE8" w:rsidRDefault="00C02EE8" w:rsidP="008D0EEF">
            <w:pPr>
              <w:pStyle w:val="Compact"/>
              <w:jc w:val="center"/>
            </w:pPr>
            <w:r>
              <w:fldChar w:fldCharType="begin"/>
            </w:r>
            <w:r>
              <w:instrText xml:space="preserve"> ADDIN EN.CITE &lt;EndNote&gt;&lt;Cite&gt;&lt;Author&gt;Orlandi&lt;/Author&gt;&lt;Year&gt;2013&lt;/Year&gt;&lt;RecNum&gt;14521&lt;/RecNum&gt;&lt;DisplayText&gt;&lt;style face="superscript"&gt;1&lt;/style&gt;&lt;/DisplayText&gt;&lt;record&gt;&lt;rec-number&gt;14521&lt;/rec-number&gt;&lt;foreign-keys&gt;&lt;key app="EN" db-id="0tzrerprstrfrhe9w2speazefawswaxw0a2t" timestamp="1622654221"&gt;14521&lt;/key&gt;&lt;/foreign-keys&gt;&lt;ref-type name="Journal Article"&gt;17&lt;/ref-type&gt;&lt;contributors&gt;&lt;authors&gt;&lt;author&gt;Orlandi, Javier G.&lt;/author&gt;&lt;author&gt;Soriano, Jordi&lt;/author&gt;&lt;author&gt;Alvarez-Lacalle, Enrique&lt;/author&gt;&lt;author&gt;Teller, Sara&lt;/author&gt;&lt;author&gt;Casademunt, Jaume&lt;/author&gt;&lt;/authors&gt;&lt;/contributors&gt;&lt;titles&gt;&lt;title&gt;Noise focusing and the emergence of coherent activity in neuronal cultures&lt;/title&gt;&lt;secondary-title&gt;Nature Physics&lt;/secondary-title&gt;&lt;/titles&gt;&lt;periodical&gt;&lt;full-title&gt;Nature physics&lt;/full-title&gt;&lt;abbr-1&gt;Nat Phys&lt;/abbr-1&gt;&lt;/periodical&gt;&lt;pages&gt;582-590&lt;/pages&gt;&lt;volume&gt;9&lt;/volume&gt;&lt;number&gt;9&lt;/number&gt;&lt;dates&gt;&lt;year&gt;2013&lt;/year&gt;&lt;pub-dates&gt;&lt;date&gt;2013/09/01&lt;/date&gt;&lt;/pub-dates&gt;&lt;/dates&gt;&lt;isbn&gt;1745-2481&lt;/isbn&gt;&lt;urls&gt;&lt;related-urls&gt;&lt;url&gt;https://doi.org/10.1038/nphys2686&lt;/url&gt;&lt;/related-urls&gt;&lt;/urls&gt;&lt;electronic-resource-num&gt;10.1038/nphys2686&lt;/electronic-resource-num&gt;&lt;/record&gt;&lt;/Cite&gt;&lt;/EndNote&gt;</w:instrText>
            </w:r>
            <w:r>
              <w:fldChar w:fldCharType="separate"/>
            </w:r>
            <w:r w:rsidRPr="003B3BA5">
              <w:rPr>
                <w:noProof/>
                <w:vertAlign w:val="superscript"/>
              </w:rPr>
              <w:t>1</w:t>
            </w:r>
            <w:r>
              <w:fldChar w:fldCharType="end"/>
            </w:r>
          </w:p>
        </w:tc>
      </w:tr>
      <w:tr w:rsidR="00C02EE8" w14:paraId="13655315" w14:textId="77777777" w:rsidTr="008D0EEF">
        <w:tc>
          <w:tcPr>
            <w:tcW w:w="2802" w:type="dxa"/>
          </w:tcPr>
          <w:p w14:paraId="66000B09" w14:textId="77777777" w:rsidR="00C02EE8" w:rsidRDefault="00C02EE8" w:rsidP="008D0EEF">
            <w:pPr>
              <w:pStyle w:val="Compact"/>
              <w:jc w:val="center"/>
            </w:pPr>
            <m:oMathPara>
              <m:oMath>
                <m:r>
                  <w:rPr>
                    <w:rFonts w:ascii="Cambria Math" w:hAnsi="Cambria Math"/>
                  </w:rPr>
                  <m:t>N</m:t>
                </m:r>
                <m:r>
                  <m:rPr>
                    <m:sty m:val="p"/>
                  </m:rPr>
                  <w:rPr>
                    <w:rFonts w:ascii="Cambria Math" w:hAnsi="Cambria Math"/>
                  </w:rPr>
                  <m:t>=</m:t>
                </m:r>
                <m:r>
                  <w:rPr>
                    <w:rFonts w:ascii="Cambria Math" w:hAnsi="Cambria Math"/>
                  </w:rPr>
                  <m:t>95000</m:t>
                </m:r>
              </m:oMath>
            </m:oMathPara>
          </w:p>
        </w:tc>
        <w:tc>
          <w:tcPr>
            <w:tcW w:w="5333" w:type="dxa"/>
          </w:tcPr>
          <w:p w14:paraId="2AB452DB" w14:textId="77777777" w:rsidR="00C02EE8" w:rsidRDefault="00C02EE8" w:rsidP="008D0EEF">
            <w:pPr>
              <w:pStyle w:val="Compact"/>
            </w:pPr>
            <w:r>
              <w:t xml:space="preserve">Number of neurons, out of which </w:t>
            </w:r>
            <m:oMath>
              <m:r>
                <w:rPr>
                  <w:rFonts w:ascii="Cambria Math" w:hAnsi="Cambria Math"/>
                </w:rPr>
                <m:t>20</m:t>
              </m:r>
              <m:r>
                <m:rPr>
                  <m:sty m:val="p"/>
                </m:rPr>
                <w:rPr>
                  <w:rFonts w:ascii="Cambria Math" w:hAnsi="Cambria Math"/>
                </w:rPr>
                <m:t>%</m:t>
              </m:r>
            </m:oMath>
            <w:r>
              <w:t xml:space="preserve"> inhibitory</w:t>
            </w:r>
          </w:p>
        </w:tc>
        <w:tc>
          <w:tcPr>
            <w:tcW w:w="0" w:type="auto"/>
          </w:tcPr>
          <w:p w14:paraId="62DB5554" w14:textId="77777777" w:rsidR="00C02EE8" w:rsidRDefault="00C02EE8" w:rsidP="008D0EEF">
            <w:pPr>
              <w:pStyle w:val="Compact"/>
              <w:jc w:val="center"/>
            </w:pPr>
            <w:r>
              <w:fldChar w:fldCharType="begin">
                <w:fldData xml:space="preserve">PEVuZE5vdGU+PENpdGU+PEF1dGhvcj5Jc2FhY3NvbjwvQXV0aG9yPjxZZWFyPjIwMTE8L1llYXI+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</w:fldData>
              </w:fldChar>
            </w:r>
            <w:r>
              <w:instrText xml:space="preserve"> ADDIN EN.CITE </w:instrText>
            </w:r>
            <w:r>
              <w:fldChar w:fldCharType="begin">
                <w:fldData xml:space="preserve">PEVuZE5vdGU+PENpdGU+PEF1dGhvcj5Jc2FhY3NvbjwvQXV0aG9yPjxZZWFyPjIwMTE8L1llYXI+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</w:fldData>
              </w:fldChar>
            </w:r>
            <w:r>
              <w:instrText xml:space="preserve"> ADDIN EN.CITE.DATA </w:instrText>
            </w:r>
            <w:r>
              <w:fldChar w:fldCharType="end"/>
            </w:r>
            <w:r>
              <w:fldChar w:fldCharType="separate"/>
            </w:r>
            <w:r w:rsidRPr="00C66365">
              <w:rPr>
                <w:noProof/>
                <w:vertAlign w:val="superscript"/>
              </w:rPr>
              <w:t>8, 9</w:t>
            </w:r>
            <w:r>
              <w:fldChar w:fldCharType="end"/>
            </w:r>
          </w:p>
        </w:tc>
      </w:tr>
      <w:tr w:rsidR="00C02EE8" w:rsidRPr="007B1B92" w14:paraId="331AB07B" w14:textId="77777777" w:rsidTr="008D0EEF">
        <w:tc>
          <w:tcPr>
            <w:tcW w:w="2802" w:type="dxa"/>
          </w:tcPr>
          <w:p w14:paraId="3130FEC2" w14:textId="77777777" w:rsidR="00C02EE8" w:rsidRDefault="00A068E8" w:rsidP="008D0EEF">
            <w:pPr>
              <w:pStyle w:val="Compact"/>
              <w:jc w:val="center"/>
            </w:pPr>
            <m:oMathPara>
              <m:oMath>
                <m:sSub>
                  <m:sSubPr>
                    <m:ctrlPr>
                      <w:rPr>
                        <w:rFonts w:ascii="Cambria Math" w:hAnsi="Cambria Math"/>
                      </w:rPr>
                    </m:ctrlPr>
                  </m:sSubPr>
                  <m:e>
                    <m:r>
                      <w:rPr>
                        <w:rFonts w:ascii="Cambria Math" w:hAnsi="Cambria Math"/>
                      </w:rPr>
                      <m:t>N</m:t>
                    </m:r>
                  </m:e>
                  <m:sub>
                    <m:r>
                      <m:rPr>
                        <m:nor/>
                      </m:rPr>
                      <m:t>obs</m:t>
                    </m:r>
                  </m:sub>
                </m:sSub>
                <m:r>
                  <m:rPr>
                    <m:sty m:val="p"/>
                  </m:rPr>
                  <w:rPr>
                    <w:rFonts w:ascii="Cambria Math" w:hAnsi="Cambria Math"/>
                  </w:rPr>
                  <m:t>≈</m:t>
                </m:r>
                <m:r>
                  <w:rPr>
                    <w:rFonts w:ascii="Cambria Math" w:hAnsi="Cambria Math"/>
                  </w:rPr>
                  <m:t>2800</m:t>
                </m:r>
              </m:oMath>
            </m:oMathPara>
          </w:p>
        </w:tc>
        <w:tc>
          <w:tcPr>
            <w:tcW w:w="5333" w:type="dxa"/>
          </w:tcPr>
          <w:p w14:paraId="3FAA1FCF" w14:textId="77777777" w:rsidR="00C02EE8" w:rsidRDefault="00C02EE8" w:rsidP="008D0EEF">
            <w:pPr>
              <w:pStyle w:val="Compact"/>
            </w:pPr>
            <w:r>
              <w:t>Neurons observed in the sensor area</w:t>
            </w:r>
          </w:p>
        </w:tc>
        <w:tc>
          <w:tcPr>
            <w:tcW w:w="0" w:type="auto"/>
          </w:tcPr>
          <w:p w14:paraId="7C931F0A" w14:textId="77777777" w:rsidR="00C02EE8" w:rsidRDefault="00C02EE8" w:rsidP="008D0EEF">
            <w:pPr>
              <w:pStyle w:val="Compact"/>
            </w:pPr>
          </w:p>
        </w:tc>
      </w:tr>
      <w:tr w:rsidR="00C02EE8" w14:paraId="21FBFC6A" w14:textId="77777777" w:rsidTr="008D0EEF">
        <w:tc>
          <w:tcPr>
            <w:tcW w:w="2802" w:type="dxa"/>
          </w:tcPr>
          <w:p w14:paraId="21F11D40" w14:textId="77777777" w:rsidR="00C02EE8" w:rsidRDefault="00C02EE8" w:rsidP="008D0EEF">
            <w:pPr>
              <w:pStyle w:val="Compact"/>
              <w:jc w:val="center"/>
            </w:pPr>
            <m:oMathPara>
              <m:oMath>
                <m:r>
                  <w:rPr>
                    <w:rFonts w:ascii="Cambria Math" w:hAnsi="Cambria Math"/>
                  </w:rPr>
                  <m:t>2.79 </m:t>
                </m:r>
                <m:r>
                  <m:rPr>
                    <m:nor/>
                  </m:rPr>
                  <m:t>mm</m:t>
                </m:r>
                <m:r>
                  <m:rPr>
                    <m:sty m:val="p"/>
                  </m:rPr>
                  <w:rPr>
                    <w:rFonts w:ascii="Cambria Math" w:hAnsi="Cambria Math"/>
                  </w:rPr>
                  <m:t>×</m:t>
                </m:r>
                <m:r>
                  <w:rPr>
                    <w:rFonts w:ascii="Cambria Math" w:hAnsi="Cambria Math"/>
                  </w:rPr>
                  <m:t>2.1 </m:t>
                </m:r>
                <m:r>
                  <m:rPr>
                    <m:nor/>
                  </m:rPr>
                  <m:t>mm</m:t>
                </m:r>
              </m:oMath>
            </m:oMathPara>
          </w:p>
        </w:tc>
        <w:tc>
          <w:tcPr>
            <w:tcW w:w="5333" w:type="dxa"/>
          </w:tcPr>
          <w:p w14:paraId="39FBED6D" w14:textId="77777777" w:rsidR="00C02EE8" w:rsidRDefault="00C02EE8" w:rsidP="008D0EEF">
            <w:pPr>
              <w:pStyle w:val="Compact"/>
            </w:pPr>
            <w:r>
              <w:t>Sensor area</w:t>
            </w:r>
          </w:p>
        </w:tc>
        <w:tc>
          <w:tcPr>
            <w:tcW w:w="0" w:type="auto"/>
          </w:tcPr>
          <w:p w14:paraId="10D04BE3" w14:textId="77777777" w:rsidR="00C02EE8" w:rsidRDefault="00C02EE8" w:rsidP="008D0EEF">
            <w:pPr>
              <w:pStyle w:val="Compact"/>
            </w:pPr>
          </w:p>
        </w:tc>
      </w:tr>
      <w:tr w:rsidR="00C02EE8" w:rsidRPr="007B1B92" w14:paraId="11E14A77" w14:textId="77777777" w:rsidTr="008D0EEF">
        <w:tc>
          <w:tcPr>
            <w:tcW w:w="2802" w:type="dxa"/>
          </w:tcPr>
          <w:p w14:paraId="5B0F23C8" w14:textId="77777777" w:rsidR="00C02EE8" w:rsidRDefault="00C02EE8" w:rsidP="008D0EEF">
            <w:pPr>
              <w:pStyle w:val="Compact"/>
              <w:jc w:val="center"/>
            </w:pPr>
            <m:oMathPara>
              <m:oMath>
                <m:r>
                  <w:rPr>
                    <w:rFonts w:ascii="Cambria Math" w:hAnsi="Cambria Math"/>
                  </w:rPr>
                  <m:t>ρ</m:t>
                </m:r>
                <m:r>
                  <m:rPr>
                    <m:sty m:val="p"/>
                  </m:rPr>
                  <w:rPr>
                    <w:rFonts w:ascii="Cambria Math" w:hAnsi="Cambria Math"/>
                  </w:rPr>
                  <m:t>≈</m:t>
                </m:r>
                <m:r>
                  <w:rPr>
                    <w:rFonts w:ascii="Cambria Math" w:hAnsi="Cambria Math"/>
                  </w:rPr>
                  <m:t>470 </m:t>
                </m:r>
                <m:r>
                  <m:rPr>
                    <m:nor/>
                  </m:rPr>
                  <m:t>/m</m:t>
                </m:r>
                <m:sSup>
                  <m:sSupPr>
                    <m:ctrlPr>
                      <w:rPr>
                        <w:rFonts w:ascii="Cambria Math" w:hAnsi="Cambria Math"/>
                      </w:rPr>
                    </m:ctrlPr>
                  </m:sSupPr>
                  <m:e>
                    <m:r>
                      <m:rPr>
                        <m:nor/>
                      </m:rPr>
                      <m:t>m</m:t>
                    </m:r>
                  </m:e>
                  <m:sup>
                    <m:r>
                      <w:rPr>
                        <w:rFonts w:ascii="Cambria Math" w:hAnsi="Cambria Math"/>
                      </w:rPr>
                      <m:t>2</m:t>
                    </m:r>
                  </m:sup>
                </m:sSup>
              </m:oMath>
            </m:oMathPara>
          </w:p>
        </w:tc>
        <w:tc>
          <w:tcPr>
            <w:tcW w:w="5333" w:type="dxa"/>
          </w:tcPr>
          <w:p w14:paraId="6EDC8F1D" w14:textId="77777777" w:rsidR="00C02EE8" w:rsidRDefault="00C02EE8" w:rsidP="008D0EEF">
            <w:pPr>
              <w:pStyle w:val="Compact"/>
            </w:pPr>
            <w:r>
              <w:t xml:space="preserve">Density of plated neurons (round dish with </w:t>
            </w:r>
            <m:oMath>
              <m:r>
                <w:rPr>
                  <w:rFonts w:ascii="Cambria Math" w:hAnsi="Cambria Math"/>
                </w:rPr>
                <m:t>16 </m:t>
              </m:r>
              <m:r>
                <m:rPr>
                  <m:nor/>
                </m:rPr>
                <m:t>mm</m:t>
              </m:r>
            </m:oMath>
            <w:r>
              <w:t xml:space="preserve"> diameter)</w:t>
            </w:r>
          </w:p>
        </w:tc>
        <w:tc>
          <w:tcPr>
            <w:tcW w:w="0" w:type="auto"/>
          </w:tcPr>
          <w:p w14:paraId="1E6B351D" w14:textId="77777777" w:rsidR="00C02EE8" w:rsidRDefault="00C02EE8" w:rsidP="008D0EEF">
            <w:pPr>
              <w:pStyle w:val="Compact"/>
            </w:pPr>
          </w:p>
        </w:tc>
      </w:tr>
      <w:tr w:rsidR="00C02EE8" w:rsidRPr="007B1B92" w14:paraId="67C3C899" w14:textId="77777777" w:rsidTr="008D0EEF">
        <w:tc>
          <w:tcPr>
            <w:tcW w:w="2802" w:type="dxa"/>
          </w:tcPr>
          <w:p w14:paraId="0AF2822A" w14:textId="77777777" w:rsidR="00C02EE8" w:rsidRDefault="00A068E8" w:rsidP="008D0EEF">
            <w:pPr>
              <w:pStyle w:val="Compact"/>
              <w:jc w:val="center"/>
            </w:pPr>
            <m:oMathPara>
              <m:oMath>
                <m:sSub>
                  <m:sSubPr>
                    <m:ctrlPr>
                      <w:rPr>
                        <w:rFonts w:ascii="Cambria Math" w:hAnsi="Cambria Math"/>
                      </w:rPr>
                    </m:ctrlPr>
                  </m:sSubPr>
                  <m:e>
                    <m:r>
                      <w:rPr>
                        <w:rFonts w:ascii="Cambria Math" w:hAnsi="Cambria Math"/>
                      </w:rPr>
                      <m:t>r</m:t>
                    </m:r>
                  </m:e>
                  <m:sub>
                    <m:r>
                      <m:rPr>
                        <m:nor/>
                      </m:rPr>
                      <m:t>s</m:t>
                    </m:r>
                  </m:sub>
                </m:sSub>
                <m:r>
                  <m:rPr>
                    <m:sty m:val="p"/>
                  </m:rPr>
                  <w:rPr>
                    <w:rFonts w:ascii="Cambria Math" w:hAnsi="Cambria Math"/>
                  </w:rPr>
                  <m:t>=</m:t>
                </m:r>
                <m:r>
                  <w:rPr>
                    <w:rFonts w:ascii="Cambria Math" w:hAnsi="Cambria Math"/>
                  </w:rPr>
                  <m:t>7.5 </m:t>
                </m:r>
                <m:r>
                  <m:rPr>
                    <m:nor/>
                  </m:rPr>
                  <m:t>μm</m:t>
                </m:r>
              </m:oMath>
            </m:oMathPara>
          </w:p>
        </w:tc>
        <w:tc>
          <w:tcPr>
            <w:tcW w:w="5333" w:type="dxa"/>
          </w:tcPr>
          <w:p w14:paraId="14782AF3" w14:textId="77777777" w:rsidR="00C02EE8" w:rsidRDefault="00C02EE8" w:rsidP="008D0EEF">
            <w:pPr>
              <w:pStyle w:val="Compact"/>
            </w:pPr>
            <w:r>
              <w:t>Radius of somas (hard discs)</w:t>
            </w:r>
          </w:p>
        </w:tc>
        <w:tc>
          <w:tcPr>
            <w:tcW w:w="0" w:type="auto"/>
          </w:tcPr>
          <w:p w14:paraId="61146DC3" w14:textId="77777777" w:rsidR="00C02EE8" w:rsidRDefault="00C02EE8" w:rsidP="008D0EEF">
            <w:pPr>
              <w:pStyle w:val="Compact"/>
            </w:pPr>
          </w:p>
        </w:tc>
      </w:tr>
      <w:tr w:rsidR="00C02EE8" w14:paraId="2C6B3630" w14:textId="77777777" w:rsidTr="008D0EEF">
        <w:tc>
          <w:tcPr>
            <w:tcW w:w="2802" w:type="dxa"/>
          </w:tcPr>
          <w:p w14:paraId="5CF391F6" w14:textId="77777777" w:rsidR="00C02EE8" w:rsidRDefault="00A068E8" w:rsidP="008D0EEF">
            <w:pPr>
              <w:pStyle w:val="Compact"/>
              <w:jc w:val="center"/>
            </w:pPr>
            <m:oMathPara>
              <m:oMath>
                <m:sSub>
                  <m:sSubPr>
                    <m:ctrlPr>
                      <w:rPr>
                        <w:rFonts w:ascii="Cambria Math" w:hAnsi="Cambria Math"/>
                      </w:rPr>
                    </m:ctrlPr>
                  </m:sSubPr>
                  <m:e>
                    <m:r>
                      <w:rPr>
                        <w:rFonts w:ascii="Cambria Math" w:hAnsi="Cambria Math"/>
                      </w:rPr>
                      <m:t>r</m:t>
                    </m:r>
                  </m:e>
                  <m:sub>
                    <m:r>
                      <m:rPr>
                        <m:nor/>
                      </m:rPr>
                      <m:t>d</m:t>
                    </m:r>
                  </m:sub>
                </m:sSub>
                <m:r>
                  <m:rPr>
                    <m:sty m:val="p"/>
                  </m:rPr>
                  <w:rPr>
                    <w:rFonts w:ascii="Cambria Math" w:hAnsi="Cambria Math"/>
                  </w:rPr>
                  <m:t>≈</m:t>
                </m:r>
                <m:r>
                  <w:rPr>
                    <w:rFonts w:ascii="Cambria Math" w:hAnsi="Cambria Math"/>
                  </w:rPr>
                  <m:t>150 </m:t>
                </m:r>
                <m:r>
                  <m:rPr>
                    <m:nor/>
                  </m:rPr>
                  <m:t>μm</m:t>
                </m:r>
              </m:oMath>
            </m:oMathPara>
          </w:p>
        </w:tc>
        <w:tc>
          <w:tcPr>
            <w:tcW w:w="5333" w:type="dxa"/>
          </w:tcPr>
          <w:p w14:paraId="0733784A" w14:textId="77777777" w:rsidR="00C02EE8" w:rsidRDefault="00C02EE8" w:rsidP="008D0EEF">
            <w:pPr>
              <w:pStyle w:val="Compact"/>
            </w:pPr>
            <w:r>
              <w:t>Radius of dendritic trees (soft discs), drawn from Normal dist. (</w:t>
            </w:r>
            <m:oMath>
              <m:r>
                <w:rPr>
                  <w:rFonts w:ascii="Cambria Math" w:hAnsi="Cambria Math"/>
                </w:rPr>
                <m:t>μ</m:t>
              </m:r>
              <m:r>
                <m:rPr>
                  <m:sty m:val="p"/>
                </m:rPr>
                <w:rPr>
                  <w:rFonts w:ascii="Cambria Math" w:hAnsi="Cambria Math"/>
                </w:rPr>
                <m:t>=</m:t>
              </m:r>
              <m:r>
                <w:rPr>
                  <w:rFonts w:ascii="Cambria Math" w:hAnsi="Cambria Math"/>
                </w:rPr>
                <m:t>150 </m:t>
              </m:r>
              <m:r>
                <m:rPr>
                  <m:nor/>
                </m:rPr>
                <m:t>μm</m:t>
              </m:r>
            </m:oMath>
            <w:r>
              <w:t xml:space="preserve">, </w:t>
            </w:r>
            <m:oMath>
              <m:r>
                <w:rPr>
                  <w:rFonts w:ascii="Cambria Math" w:hAnsi="Cambria Math"/>
                </w:rPr>
                <m:t>σ</m:t>
              </m:r>
              <m:r>
                <m:rPr>
                  <m:sty m:val="p"/>
                </m:rPr>
                <w:rPr>
                  <w:rFonts w:ascii="Cambria Math" w:hAnsi="Cambria Math"/>
                </w:rPr>
                <m:t>=</m:t>
              </m:r>
              <m:r>
                <w:rPr>
                  <w:rFonts w:ascii="Cambria Math" w:hAnsi="Cambria Math"/>
                </w:rPr>
                <m:t>20 </m:t>
              </m:r>
              <m:r>
                <m:rPr>
                  <m:nor/>
                </m:rPr>
                <m:t>μm</m:t>
              </m:r>
            </m:oMath>
            <w:r>
              <w:t>)</w:t>
            </w:r>
          </w:p>
        </w:tc>
        <w:tc>
          <w:tcPr>
            <w:tcW w:w="0" w:type="auto"/>
          </w:tcPr>
          <w:p w14:paraId="5C9A7444" w14:textId="77777777" w:rsidR="00C02EE8" w:rsidRDefault="00C02EE8" w:rsidP="008D0EEF">
            <w:pPr>
              <w:pStyle w:val="Compact"/>
            </w:pPr>
          </w:p>
        </w:tc>
      </w:tr>
      <w:tr w:rsidR="00C02EE8" w14:paraId="46850AD1" w14:textId="77777777" w:rsidTr="008D0EEF">
        <w:tc>
          <w:tcPr>
            <w:tcW w:w="2802" w:type="dxa"/>
          </w:tcPr>
          <w:p w14:paraId="280A8EFA" w14:textId="77777777" w:rsidR="00C02EE8" w:rsidRDefault="00A068E8" w:rsidP="008D0EEF">
            <w:pPr>
              <w:pStyle w:val="Compact"/>
              <w:jc w:val="center"/>
            </w:pPr>
            <m:oMathPara>
              <m:oMath>
                <m:sSub>
                  <m:sSubPr>
                    <m:ctrlPr>
                      <w:rPr>
                        <w:rFonts w:ascii="Cambria Math" w:hAnsi="Cambria Math"/>
                      </w:rPr>
                    </m:ctrlPr>
                  </m:sSubPr>
                  <m:e>
                    <m:r>
                      <w:rPr>
                        <w:rFonts w:ascii="Cambria Math" w:hAnsi="Cambria Math"/>
                      </w:rPr>
                      <m:t>l</m:t>
                    </m:r>
                  </m:e>
                  <m:sub>
                    <m:r>
                      <m:rPr>
                        <m:nor/>
                      </m:rPr>
                      <m:t>a</m:t>
                    </m:r>
                  </m:sub>
                </m:sSub>
                <m:r>
                  <m:rPr>
                    <m:sty m:val="p"/>
                  </m:rPr>
                  <w:rPr>
                    <w:rFonts w:ascii="Cambria Math" w:hAnsi="Cambria Math"/>
                  </w:rPr>
                  <m:t>≈</m:t>
                </m:r>
                <m:r>
                  <w:rPr>
                    <w:rFonts w:ascii="Cambria Math" w:hAnsi="Cambria Math"/>
                  </w:rPr>
                  <m:t>1000 </m:t>
                </m:r>
                <m:r>
                  <m:rPr>
                    <m:nor/>
                  </m:rPr>
                  <m:t>μm</m:t>
                </m:r>
              </m:oMath>
            </m:oMathPara>
          </w:p>
        </w:tc>
        <w:tc>
          <w:tcPr>
            <w:tcW w:w="5333" w:type="dxa"/>
          </w:tcPr>
          <w:p w14:paraId="381BE7DC" w14:textId="77777777" w:rsidR="00C02EE8" w:rsidRDefault="00C02EE8" w:rsidP="008D0EEF">
            <w:pPr>
              <w:pStyle w:val="Compact"/>
            </w:pPr>
            <w:r>
              <w:t>Length of axons, drawn from Rayleigh dist. (</w:t>
            </w:r>
            <m:oMath>
              <m:r>
                <w:rPr>
                  <w:rFonts w:ascii="Cambria Math" w:hAnsi="Cambria Math"/>
                </w:rPr>
                <m:t>σ</m:t>
              </m:r>
              <m:r>
                <m:rPr>
                  <m:sty m:val="p"/>
                </m:rPr>
                <w:rPr>
                  <w:rFonts w:ascii="Cambria Math" w:hAnsi="Cambria Math"/>
                </w:rPr>
                <m:t>=</m:t>
              </m:r>
              <m:r>
                <w:rPr>
                  <w:rFonts w:ascii="Cambria Math" w:hAnsi="Cambria Math"/>
                </w:rPr>
                <m:t>800 </m:t>
              </m:r>
              <m:r>
                <m:rPr>
                  <m:nor/>
                </m:rPr>
                <m:t>μm</m:t>
              </m:r>
            </m:oMath>
            <w:r>
              <w:t>)</w:t>
            </w:r>
          </w:p>
        </w:tc>
        <w:tc>
          <w:tcPr>
            <w:tcW w:w="0" w:type="auto"/>
          </w:tcPr>
          <w:p w14:paraId="219AB100" w14:textId="77777777" w:rsidR="00C02EE8" w:rsidRDefault="00C02EE8" w:rsidP="008D0EEF">
            <w:pPr>
              <w:pStyle w:val="Compact"/>
            </w:pPr>
          </w:p>
        </w:tc>
      </w:tr>
      <w:tr w:rsidR="00C02EE8" w14:paraId="0511C118" w14:textId="77777777" w:rsidTr="008D0EEF">
        <w:tc>
          <w:tcPr>
            <w:tcW w:w="2802" w:type="dxa"/>
          </w:tcPr>
          <w:p w14:paraId="78FCC824" w14:textId="77777777" w:rsidR="00C02EE8" w:rsidRDefault="00A068E8" w:rsidP="008D0EEF">
            <w:pPr>
              <w:pStyle w:val="Compact"/>
              <w:jc w:val="center"/>
            </w:pPr>
            <m:oMathPara>
              <m:oMath>
                <m:sSub>
                  <m:sSubPr>
                    <m:ctrlPr>
                      <w:rPr>
                        <w:rFonts w:ascii="Cambria Math" w:hAnsi="Cambria Math"/>
                      </w:rPr>
                    </m:ctrlPr>
                  </m:sSubPr>
                  <m:e>
                    <m:r>
                      <w:rPr>
                        <w:rFonts w:ascii="Cambria Math" w:hAnsi="Cambria Math"/>
                      </w:rPr>
                      <m:t>δ</m:t>
                    </m:r>
                  </m:e>
                  <m:sub>
                    <m:r>
                      <m:rPr>
                        <m:nor/>
                      </m:rPr>
                      <m:t>a</m:t>
                    </m:r>
                  </m:sub>
                </m:sSub>
                <m:r>
                  <m:rPr>
                    <m:sty m:val="p"/>
                  </m:rPr>
                  <w:rPr>
                    <w:rFonts w:ascii="Cambria Math" w:hAnsi="Cambria Math"/>
                  </w:rPr>
                  <m:t>=</m:t>
                </m:r>
                <m:r>
                  <w:rPr>
                    <w:rFonts w:ascii="Cambria Math" w:hAnsi="Cambria Math"/>
                  </w:rPr>
                  <m:t>10 </m:t>
                </m:r>
                <m:r>
                  <m:rPr>
                    <m:nor/>
                  </m:rPr>
                  <m:t>μm</m:t>
                </m:r>
              </m:oMath>
            </m:oMathPara>
          </w:p>
        </w:tc>
        <w:tc>
          <w:tcPr>
            <w:tcW w:w="5333" w:type="dxa"/>
          </w:tcPr>
          <w:p w14:paraId="14971394" w14:textId="77777777" w:rsidR="00C02EE8" w:rsidRDefault="00C02EE8" w:rsidP="008D0EEF">
            <w:pPr>
              <w:pStyle w:val="Compact"/>
            </w:pPr>
            <w:r>
              <w:t>Length of axon segments</w:t>
            </w:r>
          </w:p>
        </w:tc>
        <w:tc>
          <w:tcPr>
            <w:tcW w:w="0" w:type="auto"/>
          </w:tcPr>
          <w:p w14:paraId="02D6CA0B" w14:textId="77777777" w:rsidR="00C02EE8" w:rsidRDefault="00C02EE8" w:rsidP="008D0EEF">
            <w:pPr>
              <w:pStyle w:val="Compact"/>
            </w:pPr>
          </w:p>
        </w:tc>
      </w:tr>
      <w:tr w:rsidR="00C02EE8" w14:paraId="0BA3AF74" w14:textId="77777777" w:rsidTr="008D0EEF">
        <w:tc>
          <w:tcPr>
            <w:tcW w:w="2802" w:type="dxa"/>
          </w:tcPr>
          <w:p w14:paraId="152978EF" w14:textId="77777777" w:rsidR="00C02EE8" w:rsidRDefault="00C02EE8" w:rsidP="008D0EEF">
            <w:pPr>
              <w:pStyle w:val="Compact"/>
              <w:jc w:val="center"/>
            </w:pPr>
            <m:oMathPara>
              <m:oMath>
                <m:r>
                  <w:rPr>
                    <w:rFonts w:ascii="Cambria Math" w:hAnsi="Cambria Math"/>
                  </w:rPr>
                  <m:t>θ</m:t>
                </m:r>
                <m:r>
                  <m:rPr>
                    <m:sty m:val="p"/>
                  </m:rPr>
                  <w:rPr>
                    <w:rFonts w:ascii="Cambria Math" w:hAnsi="Cambria Math"/>
                  </w:rPr>
                  <m:t>≈</m:t>
                </m:r>
                <m:r>
                  <w:rPr>
                    <w:rFonts w:ascii="Cambria Math" w:hAnsi="Cambria Math"/>
                  </w:rPr>
                  <m:t>0 </m:t>
                </m:r>
                <m:r>
                  <m:rPr>
                    <m:nor/>
                  </m:rPr>
                  <m:t>°</m:t>
                </m:r>
              </m:oMath>
            </m:oMathPara>
          </w:p>
        </w:tc>
        <w:tc>
          <w:tcPr>
            <w:tcW w:w="5333" w:type="dxa"/>
          </w:tcPr>
          <w:p w14:paraId="731130AB" w14:textId="77777777" w:rsidR="00C02EE8" w:rsidRDefault="00C02EE8" w:rsidP="008D0EEF">
            <w:pPr>
              <w:pStyle w:val="Compact"/>
            </w:pPr>
            <w:r>
              <w:t>Bending angle between segments, drawn from Normal dist. (</w:t>
            </w:r>
            <m:oMath>
              <m:r>
                <w:rPr>
                  <w:rFonts w:ascii="Cambria Math" w:hAnsi="Cambria Math"/>
                </w:rPr>
                <m:t>μ</m:t>
              </m:r>
              <m:r>
                <m:rPr>
                  <m:sty m:val="p"/>
                </m:rPr>
                <w:rPr>
                  <w:rFonts w:ascii="Cambria Math" w:hAnsi="Cambria Math"/>
                </w:rPr>
                <m:t>=</m:t>
              </m:r>
              <m:r>
                <w:rPr>
                  <w:rFonts w:ascii="Cambria Math" w:hAnsi="Cambria Math"/>
                </w:rPr>
                <m:t>0 </m:t>
              </m:r>
              <m:r>
                <m:rPr>
                  <m:nor/>
                </m:rPr>
                <m:t>°</m:t>
              </m:r>
            </m:oMath>
            <w:r>
              <w:t xml:space="preserve">, </w:t>
            </w:r>
            <m:oMath>
              <m:r>
                <w:rPr>
                  <w:rFonts w:ascii="Cambria Math" w:hAnsi="Cambria Math"/>
                </w:rPr>
                <m:t>σ</m:t>
              </m:r>
              <m:r>
                <m:rPr>
                  <m:sty m:val="p"/>
                </m:rPr>
                <w:rPr>
                  <w:rFonts w:ascii="Cambria Math" w:hAnsi="Cambria Math"/>
                </w:rPr>
                <m:t>=</m:t>
              </m:r>
              <m:r>
                <w:rPr>
                  <w:rFonts w:ascii="Cambria Math" w:hAnsi="Cambria Math"/>
                </w:rPr>
                <m:t>57 </m:t>
              </m:r>
              <m:r>
                <m:rPr>
                  <m:nor/>
                </m:rPr>
                <m:t>°</m:t>
              </m:r>
            </m:oMath>
            <w:r>
              <w:t>)</w:t>
            </w:r>
          </w:p>
        </w:tc>
        <w:tc>
          <w:tcPr>
            <w:tcW w:w="0" w:type="auto"/>
          </w:tcPr>
          <w:p w14:paraId="7585087E" w14:textId="77777777" w:rsidR="00C02EE8" w:rsidRDefault="00C02EE8" w:rsidP="008D0EEF">
            <w:pPr>
              <w:pStyle w:val="Compact"/>
            </w:pPr>
          </w:p>
        </w:tc>
      </w:tr>
      <w:tr w:rsidR="00C02EE8" w:rsidRPr="007B1B92" w14:paraId="0C724975" w14:textId="77777777" w:rsidTr="008D0EEF">
        <w:tc>
          <w:tcPr>
            <w:tcW w:w="2802" w:type="dxa"/>
          </w:tcPr>
          <w:p w14:paraId="218EBB5A" w14:textId="77777777" w:rsidR="00C02EE8" w:rsidRDefault="00C02EE8" w:rsidP="008D0EEF">
            <w:pPr>
              <w:pStyle w:val="Compact"/>
              <w:jc w:val="center"/>
            </w:pPr>
            <m:oMathPara>
              <m:oMath>
                <m:r>
                  <w:rPr>
                    <w:rFonts w:ascii="Cambria Math" w:hAnsi="Cambria Math"/>
                  </w:rPr>
                  <m:t>α</m:t>
                </m:r>
                <m:r>
                  <m:rPr>
                    <m:sty m:val="p"/>
                  </m:rPr>
                  <w:rPr>
                    <w:rFonts w:ascii="Cambria Math" w:hAnsi="Cambria Math"/>
                  </w:rPr>
                  <m:t>=</m:t>
                </m:r>
                <m:r>
                  <w:rPr>
                    <w:rFonts w:ascii="Cambria Math" w:hAnsi="Cambria Math"/>
                  </w:rPr>
                  <m:t>25</m:t>
                </m:r>
                <m:r>
                  <m:rPr>
                    <m:sty m:val="p"/>
                  </m:rPr>
                  <w:rPr>
                    <w:rFonts w:ascii="Cambria Math" w:hAnsi="Cambria Math"/>
                  </w:rPr>
                  <m:t>%</m:t>
                </m:r>
              </m:oMath>
            </m:oMathPara>
          </w:p>
        </w:tc>
        <w:tc>
          <w:tcPr>
            <w:tcW w:w="5333" w:type="dxa"/>
          </w:tcPr>
          <w:p w14:paraId="7BB626BC" w14:textId="77777777" w:rsidR="00C02EE8" w:rsidRDefault="00C02EE8" w:rsidP="008D0EEF">
            <w:pPr>
              <w:pStyle w:val="Compact"/>
            </w:pPr>
            <w:r>
              <w:t>Probability to form a connection</w:t>
            </w:r>
          </w:p>
        </w:tc>
        <w:tc>
          <w:tcPr>
            <w:tcW w:w="0" w:type="auto"/>
          </w:tcPr>
          <w:p w14:paraId="15F8FF99" w14:textId="77777777" w:rsidR="00C02EE8" w:rsidRDefault="00C02EE8" w:rsidP="008D0EEF">
            <w:pPr>
              <w:pStyle w:val="Compact"/>
            </w:pPr>
          </w:p>
        </w:tc>
      </w:tr>
      <w:tr w:rsidR="00C02EE8" w14:paraId="119C7A84" w14:textId="77777777" w:rsidTr="008D0EEF">
        <w:tc>
          <w:tcPr>
            <w:tcW w:w="2802" w:type="dxa"/>
          </w:tcPr>
          <w:p w14:paraId="1778BBD0" w14:textId="77777777" w:rsidR="00C02EE8" w:rsidRDefault="00A068E8" w:rsidP="008D0EEF">
            <w:pPr>
              <w:pStyle w:val="Compact"/>
              <w:jc w:val="center"/>
            </w:pPr>
            <m:oMathPara>
              <m:oMath>
                <m:sSub>
                  <m:sSubPr>
                    <m:ctrlPr>
                      <w:rPr>
                        <w:rFonts w:ascii="Cambria Math" w:hAnsi="Cambria Math"/>
                      </w:rPr>
                    </m:ctrlPr>
                  </m:sSubPr>
                  <m:e>
                    <m:r>
                      <w:rPr>
                        <w:rFonts w:ascii="Cambria Math" w:hAnsi="Cambria Math"/>
                      </w:rPr>
                      <m:t>k</m:t>
                    </m:r>
                  </m:e>
                  <m:sub>
                    <m:r>
                      <m:rPr>
                        <m:nor/>
                      </m:rPr>
                      <m:t>out</m:t>
                    </m:r>
                  </m:sub>
                </m:sSub>
                <m:r>
                  <m:rPr>
                    <m:sty m:val="p"/>
                  </m:rPr>
                  <w:rPr>
                    <w:rFonts w:ascii="Cambria Math" w:hAnsi="Cambria Math"/>
                  </w:rPr>
                  <m:t>≈</m:t>
                </m:r>
                <m:r>
                  <w:rPr>
                    <w:rFonts w:ascii="Cambria Math" w:hAnsi="Cambria Math"/>
                  </w:rPr>
                  <m:t>42</m:t>
                </m:r>
              </m:oMath>
            </m:oMathPara>
          </w:p>
        </w:tc>
        <w:tc>
          <w:tcPr>
            <w:tcW w:w="5333" w:type="dxa"/>
          </w:tcPr>
          <w:p w14:paraId="0DC9D7C8" w14:textId="77777777" w:rsidR="00C02EE8" w:rsidRDefault="00C02EE8" w:rsidP="008D0EEF">
            <w:pPr>
              <w:pStyle w:val="Compact"/>
            </w:pPr>
            <w:r>
              <w:t xml:space="preserve">Measured out-degree per neuron (at </w:t>
            </w:r>
            <m:oMath>
              <m:r>
                <w:rPr>
                  <w:rFonts w:ascii="Cambria Math" w:hAnsi="Cambria Math"/>
                </w:rPr>
                <m:t>0</m:t>
              </m:r>
              <m:r>
                <m:rPr>
                  <m:sty m:val="p"/>
                </m:rPr>
                <w:rPr>
                  <w:rFonts w:ascii="Cambria Math" w:hAnsi="Cambria Math"/>
                </w:rPr>
                <m:t>%</m:t>
              </m:r>
            </m:oMath>
            <w:r>
              <w:t xml:space="preserve"> disabled connections)</w:t>
            </w:r>
          </w:p>
        </w:tc>
        <w:tc>
          <w:tcPr>
            <w:tcW w:w="0" w:type="auto"/>
          </w:tcPr>
          <w:p w14:paraId="1367D67F" w14:textId="77777777" w:rsidR="00C02EE8" w:rsidRDefault="00C02EE8" w:rsidP="008D0EEF">
            <w:pPr>
              <w:pStyle w:val="Compact"/>
              <w:jc w:val="center"/>
            </w:pPr>
            <w:r>
              <w:fldChar w:fldCharType="begin"/>
            </w:r>
            <w:r>
              <w:instrText xml:space="preserve"> ADDIN EN.CITE &lt;EndNote&gt;&lt;Cite&gt;&lt;Author&gt;Soriano&lt;/Author&gt;&lt;Year&gt;2008&lt;/Year&gt;&lt;RecNum&gt;6462&lt;/RecNum&gt;&lt;DisplayText&gt;&lt;style face="superscript"&gt;2&lt;/style&gt;&lt;/DisplayText&gt;&lt;record&gt;&lt;rec-number&gt;6462&lt;/rec-number&gt;&lt;foreign-keys&gt;&lt;key app="EN" db-id="0tzrerprstrfrhe9w2speazefawswaxw0a2t" timestamp="1569840564"&gt;6462&lt;/key&gt;&lt;/foreign-keys&gt;&lt;ref-type name="Journal Article"&gt;17&lt;/ref-type&gt;&lt;contributors&gt;&lt;authors&gt;&lt;author&gt;Soriano, Jordi&lt;/author&gt;&lt;author&gt;Rodriguez Martinez, Maria&lt;/author&gt;&lt;author&gt;Tlusty, Tsvi&lt;/author&gt;&lt;author&gt;Moses, Elisha&lt;/author&gt;&lt;/authors&gt;&lt;/contributors&gt;&lt;auth-address&gt;Department of Physics of Complex Systems, Weizmann Institute of Science, Rehovot 76100, Israel.&lt;/auth-address&gt;&lt;titles&gt;&lt;title&gt;Development of input connections in neural cultures&lt;/title&gt;&lt;secondary-title&gt;Proceedings of the National Academy of Sciences of the United States of America&lt;/secondary-title&gt;&lt;alt-title&gt;Proc Natl Acad Sci U S A&lt;/alt-title&gt;&lt;/titles&gt;&lt;periodical&gt;&lt;full-title&gt;Proceedings of the National Academy of Sciences of the United States of America&lt;/full-title&gt;&lt;abbr-1&gt;Proc Natl Acad Sci U S A&lt;/abbr-1&gt;&lt;/periodical&gt;&lt;alt-periodical&gt;&lt;full-title&gt;Proceedings of the National Academy of Sciences of the United States of America&lt;/full-title&gt;&lt;abbr-1&gt;Proc Natl Acad Sci U S A&lt;/abbr-1&gt;&lt;/alt-periodical&gt;&lt;pages&gt;13758-63&lt;/pages&gt;&lt;volume&gt;105&lt;/volume&gt;&lt;number&gt;37&lt;/number&gt;&lt;keywords&gt;&lt;keyword&gt;Cells, Cultured&lt;/keyword&gt;&lt;keyword&gt;Electrophysiology&lt;/keyword&gt;&lt;keyword&gt;Hippocampus&lt;/keyword&gt;&lt;keyword&gt;Nerve Net&lt;/keyword&gt;&lt;keyword&gt;Tissue Culture Techniques&lt;/keyword&gt;&lt;keyword&gt;cytology&lt;/keyword&gt;&lt;keyword&gt;cytology&lt;/keyword&gt;&lt;/keywords&gt;&lt;dates&gt;&lt;year&gt;2008&lt;/year&gt;&lt;/dates&gt;&lt;accession-num&gt;Medline:18772389&lt;/accession-num&gt;&lt;urls&gt;&lt;related-urls&gt;&lt;url&gt;&amp;lt;Go to ISI&amp;gt;://MEDLINE:18772389&lt;/url&gt;&lt;/related-urls&gt;&lt;/urls&gt;&lt;language&gt;English&lt;/language&gt;&lt;/record&gt;&lt;/Cite&gt;&lt;/EndNote&gt;</w:instrText>
            </w:r>
            <w:r>
              <w:fldChar w:fldCharType="separate"/>
            </w:r>
            <w:r w:rsidRPr="003B3BA5">
              <w:rPr>
                <w:noProof/>
                <w:vertAlign w:val="superscript"/>
              </w:rPr>
              <w:t>2</w:t>
            </w:r>
            <w:r>
              <w:fldChar w:fldCharType="end"/>
            </w:r>
          </w:p>
        </w:tc>
      </w:tr>
      <w:tr w:rsidR="00C02EE8" w14:paraId="16747A95" w14:textId="77777777" w:rsidTr="008D0EEF">
        <w:tc>
          <w:tcPr>
            <w:tcW w:w="2802" w:type="dxa"/>
          </w:tcPr>
          <w:p w14:paraId="3B14CC28" w14:textId="77777777" w:rsidR="00C02EE8" w:rsidRDefault="00C02EE8" w:rsidP="008D0EEF">
            <w:pPr>
              <w:pStyle w:val="Compact"/>
            </w:pPr>
          </w:p>
        </w:tc>
        <w:tc>
          <w:tcPr>
            <w:tcW w:w="5333" w:type="dxa"/>
          </w:tcPr>
          <w:p w14:paraId="27E8E8D5" w14:textId="77777777" w:rsidR="00C02EE8" w:rsidRDefault="00C02EE8" w:rsidP="008D0EEF">
            <w:pPr>
              <w:pStyle w:val="Compact"/>
              <w:rPr>
                <w:b/>
                <w:bCs/>
              </w:rPr>
            </w:pPr>
          </w:p>
          <w:p w14:paraId="2D39061A" w14:textId="77777777" w:rsidR="00C02EE8" w:rsidRDefault="00C02EE8" w:rsidP="008D0EEF">
            <w:pPr>
              <w:pStyle w:val="Compact"/>
              <w:rPr>
                <w:b/>
                <w:bCs/>
              </w:rPr>
            </w:pPr>
          </w:p>
          <w:p w14:paraId="7FABDB4C" w14:textId="77777777" w:rsidR="00C02EE8" w:rsidRDefault="00C02EE8" w:rsidP="008D0EEF">
            <w:pPr>
              <w:pStyle w:val="Compact"/>
            </w:pPr>
            <w:r>
              <w:rPr>
                <w:b/>
                <w:bCs/>
              </w:rPr>
              <w:t>Dynamic variables</w:t>
            </w:r>
          </w:p>
        </w:tc>
        <w:tc>
          <w:tcPr>
            <w:tcW w:w="0" w:type="auto"/>
          </w:tcPr>
          <w:p w14:paraId="7F08FA3A" w14:textId="77777777" w:rsidR="00C02EE8" w:rsidRDefault="00C02EE8" w:rsidP="008D0EEF">
            <w:pPr>
              <w:pStyle w:val="Compact"/>
            </w:pPr>
          </w:p>
        </w:tc>
      </w:tr>
      <w:tr w:rsidR="00C02EE8" w14:paraId="746F5E3E" w14:textId="77777777" w:rsidTr="008D0EEF">
        <w:tc>
          <w:tcPr>
            <w:tcW w:w="2802" w:type="dxa"/>
          </w:tcPr>
          <w:p w14:paraId="0D8F752F" w14:textId="77777777" w:rsidR="00C02EE8" w:rsidRDefault="00C02EE8" w:rsidP="008D0EEF">
            <w:pPr>
              <w:pStyle w:val="Compact"/>
              <w:jc w:val="center"/>
            </w:pPr>
            <m:oMathPara>
              <m:oMath>
                <m:r>
                  <w:rPr>
                    <w:rFonts w:ascii="Cambria Math" w:hAnsi="Cambria Math"/>
                  </w:rPr>
                  <m:t>v</m:t>
                </m:r>
              </m:oMath>
            </m:oMathPara>
          </w:p>
        </w:tc>
        <w:tc>
          <w:tcPr>
            <w:tcW w:w="5333" w:type="dxa"/>
          </w:tcPr>
          <w:p w14:paraId="538F3163" w14:textId="77777777" w:rsidR="00C02EE8" w:rsidRDefault="00C02EE8" w:rsidP="008D0EEF">
            <w:pPr>
              <w:pStyle w:val="Compact"/>
            </w:pPr>
            <w:r>
              <w:t>Membrane potential</w:t>
            </w:r>
          </w:p>
        </w:tc>
        <w:tc>
          <w:tcPr>
            <w:tcW w:w="0" w:type="auto"/>
          </w:tcPr>
          <w:p w14:paraId="37668E57" w14:textId="77777777" w:rsidR="00C02EE8" w:rsidRDefault="00C02EE8" w:rsidP="008D0EEF">
            <w:pPr>
              <w:pStyle w:val="Compact"/>
            </w:pPr>
          </w:p>
        </w:tc>
      </w:tr>
      <w:tr w:rsidR="00C02EE8" w14:paraId="28AB3996" w14:textId="77777777" w:rsidTr="008D0EEF">
        <w:tc>
          <w:tcPr>
            <w:tcW w:w="2802" w:type="dxa"/>
          </w:tcPr>
          <w:p w14:paraId="6F7F6B07" w14:textId="77777777" w:rsidR="00C02EE8" w:rsidRDefault="00C02EE8" w:rsidP="008D0EEF">
            <w:pPr>
              <w:pStyle w:val="Compact"/>
              <w:jc w:val="center"/>
            </w:pPr>
            <m:oMathPara>
              <m:oMath>
                <m:r>
                  <w:rPr>
                    <w:rFonts w:ascii="Cambria Math" w:hAnsi="Cambria Math"/>
                  </w:rPr>
                  <m:t>u</m:t>
                </m:r>
              </m:oMath>
            </m:oMathPara>
          </w:p>
        </w:tc>
        <w:tc>
          <w:tcPr>
            <w:tcW w:w="5333" w:type="dxa"/>
          </w:tcPr>
          <w:p w14:paraId="0639EB26" w14:textId="77777777" w:rsidR="00C02EE8" w:rsidRDefault="00C02EE8" w:rsidP="008D0EEF">
            <w:pPr>
              <w:pStyle w:val="Compact"/>
            </w:pPr>
            <w:r>
              <w:t>Recovery variable</w:t>
            </w:r>
          </w:p>
        </w:tc>
        <w:tc>
          <w:tcPr>
            <w:tcW w:w="0" w:type="auto"/>
          </w:tcPr>
          <w:p w14:paraId="76FED12A" w14:textId="77777777" w:rsidR="00C02EE8" w:rsidRDefault="00C02EE8" w:rsidP="008D0EEF">
            <w:pPr>
              <w:pStyle w:val="Compact"/>
            </w:pPr>
          </w:p>
        </w:tc>
      </w:tr>
      <w:tr w:rsidR="00C02EE8" w14:paraId="7B9A1FF9" w14:textId="77777777" w:rsidTr="008D0EEF">
        <w:tc>
          <w:tcPr>
            <w:tcW w:w="2802" w:type="dxa"/>
          </w:tcPr>
          <w:p w14:paraId="4BCCF6C0" w14:textId="77777777" w:rsidR="00C02EE8" w:rsidRDefault="00A068E8" w:rsidP="008D0EEF">
            <w:pPr>
              <w:pStyle w:val="Compact"/>
              <w:jc w:val="center"/>
            </w:pPr>
            <m:oMathPara>
              <m:oMath>
                <m:sSub>
                  <m:sSubPr>
                    <m:ctrlPr>
                      <w:rPr>
                        <w:rFonts w:ascii="Cambria Math" w:hAnsi="Cambria Math"/>
                      </w:rPr>
                    </m:ctrlPr>
                  </m:sSubPr>
                  <m:e>
                    <m:r>
                      <w:rPr>
                        <w:rFonts w:ascii="Cambria Math" w:hAnsi="Cambria Math"/>
                      </w:rPr>
                      <m:t>I</m:t>
                    </m:r>
                  </m:e>
                  <m:sub>
                    <m:r>
                      <m:rPr>
                        <m:nor/>
                      </m:rPr>
                      <m:t>AMPA</m:t>
                    </m:r>
                  </m:sub>
                </m:sSub>
              </m:oMath>
            </m:oMathPara>
          </w:p>
        </w:tc>
        <w:tc>
          <w:tcPr>
            <w:tcW w:w="5333" w:type="dxa"/>
          </w:tcPr>
          <w:p w14:paraId="1122F3A0" w14:textId="77777777" w:rsidR="00C02EE8" w:rsidRDefault="00C02EE8" w:rsidP="008D0EEF">
            <w:pPr>
              <w:pStyle w:val="Compact"/>
            </w:pPr>
            <w:r>
              <w:t>Excitatory current</w:t>
            </w:r>
          </w:p>
        </w:tc>
        <w:tc>
          <w:tcPr>
            <w:tcW w:w="0" w:type="auto"/>
          </w:tcPr>
          <w:p w14:paraId="04E90CBB" w14:textId="77777777" w:rsidR="00C02EE8" w:rsidRDefault="00C02EE8" w:rsidP="008D0EEF">
            <w:pPr>
              <w:pStyle w:val="Compact"/>
            </w:pPr>
          </w:p>
        </w:tc>
      </w:tr>
      <w:tr w:rsidR="00C02EE8" w14:paraId="563A1157" w14:textId="77777777" w:rsidTr="008D0EEF">
        <w:tc>
          <w:tcPr>
            <w:tcW w:w="2802" w:type="dxa"/>
          </w:tcPr>
          <w:p w14:paraId="62C97C94" w14:textId="77777777" w:rsidR="00C02EE8" w:rsidRDefault="00A068E8" w:rsidP="008D0EEF">
            <w:pPr>
              <w:pStyle w:val="Compact"/>
              <w:jc w:val="center"/>
            </w:pPr>
            <m:oMathPara>
              <m:oMath>
                <m:sSub>
                  <m:sSubPr>
                    <m:ctrlPr>
                      <w:rPr>
                        <w:rFonts w:ascii="Cambria Math" w:hAnsi="Cambria Math"/>
                      </w:rPr>
                    </m:ctrlPr>
                  </m:sSubPr>
                  <m:e>
                    <m:r>
                      <w:rPr>
                        <w:rFonts w:ascii="Cambria Math" w:hAnsi="Cambria Math"/>
                      </w:rPr>
                      <m:t>I</m:t>
                    </m:r>
                  </m:e>
                  <m:sub>
                    <m:r>
                      <m:rPr>
                        <m:nor/>
                      </m:rPr>
                      <m:t>GABA</m:t>
                    </m:r>
                  </m:sub>
                </m:sSub>
              </m:oMath>
            </m:oMathPara>
          </w:p>
        </w:tc>
        <w:tc>
          <w:tcPr>
            <w:tcW w:w="5333" w:type="dxa"/>
          </w:tcPr>
          <w:p w14:paraId="66BD33F9" w14:textId="77777777" w:rsidR="00C02EE8" w:rsidRDefault="00C02EE8" w:rsidP="008D0EEF">
            <w:pPr>
              <w:pStyle w:val="Compact"/>
            </w:pPr>
            <w:r>
              <w:t>Inhibitory current</w:t>
            </w:r>
          </w:p>
        </w:tc>
        <w:tc>
          <w:tcPr>
            <w:tcW w:w="0" w:type="auto"/>
          </w:tcPr>
          <w:p w14:paraId="037FBB1E" w14:textId="77777777" w:rsidR="00C02EE8" w:rsidRDefault="00C02EE8" w:rsidP="008D0EEF">
            <w:pPr>
              <w:pStyle w:val="Compact"/>
            </w:pPr>
          </w:p>
        </w:tc>
      </w:tr>
      <w:tr w:rsidR="00C02EE8" w14:paraId="3AC3251C" w14:textId="77777777" w:rsidTr="008D0EEF">
        <w:tc>
          <w:tcPr>
            <w:tcW w:w="2802" w:type="dxa"/>
          </w:tcPr>
          <w:p w14:paraId="0CB80D3A" w14:textId="77777777" w:rsidR="00C02EE8" w:rsidRDefault="00C02EE8" w:rsidP="008D0EEF">
            <w:pPr>
              <w:pStyle w:val="Compact"/>
              <w:jc w:val="center"/>
            </w:pPr>
            <m:oMathPara>
              <m:oMath>
                <m:r>
                  <w:rPr>
                    <w:rFonts w:ascii="Cambria Math" w:hAnsi="Cambria Math"/>
                  </w:rPr>
                  <m:t>D</m:t>
                </m:r>
              </m:oMath>
            </m:oMathPara>
          </w:p>
        </w:tc>
        <w:tc>
          <w:tcPr>
            <w:tcW w:w="5333" w:type="dxa"/>
          </w:tcPr>
          <w:p w14:paraId="0BE01CA7" w14:textId="77777777" w:rsidR="00C02EE8" w:rsidRDefault="00C02EE8" w:rsidP="008D0EEF">
            <w:pPr>
              <w:pStyle w:val="Compact"/>
            </w:pPr>
            <w:r>
              <w:t>Synaptic depression</w:t>
            </w:r>
          </w:p>
        </w:tc>
        <w:tc>
          <w:tcPr>
            <w:tcW w:w="0" w:type="auto"/>
          </w:tcPr>
          <w:p w14:paraId="2FB7D716" w14:textId="77777777" w:rsidR="00C02EE8" w:rsidRDefault="00C02EE8" w:rsidP="008D0EEF">
            <w:pPr>
              <w:pStyle w:val="Compact"/>
            </w:pPr>
          </w:p>
        </w:tc>
      </w:tr>
      <w:tr w:rsidR="00C02EE8" w14:paraId="1789041A" w14:textId="77777777" w:rsidTr="008D0EEF">
        <w:tc>
          <w:tcPr>
            <w:tcW w:w="2802" w:type="dxa"/>
          </w:tcPr>
          <w:p w14:paraId="6B736CE6" w14:textId="77777777" w:rsidR="00C02EE8" w:rsidRDefault="00C02EE8" w:rsidP="008D0EEF">
            <w:pPr>
              <w:pStyle w:val="Compact"/>
            </w:pPr>
          </w:p>
        </w:tc>
        <w:tc>
          <w:tcPr>
            <w:tcW w:w="5333" w:type="dxa"/>
          </w:tcPr>
          <w:p w14:paraId="4625A991" w14:textId="77777777" w:rsidR="00C02EE8" w:rsidRDefault="00C02EE8" w:rsidP="008D0EEF">
            <w:pPr>
              <w:pStyle w:val="Compact"/>
              <w:rPr>
                <w:b/>
                <w:bCs/>
              </w:rPr>
            </w:pPr>
          </w:p>
          <w:p w14:paraId="2DE6FCD0" w14:textId="77777777" w:rsidR="00C02EE8" w:rsidRDefault="00C02EE8" w:rsidP="008D0EEF">
            <w:pPr>
              <w:pStyle w:val="Compact"/>
              <w:rPr>
                <w:b/>
                <w:bCs/>
              </w:rPr>
            </w:pPr>
          </w:p>
          <w:p w14:paraId="117D88F0" w14:textId="77777777" w:rsidR="00C02EE8" w:rsidRDefault="00C02EE8" w:rsidP="008D0EEF">
            <w:pPr>
              <w:pStyle w:val="Compact"/>
            </w:pPr>
            <w:r>
              <w:rPr>
                <w:b/>
                <w:bCs/>
              </w:rPr>
              <w:t>Time scales</w:t>
            </w:r>
          </w:p>
        </w:tc>
        <w:tc>
          <w:tcPr>
            <w:tcW w:w="0" w:type="auto"/>
          </w:tcPr>
          <w:p w14:paraId="17FB1CB5" w14:textId="77777777" w:rsidR="00C02EE8" w:rsidRDefault="00C02EE8" w:rsidP="008D0EEF">
            <w:pPr>
              <w:pStyle w:val="Compact"/>
            </w:pPr>
          </w:p>
        </w:tc>
      </w:tr>
      <w:tr w:rsidR="00C02EE8" w:rsidRPr="007B1B92" w14:paraId="3199D998" w14:textId="77777777" w:rsidTr="008D0EEF">
        <w:tc>
          <w:tcPr>
            <w:tcW w:w="2802" w:type="dxa"/>
          </w:tcPr>
          <w:p w14:paraId="7E6F23B2" w14:textId="77777777" w:rsidR="00C02EE8" w:rsidRDefault="00A068E8" w:rsidP="008D0EEF">
            <w:pPr>
              <w:pStyle w:val="Compact"/>
              <w:jc w:val="center"/>
            </w:pPr>
            <m:oMathPara>
              <m:oMath>
                <m:sSub>
                  <m:sSubPr>
                    <m:ctrlPr>
                      <w:rPr>
                        <w:rFonts w:ascii="Cambria Math" w:hAnsi="Cambria Math"/>
                      </w:rPr>
                    </m:ctrlPr>
                  </m:sSubPr>
                  <m:e>
                    <m:r>
                      <w:rPr>
                        <w:rFonts w:ascii="Cambria Math" w:hAnsi="Cambria Math"/>
                      </w:rPr>
                      <m:t>τ</m:t>
                    </m:r>
                  </m:e>
                  <m:sub>
                    <m:r>
                      <w:rPr>
                        <w:rFonts w:ascii="Cambria Math" w:hAnsi="Cambria Math"/>
                      </w:rPr>
                      <m:t>v</m:t>
                    </m:r>
                  </m:sub>
                </m:sSub>
                <m:r>
                  <m:rPr>
                    <m:sty m:val="p"/>
                  </m:rPr>
                  <w:rPr>
                    <w:rFonts w:ascii="Cambria Math" w:hAnsi="Cambria Math"/>
                  </w:rPr>
                  <m:t>=</m:t>
                </m:r>
                <m:r>
                  <w:rPr>
                    <w:rFonts w:ascii="Cambria Math" w:hAnsi="Cambria Math"/>
                  </w:rPr>
                  <m:t>50 </m:t>
                </m:r>
                <m:r>
                  <m:rPr>
                    <m:nor/>
                  </m:rPr>
                  <m:t>ms</m:t>
                </m:r>
              </m:oMath>
            </m:oMathPara>
          </w:p>
        </w:tc>
        <w:tc>
          <w:tcPr>
            <w:tcW w:w="5333" w:type="dxa"/>
          </w:tcPr>
          <w:p w14:paraId="08B96418" w14:textId="77777777" w:rsidR="00C02EE8" w:rsidRDefault="00C02EE8" w:rsidP="008D0EEF">
            <w:pPr>
              <w:pStyle w:val="Compact"/>
            </w:pPr>
            <w:r>
              <w:t xml:space="preserve">Time scale of the membrane potential </w:t>
            </w:r>
            <m:oMath>
              <m:r>
                <w:rPr>
                  <w:rFonts w:ascii="Cambria Math" w:hAnsi="Cambria Math"/>
                </w:rPr>
                <m:t>v</m:t>
              </m:r>
            </m:oMath>
          </w:p>
        </w:tc>
        <w:tc>
          <w:tcPr>
            <w:tcW w:w="0" w:type="auto"/>
          </w:tcPr>
          <w:p w14:paraId="4B41AD15" w14:textId="77777777" w:rsidR="00C02EE8" w:rsidRDefault="00C02EE8" w:rsidP="008D0EEF">
            <w:pPr>
              <w:pStyle w:val="Compact"/>
            </w:pPr>
          </w:p>
        </w:tc>
      </w:tr>
      <w:tr w:rsidR="00C02EE8" w:rsidRPr="007B1B92" w14:paraId="7372EF33" w14:textId="77777777" w:rsidTr="008D0EEF">
        <w:tc>
          <w:tcPr>
            <w:tcW w:w="2802" w:type="dxa"/>
          </w:tcPr>
          <w:p w14:paraId="763D6353" w14:textId="77777777" w:rsidR="00C02EE8" w:rsidRDefault="00A068E8" w:rsidP="008D0EEF">
            <w:pPr>
              <w:pStyle w:val="Compact"/>
              <w:jc w:val="center"/>
            </w:pPr>
            <m:oMathPara>
              <m:oMath>
                <m:sSub>
                  <m:sSubPr>
                    <m:ctrlPr>
                      <w:rPr>
                        <w:rFonts w:ascii="Cambria Math" w:hAnsi="Cambria Math"/>
                      </w:rPr>
                    </m:ctrlPr>
                  </m:sSubPr>
                  <m:e>
                    <m:r>
                      <w:rPr>
                        <w:rFonts w:ascii="Cambria Math" w:hAnsi="Cambria Math"/>
                      </w:rPr>
                      <m:t>τ</m:t>
                    </m:r>
                  </m:e>
                  <m:sub>
                    <m:r>
                      <w:rPr>
                        <w:rFonts w:ascii="Cambria Math" w:hAnsi="Cambria Math"/>
                      </w:rPr>
                      <m:t>u</m:t>
                    </m:r>
                  </m:sub>
                </m:sSub>
                <m:r>
                  <m:rPr>
                    <m:sty m:val="p"/>
                  </m:rPr>
                  <w:rPr>
                    <w:rFonts w:ascii="Cambria Math" w:hAnsi="Cambria Math"/>
                  </w:rPr>
                  <m:t>=</m:t>
                </m:r>
                <m:r>
                  <w:rPr>
                    <w:rFonts w:ascii="Cambria Math" w:hAnsi="Cambria Math"/>
                  </w:rPr>
                  <m:t>50 </m:t>
                </m:r>
                <m:r>
                  <m:rPr>
                    <m:nor/>
                  </m:rPr>
                  <m:t>ms</m:t>
                </m:r>
              </m:oMath>
            </m:oMathPara>
          </w:p>
        </w:tc>
        <w:tc>
          <w:tcPr>
            <w:tcW w:w="5333" w:type="dxa"/>
          </w:tcPr>
          <w:p w14:paraId="2C184F74" w14:textId="77777777" w:rsidR="00C02EE8" w:rsidRDefault="00C02EE8" w:rsidP="008D0EEF">
            <w:pPr>
              <w:pStyle w:val="Compact"/>
            </w:pPr>
            <w:r>
              <w:t xml:space="preserve">Time scale of the recovery variable </w:t>
            </w:r>
            <m:oMath>
              <m:r>
                <w:rPr>
                  <w:rFonts w:ascii="Cambria Math" w:hAnsi="Cambria Math"/>
                </w:rPr>
                <m:t>u</m:t>
              </m:r>
            </m:oMath>
          </w:p>
        </w:tc>
        <w:tc>
          <w:tcPr>
            <w:tcW w:w="0" w:type="auto"/>
          </w:tcPr>
          <w:p w14:paraId="3BACE8FC" w14:textId="77777777" w:rsidR="00C02EE8" w:rsidRDefault="00C02EE8" w:rsidP="008D0EEF">
            <w:pPr>
              <w:pStyle w:val="Compact"/>
            </w:pPr>
          </w:p>
        </w:tc>
      </w:tr>
      <w:tr w:rsidR="00C02EE8" w:rsidRPr="007B1B92" w14:paraId="13E108C1" w14:textId="77777777" w:rsidTr="008D0EEF">
        <w:tc>
          <w:tcPr>
            <w:tcW w:w="2802" w:type="dxa"/>
          </w:tcPr>
          <w:p w14:paraId="1B4F67B3" w14:textId="77777777" w:rsidR="00C02EE8" w:rsidRDefault="00A068E8" w:rsidP="008D0EEF">
            <w:pPr>
              <w:pStyle w:val="Compact"/>
              <w:jc w:val="center"/>
            </w:pPr>
            <m:oMathPara>
              <m:oMath>
                <m:sSub>
                  <m:sSubPr>
                    <m:ctrlPr>
                      <w:rPr>
                        <w:rFonts w:ascii="Cambria Math" w:hAnsi="Cambria Math"/>
                      </w:rPr>
                    </m:ctrlPr>
                  </m:sSubPr>
                  <m:e>
                    <m:r>
                      <w:rPr>
                        <w:rFonts w:ascii="Cambria Math" w:hAnsi="Cambria Math"/>
                      </w:rPr>
                      <m:t>τ</m:t>
                    </m:r>
                  </m:e>
                  <m:sub>
                    <m:r>
                      <w:rPr>
                        <w:rFonts w:ascii="Cambria Math" w:hAnsi="Cambria Math"/>
                      </w:rPr>
                      <m:t>D</m:t>
                    </m:r>
                  </m:sub>
                </m:sSub>
                <m:r>
                  <m:rPr>
                    <m:sty m:val="p"/>
                  </m:rPr>
                  <w:rPr>
                    <w:rFonts w:ascii="Cambria Math" w:hAnsi="Cambria Math"/>
                  </w:rPr>
                  <m:t>=</m:t>
                </m:r>
                <m:r>
                  <w:rPr>
                    <w:rFonts w:ascii="Cambria Math" w:hAnsi="Cambria Math"/>
                  </w:rPr>
                  <m:t>2 </m:t>
                </m:r>
                <m:r>
                  <m:rPr>
                    <m:nor/>
                  </m:rPr>
                  <m:t>s</m:t>
                </m:r>
              </m:oMath>
            </m:oMathPara>
          </w:p>
        </w:tc>
        <w:tc>
          <w:tcPr>
            <w:tcW w:w="5333" w:type="dxa"/>
          </w:tcPr>
          <w:p w14:paraId="5049EE5B" w14:textId="77777777" w:rsidR="00C02EE8" w:rsidRDefault="00C02EE8" w:rsidP="008D0EEF">
            <w:pPr>
              <w:pStyle w:val="Compact"/>
            </w:pPr>
            <w:r>
              <w:t xml:space="preserve">Time scale of recovery from synaptic depression </w:t>
            </w:r>
            <m:oMath>
              <m:r>
                <w:rPr>
                  <w:rFonts w:ascii="Cambria Math" w:hAnsi="Cambria Math"/>
                </w:rPr>
                <m:t>D</m:t>
              </m:r>
            </m:oMath>
          </w:p>
        </w:tc>
        <w:tc>
          <w:tcPr>
            <w:tcW w:w="0" w:type="auto"/>
          </w:tcPr>
          <w:p w14:paraId="3F49F8F8" w14:textId="77777777" w:rsidR="00C02EE8" w:rsidRDefault="00C02EE8" w:rsidP="008D0EEF">
            <w:pPr>
              <w:pStyle w:val="Compact"/>
            </w:pPr>
          </w:p>
        </w:tc>
      </w:tr>
      <w:tr w:rsidR="00C02EE8" w:rsidRPr="007B1B92" w14:paraId="29E1E75C" w14:textId="77777777" w:rsidTr="008D0EEF">
        <w:tc>
          <w:tcPr>
            <w:tcW w:w="2802" w:type="dxa"/>
          </w:tcPr>
          <w:p w14:paraId="3B19929B" w14:textId="77777777" w:rsidR="00C02EE8" w:rsidRDefault="00A068E8" w:rsidP="008D0EEF">
            <w:pPr>
              <w:pStyle w:val="Compact"/>
              <w:jc w:val="center"/>
            </w:pPr>
            <m:oMathPara>
              <m:oMath>
                <m:sSub>
                  <m:sSubPr>
                    <m:ctrlPr>
                      <w:rPr>
                        <w:rFonts w:ascii="Cambria Math" w:hAnsi="Cambria Math"/>
                      </w:rPr>
                    </m:ctrlPr>
                  </m:sSubPr>
                  <m:e>
                    <m:r>
                      <w:rPr>
                        <w:rFonts w:ascii="Cambria Math" w:hAnsi="Cambria Math"/>
                      </w:rPr>
                      <m:t>τ</m:t>
                    </m:r>
                  </m:e>
                  <m:sub>
                    <m:r>
                      <m:rPr>
                        <m:nor/>
                      </m:rPr>
                      <m:t>AMPA</m:t>
                    </m:r>
                  </m:sub>
                </m:sSub>
                <m:r>
                  <m:rPr>
                    <m:sty m:val="p"/>
                  </m:rPr>
                  <w:rPr>
                    <w:rFonts w:ascii="Cambria Math" w:hAnsi="Cambria Math"/>
                  </w:rPr>
                  <m:t>=</m:t>
                </m:r>
                <m:r>
                  <w:rPr>
                    <w:rFonts w:ascii="Cambria Math" w:hAnsi="Cambria Math"/>
                  </w:rPr>
                  <m:t>10 </m:t>
                </m:r>
                <m:r>
                  <m:rPr>
                    <m:nor/>
                  </m:rPr>
                  <m:t>ms</m:t>
                </m:r>
              </m:oMath>
            </m:oMathPara>
          </w:p>
        </w:tc>
        <w:tc>
          <w:tcPr>
            <w:tcW w:w="5333" w:type="dxa"/>
          </w:tcPr>
          <w:p w14:paraId="5F1A0A84" w14:textId="77777777" w:rsidR="00C02EE8" w:rsidRDefault="00C02EE8" w:rsidP="008D0EEF">
            <w:pPr>
              <w:pStyle w:val="Compact"/>
            </w:pPr>
            <w:r>
              <w:t>Decay time of post-synaptic excitatory current</w:t>
            </w:r>
          </w:p>
        </w:tc>
        <w:tc>
          <w:tcPr>
            <w:tcW w:w="0" w:type="auto"/>
          </w:tcPr>
          <w:p w14:paraId="05124B5D" w14:textId="77777777" w:rsidR="00C02EE8" w:rsidRDefault="00C02EE8" w:rsidP="008D0EEF">
            <w:pPr>
              <w:pStyle w:val="Compact"/>
            </w:pPr>
          </w:p>
        </w:tc>
      </w:tr>
      <w:tr w:rsidR="00C02EE8" w:rsidRPr="007B1B92" w14:paraId="6D0A9B4A" w14:textId="77777777" w:rsidTr="008D0EEF">
        <w:tc>
          <w:tcPr>
            <w:tcW w:w="2802" w:type="dxa"/>
          </w:tcPr>
          <w:p w14:paraId="5A756D37" w14:textId="77777777" w:rsidR="00C02EE8" w:rsidRDefault="00A068E8" w:rsidP="008D0EEF">
            <w:pPr>
              <w:pStyle w:val="Compact"/>
              <w:jc w:val="center"/>
            </w:pPr>
            <m:oMathPara>
              <m:oMath>
                <m:sSub>
                  <m:sSubPr>
                    <m:ctrlPr>
                      <w:rPr>
                        <w:rFonts w:ascii="Cambria Math" w:hAnsi="Cambria Math"/>
                      </w:rPr>
                    </m:ctrlPr>
                  </m:sSubPr>
                  <m:e>
                    <m:r>
                      <w:rPr>
                        <w:rFonts w:ascii="Cambria Math" w:hAnsi="Cambria Math"/>
                      </w:rPr>
                      <m:t>τ</m:t>
                    </m:r>
                  </m:e>
                  <m:sub>
                    <m:r>
                      <m:rPr>
                        <m:nor/>
                      </m:rPr>
                      <m:t>GABA</m:t>
                    </m:r>
                  </m:sub>
                </m:sSub>
                <m:r>
                  <m:rPr>
                    <m:sty m:val="p"/>
                  </m:rPr>
                  <w:rPr>
                    <w:rFonts w:ascii="Cambria Math" w:hAnsi="Cambria Math"/>
                  </w:rPr>
                  <m:t>=</m:t>
                </m:r>
                <m:r>
                  <w:rPr>
                    <w:rFonts w:ascii="Cambria Math" w:hAnsi="Cambria Math"/>
                  </w:rPr>
                  <m:t>20 </m:t>
                </m:r>
                <m:r>
                  <m:rPr>
                    <m:nor/>
                  </m:rPr>
                  <m:t>ms</m:t>
                </m:r>
              </m:oMath>
            </m:oMathPara>
          </w:p>
        </w:tc>
        <w:tc>
          <w:tcPr>
            <w:tcW w:w="5333" w:type="dxa"/>
          </w:tcPr>
          <w:p w14:paraId="65EBCB0B" w14:textId="77777777" w:rsidR="00C02EE8" w:rsidRDefault="00C02EE8" w:rsidP="008D0EEF">
            <w:pPr>
              <w:pStyle w:val="Compact"/>
            </w:pPr>
            <w:r>
              <w:t>Decay time of post-synaptic inhibitory current</w:t>
            </w:r>
          </w:p>
          <w:p w14:paraId="21D94CB3" w14:textId="77777777" w:rsidR="00C02EE8" w:rsidRDefault="00C02EE8" w:rsidP="008D0EEF">
            <w:pPr>
              <w:pStyle w:val="Compact"/>
            </w:pPr>
          </w:p>
          <w:p w14:paraId="2860317E" w14:textId="77777777" w:rsidR="00C02EE8" w:rsidRDefault="00C02EE8" w:rsidP="008D0EEF">
            <w:pPr>
              <w:pStyle w:val="Compact"/>
            </w:pPr>
          </w:p>
        </w:tc>
        <w:tc>
          <w:tcPr>
            <w:tcW w:w="0" w:type="auto"/>
          </w:tcPr>
          <w:p w14:paraId="0D5766AC" w14:textId="77777777" w:rsidR="00C02EE8" w:rsidRDefault="00C02EE8" w:rsidP="008D0EEF">
            <w:pPr>
              <w:pStyle w:val="Compact"/>
            </w:pPr>
          </w:p>
        </w:tc>
      </w:tr>
      <w:tr w:rsidR="00C02EE8" w14:paraId="1A7A55BD" w14:textId="77777777" w:rsidTr="008D0EEF">
        <w:tc>
          <w:tcPr>
            <w:tcW w:w="2802" w:type="dxa"/>
          </w:tcPr>
          <w:p w14:paraId="4AF458AC" w14:textId="77777777" w:rsidR="00C02EE8" w:rsidRDefault="00C02EE8" w:rsidP="008D0EEF">
            <w:pPr>
              <w:pStyle w:val="Compact"/>
            </w:pPr>
          </w:p>
        </w:tc>
        <w:tc>
          <w:tcPr>
            <w:tcW w:w="5333" w:type="dxa"/>
          </w:tcPr>
          <w:p w14:paraId="1AFAA2D1" w14:textId="77777777" w:rsidR="00C02EE8" w:rsidRDefault="00C02EE8" w:rsidP="008D0EEF">
            <w:pPr>
              <w:pStyle w:val="Compact"/>
            </w:pPr>
            <w:r>
              <w:rPr>
                <w:b/>
                <w:bCs/>
              </w:rPr>
              <w:t xml:space="preserve">Dynamic constants                                                        </w:t>
            </w:r>
          </w:p>
        </w:tc>
        <w:tc>
          <w:tcPr>
            <w:tcW w:w="0" w:type="auto"/>
          </w:tcPr>
          <w:p w14:paraId="1C44E7B9" w14:textId="77777777" w:rsidR="00C02EE8" w:rsidRDefault="00C02EE8" w:rsidP="008D0EEF">
            <w:pPr>
              <w:pStyle w:val="Compact"/>
              <w:jc w:val="center"/>
            </w:pPr>
            <w:r>
              <w:fldChar w:fldCharType="begin">
                <w:fldData xml:space="preserve">PEVuZE5vdGU+PENpdGU+PEF1dGhvcj5PcmxhbmRpPC9BdXRob3I+PFllYXI+MjAxMzwvWWVhcj48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</w:fldData>
              </w:fldChar>
            </w:r>
            <w:r>
              <w:instrText xml:space="preserve"> ADDIN EN.CITE </w:instrText>
            </w:r>
            <w:r>
              <w:fldChar w:fldCharType="begin">
                <w:fldData xml:space="preserve">PEVuZE5vdGU+PENpdGU+PEF1dGhvcj5PcmxhbmRpPC9BdXRob3I+PFllYXI+MjAxMzwvWWVhcj48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</w:fldData>
              </w:fldChar>
            </w:r>
            <w:r>
              <w:instrText xml:space="preserve"> ADDIN EN.CITE.DATA </w:instrText>
            </w:r>
            <w:r>
              <w:fldChar w:fldCharType="end"/>
            </w:r>
            <w:r>
              <w:fldChar w:fldCharType="separate"/>
            </w:r>
            <w:r w:rsidRPr="003B3BA5">
              <w:rPr>
                <w:noProof/>
                <w:vertAlign w:val="superscript"/>
              </w:rPr>
              <w:t>1, 6</w:t>
            </w:r>
            <w:r>
              <w:fldChar w:fldCharType="end"/>
            </w:r>
          </w:p>
        </w:tc>
      </w:tr>
      <w:tr w:rsidR="00C02EE8" w14:paraId="00876DFB" w14:textId="77777777" w:rsidTr="008D0EEF">
        <w:tc>
          <w:tcPr>
            <w:tcW w:w="2802" w:type="dxa"/>
          </w:tcPr>
          <w:p w14:paraId="6237E99B" w14:textId="77777777" w:rsidR="00C02EE8" w:rsidRDefault="00A068E8" w:rsidP="008D0EEF">
            <w:pPr>
              <w:pStyle w:val="Compact"/>
              <w:jc w:val="center"/>
            </w:pPr>
            <m:oMathPara>
              <m:oMath>
                <m:sSub>
                  <m:sSubPr>
                    <m:ctrlPr>
                      <w:rPr>
                        <w:rFonts w:ascii="Cambria Math" w:hAnsi="Cambria Math"/>
                      </w:rPr>
                    </m:ctrlPr>
                  </m:sSubPr>
                  <m:e>
                    <m:r>
                      <w:rPr>
                        <w:rFonts w:ascii="Cambria Math" w:hAnsi="Cambria Math"/>
                      </w:rPr>
                      <m:t>v</m:t>
                    </m:r>
                  </m:e>
                  <m:sub>
                    <m:r>
                      <m:rPr>
                        <m:nor/>
                      </m:rPr>
                      <m:t>rest</m:t>
                    </m:r>
                  </m:sub>
                </m:sSub>
                <m:r>
                  <m:rPr>
                    <m:sty m:val="p"/>
                  </m:rPr>
                  <w:rPr>
                    <w:rFonts w:ascii="Cambria Math" w:hAnsi="Cambria Math"/>
                  </w:rPr>
                  <m:t>=</m:t>
                </m:r>
                <m:r>
                  <w:rPr>
                    <w:rFonts w:ascii="Cambria Math" w:hAnsi="Cambria Math"/>
                  </w:rPr>
                  <m:t>-60 </m:t>
                </m:r>
                <m:r>
                  <m:rPr>
                    <m:nor/>
                  </m:rPr>
                  <m:t>mV</m:t>
                </m:r>
              </m:oMath>
            </m:oMathPara>
          </w:p>
        </w:tc>
        <w:tc>
          <w:tcPr>
            <w:tcW w:w="5333" w:type="dxa"/>
          </w:tcPr>
          <w:p w14:paraId="1609D71F" w14:textId="77777777" w:rsidR="00C02EE8" w:rsidRDefault="00C02EE8" w:rsidP="008D0EEF">
            <w:pPr>
              <w:pStyle w:val="Compact"/>
            </w:pPr>
            <w:r>
              <w:t>Resting potential</w:t>
            </w:r>
          </w:p>
        </w:tc>
        <w:tc>
          <w:tcPr>
            <w:tcW w:w="0" w:type="auto"/>
          </w:tcPr>
          <w:p w14:paraId="128E84C0" w14:textId="77777777" w:rsidR="00C02EE8" w:rsidRDefault="00C02EE8" w:rsidP="008D0EEF">
            <w:pPr>
              <w:pStyle w:val="Compact"/>
            </w:pPr>
          </w:p>
        </w:tc>
      </w:tr>
      <w:tr w:rsidR="00C02EE8" w14:paraId="041706F5" w14:textId="77777777" w:rsidTr="008D0EEF">
        <w:tc>
          <w:tcPr>
            <w:tcW w:w="2802" w:type="dxa"/>
          </w:tcPr>
          <w:p w14:paraId="6692DA72" w14:textId="77777777" w:rsidR="00C02EE8" w:rsidRDefault="00A068E8" w:rsidP="008D0EEF">
            <w:pPr>
              <w:pStyle w:val="Compact"/>
              <w:jc w:val="center"/>
            </w:pPr>
            <m:oMathPara>
              <m:oMath>
                <m:sSub>
                  <m:sSubPr>
                    <m:ctrlPr>
                      <w:rPr>
                        <w:rFonts w:ascii="Cambria Math" w:hAnsi="Cambria Math"/>
                      </w:rPr>
                    </m:ctrlPr>
                  </m:sSubPr>
                  <m:e>
                    <m:r>
                      <w:rPr>
                        <w:rFonts w:ascii="Cambria Math" w:hAnsi="Cambria Math"/>
                      </w:rPr>
                      <m:t>v</m:t>
                    </m:r>
                  </m:e>
                  <m:sub>
                    <m:r>
                      <m:rPr>
                        <m:nor/>
                      </m:rPr>
                      <m:t>thr</m:t>
                    </m:r>
                  </m:sub>
                </m:sSub>
                <m:r>
                  <m:rPr>
                    <m:sty m:val="p"/>
                  </m:rPr>
                  <w:rPr>
                    <w:rFonts w:ascii="Cambria Math" w:hAnsi="Cambria Math"/>
                  </w:rPr>
                  <m:t>=</m:t>
                </m:r>
                <m:r>
                  <w:rPr>
                    <w:rFonts w:ascii="Cambria Math" w:hAnsi="Cambria Math"/>
                  </w:rPr>
                  <m:t>-45 </m:t>
                </m:r>
                <m:r>
                  <m:rPr>
                    <m:nor/>
                  </m:rPr>
                  <m:t>mV</m:t>
                </m:r>
              </m:oMath>
            </m:oMathPara>
          </w:p>
        </w:tc>
        <w:tc>
          <w:tcPr>
            <w:tcW w:w="5333" w:type="dxa"/>
          </w:tcPr>
          <w:p w14:paraId="2AD34453" w14:textId="77777777" w:rsidR="00C02EE8" w:rsidRDefault="00C02EE8" w:rsidP="008D0EEF">
            <w:pPr>
              <w:pStyle w:val="Compact"/>
            </w:pPr>
            <w:r>
              <w:t>Threshold potential</w:t>
            </w:r>
          </w:p>
        </w:tc>
        <w:tc>
          <w:tcPr>
            <w:tcW w:w="0" w:type="auto"/>
          </w:tcPr>
          <w:p w14:paraId="05F0DB3A" w14:textId="77777777" w:rsidR="00C02EE8" w:rsidRDefault="00C02EE8" w:rsidP="008D0EEF">
            <w:pPr>
              <w:pStyle w:val="Compact"/>
            </w:pPr>
          </w:p>
        </w:tc>
      </w:tr>
      <w:tr w:rsidR="00C02EE8" w:rsidRPr="007B1B92" w14:paraId="3F487390" w14:textId="77777777" w:rsidTr="008D0EEF">
        <w:tc>
          <w:tcPr>
            <w:tcW w:w="2802" w:type="dxa"/>
          </w:tcPr>
          <w:p w14:paraId="0272920A" w14:textId="77777777" w:rsidR="00C02EE8" w:rsidRDefault="00A068E8" w:rsidP="008D0EEF">
            <w:pPr>
              <w:pStyle w:val="Compact"/>
              <w:jc w:val="center"/>
            </w:pPr>
            <m:oMathPara>
              <m:oMath>
                <m:sSub>
                  <m:sSubPr>
                    <m:ctrlPr>
                      <w:rPr>
                        <w:rFonts w:ascii="Cambria Math" w:hAnsi="Cambria Math"/>
                      </w:rPr>
                    </m:ctrlPr>
                  </m:sSubPr>
                  <m:e>
                    <m:r>
                      <w:rPr>
                        <w:rFonts w:ascii="Cambria Math" w:hAnsi="Cambria Math"/>
                      </w:rPr>
                      <m:t>v</m:t>
                    </m:r>
                  </m:e>
                  <m:sub>
                    <m:r>
                      <m:rPr>
                        <m:nor/>
                      </m:rPr>
                      <m:t>peak</m:t>
                    </m:r>
                  </m:sub>
                </m:sSub>
                <m:r>
                  <m:rPr>
                    <m:sty m:val="p"/>
                  </m:rPr>
                  <w:rPr>
                    <w:rFonts w:ascii="Cambria Math" w:hAnsi="Cambria Math"/>
                  </w:rPr>
                  <m:t>=</m:t>
                </m:r>
                <m:r>
                  <w:rPr>
                    <w:rFonts w:ascii="Cambria Math" w:hAnsi="Cambria Math"/>
                  </w:rPr>
                  <m:t>35 </m:t>
                </m:r>
                <m:r>
                  <m:rPr>
                    <m:nor/>
                  </m:rPr>
                  <m:t>mV</m:t>
                </m:r>
              </m:oMath>
            </m:oMathPara>
          </w:p>
        </w:tc>
        <w:tc>
          <w:tcPr>
            <w:tcW w:w="5333" w:type="dxa"/>
          </w:tcPr>
          <w:p w14:paraId="0059437B" w14:textId="77777777" w:rsidR="00C02EE8" w:rsidRDefault="00C02EE8" w:rsidP="008D0EEF">
            <w:pPr>
              <w:pStyle w:val="Compact"/>
            </w:pPr>
            <w:r>
              <w:t xml:space="preserve">Peak potential, after </w:t>
            </w:r>
            <m:oMath>
              <m:sSub>
                <m:sSubPr>
                  <m:ctrlPr>
                    <w:rPr>
                      <w:rFonts w:ascii="Cambria Math" w:hAnsi="Cambria Math"/>
                    </w:rPr>
                  </m:ctrlPr>
                </m:sSubPr>
                <m:e>
                  <m:r>
                    <w:rPr>
                      <w:rFonts w:ascii="Cambria Math" w:hAnsi="Cambria Math"/>
                    </w:rPr>
                    <m:t>v</m:t>
                  </m:r>
                </m:e>
                <m:sub>
                  <m:r>
                    <m:rPr>
                      <m:nor/>
                    </m:rPr>
                    <m:t>thr</m:t>
                  </m:r>
                </m:sub>
              </m:sSub>
            </m:oMath>
            <w:r>
              <w:t xml:space="preserve"> is passed, rapid growth towards </w:t>
            </w:r>
            <m:oMath>
              <m:sSub>
                <m:sSubPr>
                  <m:ctrlPr>
                    <w:rPr>
                      <w:rFonts w:ascii="Cambria Math" w:hAnsi="Cambria Math"/>
                    </w:rPr>
                  </m:ctrlPr>
                </m:sSubPr>
                <m:e>
                  <m:r>
                    <w:rPr>
                      <w:rFonts w:ascii="Cambria Math" w:hAnsi="Cambria Math"/>
                    </w:rPr>
                    <m:t>v</m:t>
                  </m:r>
                </m:e>
                <m:sub>
                  <m:r>
                    <m:rPr>
                      <m:nor/>
                    </m:rPr>
                    <m:t>peak</m:t>
                  </m:r>
                </m:sub>
              </m:sSub>
            </m:oMath>
          </w:p>
        </w:tc>
        <w:tc>
          <w:tcPr>
            <w:tcW w:w="0" w:type="auto"/>
          </w:tcPr>
          <w:p w14:paraId="7B7E81DA" w14:textId="77777777" w:rsidR="00C02EE8" w:rsidRDefault="00C02EE8" w:rsidP="008D0EEF">
            <w:pPr>
              <w:pStyle w:val="Compact"/>
            </w:pPr>
          </w:p>
        </w:tc>
      </w:tr>
      <w:tr w:rsidR="00C02EE8" w:rsidRPr="007B1B92" w14:paraId="38CB0FFB" w14:textId="77777777" w:rsidTr="008D0EEF">
        <w:tc>
          <w:tcPr>
            <w:tcW w:w="2802" w:type="dxa"/>
          </w:tcPr>
          <w:p w14:paraId="59863034" w14:textId="77777777" w:rsidR="00C02EE8" w:rsidRDefault="00A068E8" w:rsidP="008D0EEF">
            <w:pPr>
              <w:pStyle w:val="Compact"/>
              <w:jc w:val="center"/>
            </w:pPr>
            <m:oMathPara>
              <m:oMath>
                <m:sSub>
                  <m:sSubPr>
                    <m:ctrlPr>
                      <w:rPr>
                        <w:rFonts w:ascii="Cambria Math" w:hAnsi="Cambria Math"/>
                      </w:rPr>
                    </m:ctrlPr>
                  </m:sSubPr>
                  <m:e>
                    <m:r>
                      <w:rPr>
                        <w:rFonts w:ascii="Cambria Math" w:hAnsi="Cambria Math"/>
                      </w:rPr>
                      <m:t>v</m:t>
                    </m:r>
                  </m:e>
                  <m:sub>
                    <m:r>
                      <m:rPr>
                        <m:nor/>
                      </m:rPr>
                      <m:t>reset</m:t>
                    </m:r>
                  </m:sub>
                </m:sSub>
                <m:r>
                  <m:rPr>
                    <m:sty m:val="p"/>
                  </m:rPr>
                  <w:rPr>
                    <w:rFonts w:ascii="Cambria Math" w:hAnsi="Cambria Math"/>
                  </w:rPr>
                  <m:t>=</m:t>
                </m:r>
                <m:r>
                  <w:rPr>
                    <w:rFonts w:ascii="Cambria Math" w:hAnsi="Cambria Math"/>
                  </w:rPr>
                  <m:t>-50 </m:t>
                </m:r>
                <m:r>
                  <m:rPr>
                    <m:nor/>
                  </m:rPr>
                  <m:t>mV</m:t>
                </m:r>
              </m:oMath>
            </m:oMathPara>
          </w:p>
        </w:tc>
        <w:tc>
          <w:tcPr>
            <w:tcW w:w="5333" w:type="dxa"/>
          </w:tcPr>
          <w:p w14:paraId="0BF43361" w14:textId="77777777" w:rsidR="00C02EE8" w:rsidRDefault="00C02EE8" w:rsidP="008D0EEF">
            <w:pPr>
              <w:pStyle w:val="Compact"/>
            </w:pPr>
            <w:r>
              <w:t xml:space="preserve">After-spike reset value of the membrane potential </w:t>
            </w:r>
            <m:oMath>
              <m:r>
                <w:rPr>
                  <w:rFonts w:ascii="Cambria Math" w:hAnsi="Cambria Math"/>
                </w:rPr>
                <m:t>v</m:t>
              </m:r>
            </m:oMath>
          </w:p>
        </w:tc>
        <w:tc>
          <w:tcPr>
            <w:tcW w:w="0" w:type="auto"/>
          </w:tcPr>
          <w:p w14:paraId="3263C6B6" w14:textId="77777777" w:rsidR="00C02EE8" w:rsidRDefault="00C02EE8" w:rsidP="008D0EEF">
            <w:pPr>
              <w:pStyle w:val="Compact"/>
            </w:pPr>
          </w:p>
        </w:tc>
      </w:tr>
      <w:tr w:rsidR="00C02EE8" w:rsidRPr="007B1B92" w14:paraId="14CEFDAF" w14:textId="77777777" w:rsidTr="008D0EEF">
        <w:tc>
          <w:tcPr>
            <w:tcW w:w="2802" w:type="dxa"/>
          </w:tcPr>
          <w:p w14:paraId="6130DE2F" w14:textId="77777777" w:rsidR="00C02EE8" w:rsidRDefault="00A068E8" w:rsidP="008D0EEF">
            <w:pPr>
              <w:pStyle w:val="Compact"/>
              <w:jc w:val="center"/>
            </w:pPr>
            <m:oMathPara>
              <m:oMath>
                <m:sSub>
                  <m:sSubPr>
                    <m:ctrlPr>
                      <w:rPr>
                        <w:rFonts w:ascii="Cambria Math" w:hAnsi="Cambria Math"/>
                      </w:rPr>
                    </m:ctrlPr>
                  </m:sSubPr>
                  <m:e>
                    <m:r>
                      <w:rPr>
                        <w:rFonts w:ascii="Cambria Math" w:hAnsi="Cambria Math"/>
                      </w:rPr>
                      <m:t>u</m:t>
                    </m:r>
                  </m:e>
                  <m:sub>
                    <m:r>
                      <m:rPr>
                        <m:nor/>
                      </m:rPr>
                      <m:t>incr</m:t>
                    </m:r>
                  </m:sub>
                </m:sSub>
                <m:r>
                  <m:rPr>
                    <m:sty m:val="p"/>
                  </m:rPr>
                  <w:rPr>
                    <w:rFonts w:ascii="Cambria Math" w:hAnsi="Cambria Math"/>
                  </w:rPr>
                  <m:t>=</m:t>
                </m:r>
                <m:r>
                  <w:rPr>
                    <w:rFonts w:ascii="Cambria Math" w:hAnsi="Cambria Math"/>
                  </w:rPr>
                  <m:t>50 </m:t>
                </m:r>
                <m:r>
                  <m:rPr>
                    <m:nor/>
                  </m:rPr>
                  <m:t>mV</m:t>
                </m:r>
              </m:oMath>
            </m:oMathPara>
          </w:p>
        </w:tc>
        <w:tc>
          <w:tcPr>
            <w:tcW w:w="5333" w:type="dxa"/>
          </w:tcPr>
          <w:p w14:paraId="2AC88E49" w14:textId="77777777" w:rsidR="00C02EE8" w:rsidRDefault="00C02EE8" w:rsidP="008D0EEF">
            <w:pPr>
              <w:pStyle w:val="Compact"/>
            </w:pPr>
            <w:r>
              <w:t xml:space="preserve">After-spike increment value of recovery variable </w:t>
            </w:r>
            <m:oMath>
              <m:r>
                <w:rPr>
                  <w:rFonts w:ascii="Cambria Math" w:hAnsi="Cambria Math"/>
                </w:rPr>
                <m:t>u</m:t>
              </m:r>
            </m:oMath>
          </w:p>
        </w:tc>
        <w:tc>
          <w:tcPr>
            <w:tcW w:w="0" w:type="auto"/>
          </w:tcPr>
          <w:p w14:paraId="6B075EDC" w14:textId="77777777" w:rsidR="00C02EE8" w:rsidRDefault="00C02EE8" w:rsidP="008D0EEF">
            <w:pPr>
              <w:pStyle w:val="Compact"/>
            </w:pPr>
          </w:p>
        </w:tc>
      </w:tr>
      <w:tr w:rsidR="00C02EE8" w14:paraId="17172075" w14:textId="77777777" w:rsidTr="008D0EEF">
        <w:tc>
          <w:tcPr>
            <w:tcW w:w="2802" w:type="dxa"/>
          </w:tcPr>
          <w:p w14:paraId="63E6DB71" w14:textId="77777777" w:rsidR="00C02EE8" w:rsidRDefault="00C02EE8" w:rsidP="008D0EEF">
            <w:pPr>
              <w:pStyle w:val="Compact"/>
              <w:jc w:val="center"/>
            </w:pPr>
            <m:oMathPara>
              <m:oMath>
                <m:r>
                  <w:rPr>
                    <w:rFonts w:ascii="Cambria Math" w:hAnsi="Cambria Math"/>
                  </w:rPr>
                  <m:t>k</m:t>
                </m:r>
                <m:r>
                  <m:rPr>
                    <m:sty m:val="p"/>
                  </m:rPr>
                  <w:rPr>
                    <w:rFonts w:ascii="Cambria Math" w:hAnsi="Cambria Math"/>
                  </w:rPr>
                  <m:t>=</m:t>
                </m:r>
                <m:r>
                  <w:rPr>
                    <w:rFonts w:ascii="Cambria Math" w:hAnsi="Cambria Math"/>
                  </w:rPr>
                  <m:t>0.5 </m:t>
                </m:r>
                <m:r>
                  <m:rPr>
                    <m:nor/>
                  </m:rPr>
                  <m:t>/mV</m:t>
                </m:r>
              </m:oMath>
            </m:oMathPara>
          </w:p>
        </w:tc>
        <w:tc>
          <w:tcPr>
            <w:tcW w:w="5333" w:type="dxa"/>
          </w:tcPr>
          <w:p w14:paraId="2A7D7916" w14:textId="77777777" w:rsidR="00C02EE8" w:rsidRDefault="00C02EE8" w:rsidP="008D0EEF">
            <w:pPr>
              <w:pStyle w:val="Compact"/>
            </w:pPr>
            <w:r>
              <w:t>Leak factor</w:t>
            </w:r>
          </w:p>
        </w:tc>
        <w:tc>
          <w:tcPr>
            <w:tcW w:w="0" w:type="auto"/>
          </w:tcPr>
          <w:p w14:paraId="2A9AFE36" w14:textId="77777777" w:rsidR="00C02EE8" w:rsidRDefault="00C02EE8" w:rsidP="008D0EEF">
            <w:pPr>
              <w:pStyle w:val="Compact"/>
            </w:pPr>
          </w:p>
        </w:tc>
      </w:tr>
      <w:tr w:rsidR="00C02EE8" w:rsidRPr="007B1B92" w14:paraId="7FDC21AC" w14:textId="77777777" w:rsidTr="008D0EEF">
        <w:tc>
          <w:tcPr>
            <w:tcW w:w="2802" w:type="dxa"/>
          </w:tcPr>
          <w:p w14:paraId="6D44DCE0" w14:textId="77777777" w:rsidR="00C02EE8" w:rsidRDefault="00C02EE8" w:rsidP="008D0EEF">
            <w:pPr>
              <w:pStyle w:val="Compact"/>
              <w:jc w:val="center"/>
            </w:pPr>
            <m:oMathPara>
              <m:oMath>
                <m:r>
                  <w:rPr>
                    <w:rFonts w:ascii="Cambria Math" w:hAnsi="Cambria Math"/>
                  </w:rPr>
                  <m:t>b</m:t>
                </m:r>
                <m:r>
                  <m:rPr>
                    <m:sty m:val="p"/>
                  </m:rPr>
                  <w:rPr>
                    <w:rFonts w:ascii="Cambria Math" w:hAnsi="Cambria Math"/>
                  </w:rPr>
                  <m:t>=</m:t>
                </m:r>
                <m:r>
                  <w:rPr>
                    <w:rFonts w:ascii="Cambria Math" w:hAnsi="Cambria Math"/>
                  </w:rPr>
                  <m:t>0.5</m:t>
                </m:r>
              </m:oMath>
            </m:oMathPara>
          </w:p>
        </w:tc>
        <w:tc>
          <w:tcPr>
            <w:tcW w:w="5333" w:type="dxa"/>
          </w:tcPr>
          <w:p w14:paraId="05DA7C4F" w14:textId="77777777" w:rsidR="00C02EE8" w:rsidRDefault="00C02EE8" w:rsidP="008D0EEF">
            <w:pPr>
              <w:pStyle w:val="Compact"/>
            </w:pPr>
            <w:r>
              <w:t xml:space="preserve">Sensitivity of </w:t>
            </w:r>
            <m:oMath>
              <m:r>
                <w:rPr>
                  <w:rFonts w:ascii="Cambria Math" w:hAnsi="Cambria Math"/>
                </w:rPr>
                <m:t>u</m:t>
              </m:r>
            </m:oMath>
            <w:r>
              <w:t xml:space="preserve"> to sub-threshold fluctuations of </w:t>
            </w:r>
            <m:oMath>
              <m:r>
                <w:rPr>
                  <w:rFonts w:ascii="Cambria Math" w:hAnsi="Cambria Math"/>
                </w:rPr>
                <m:t>v</m:t>
              </m:r>
            </m:oMath>
          </w:p>
        </w:tc>
        <w:tc>
          <w:tcPr>
            <w:tcW w:w="0" w:type="auto"/>
          </w:tcPr>
          <w:p w14:paraId="29DF8ACA" w14:textId="77777777" w:rsidR="00C02EE8" w:rsidRDefault="00C02EE8" w:rsidP="008D0EEF">
            <w:pPr>
              <w:pStyle w:val="Compact"/>
            </w:pPr>
          </w:p>
        </w:tc>
      </w:tr>
      <w:tr w:rsidR="00C02EE8" w:rsidRPr="007B1B92" w14:paraId="44C7B8C7" w14:textId="77777777" w:rsidTr="008D0EEF">
        <w:tc>
          <w:tcPr>
            <w:tcW w:w="2802" w:type="dxa"/>
          </w:tcPr>
          <w:p w14:paraId="3B04CFD3" w14:textId="77777777" w:rsidR="00C02EE8" w:rsidRDefault="00C02EE8" w:rsidP="008D0EEF">
            <w:pPr>
              <w:pStyle w:val="Compact"/>
            </w:pPr>
          </w:p>
        </w:tc>
        <w:tc>
          <w:tcPr>
            <w:tcW w:w="5333" w:type="dxa"/>
          </w:tcPr>
          <w:p w14:paraId="42A5B3BC" w14:textId="77777777" w:rsidR="00C02EE8" w:rsidRDefault="00C02EE8" w:rsidP="008D0EEF">
            <w:pPr>
              <w:pStyle w:val="Compact"/>
            </w:pPr>
          </w:p>
        </w:tc>
        <w:tc>
          <w:tcPr>
            <w:tcW w:w="0" w:type="auto"/>
          </w:tcPr>
          <w:p w14:paraId="69ED0438" w14:textId="77777777" w:rsidR="00C02EE8" w:rsidRDefault="00C02EE8" w:rsidP="008D0EEF">
            <w:pPr>
              <w:pStyle w:val="Compact"/>
            </w:pPr>
          </w:p>
        </w:tc>
      </w:tr>
      <w:tr w:rsidR="00C02EE8" w14:paraId="2CB7B88B" w14:textId="77777777" w:rsidTr="008D0EEF">
        <w:tc>
          <w:tcPr>
            <w:tcW w:w="2802" w:type="dxa"/>
          </w:tcPr>
          <w:p w14:paraId="3D087B5E" w14:textId="77777777" w:rsidR="00C02EE8" w:rsidRDefault="00A068E8" w:rsidP="008D0EEF">
            <w:pPr>
              <w:pStyle w:val="Compact"/>
              <w:jc w:val="center"/>
            </w:pPr>
            <m:oMathPara>
              <m:oMath>
                <m:sSub>
                  <m:sSubPr>
                    <m:ctrlPr>
                      <w:rPr>
                        <w:rFonts w:ascii="Cambria Math" w:hAnsi="Cambria Math"/>
                      </w:rPr>
                    </m:ctrlPr>
                  </m:sSubPr>
                  <m:e>
                    <m:r>
                      <w:rPr>
                        <w:rFonts w:ascii="Cambria Math" w:hAnsi="Cambria Math"/>
                      </w:rPr>
                      <m:t>j</m:t>
                    </m:r>
                  </m:e>
                  <m:sub>
                    <m:r>
                      <m:rPr>
                        <m:nor/>
                      </m:rPr>
                      <m:t>AMPA</m:t>
                    </m:r>
                  </m:sub>
                </m:sSub>
                <m:r>
                  <m:rPr>
                    <m:sty m:val="p"/>
                  </m:rPr>
                  <w:rPr>
                    <w:rFonts w:ascii="Cambria Math" w:hAnsi="Cambria Math"/>
                  </w:rPr>
                  <m:t>=</m:t>
                </m:r>
                <m:r>
                  <w:rPr>
                    <w:rFonts w:ascii="Cambria Math" w:hAnsi="Cambria Math"/>
                  </w:rPr>
                  <m:t>35 </m:t>
                </m:r>
                <m:r>
                  <m:rPr>
                    <m:nor/>
                  </m:rPr>
                  <m:t>mV</m:t>
                </m:r>
              </m:oMath>
            </m:oMathPara>
          </w:p>
        </w:tc>
        <w:tc>
          <w:tcPr>
            <w:tcW w:w="5333" w:type="dxa"/>
          </w:tcPr>
          <w:p w14:paraId="09718D28" w14:textId="77777777" w:rsidR="00C02EE8" w:rsidRDefault="00C02EE8" w:rsidP="008D0EEF">
            <w:pPr>
              <w:pStyle w:val="Compact"/>
            </w:pPr>
            <w:r>
              <w:t>AMPA current strength</w:t>
            </w:r>
          </w:p>
        </w:tc>
        <w:tc>
          <w:tcPr>
            <w:tcW w:w="0" w:type="auto"/>
          </w:tcPr>
          <w:p w14:paraId="6441005C" w14:textId="77777777" w:rsidR="00C02EE8" w:rsidRDefault="00C02EE8" w:rsidP="008D0EEF">
            <w:pPr>
              <w:pStyle w:val="Compact"/>
            </w:pPr>
          </w:p>
        </w:tc>
      </w:tr>
      <w:tr w:rsidR="00C02EE8" w14:paraId="313F7A31" w14:textId="77777777" w:rsidTr="008D0EEF">
        <w:tc>
          <w:tcPr>
            <w:tcW w:w="2802" w:type="dxa"/>
          </w:tcPr>
          <w:p w14:paraId="1F2F6E49" w14:textId="77777777" w:rsidR="00C02EE8" w:rsidRDefault="00A068E8" w:rsidP="008D0EEF">
            <w:pPr>
              <w:pStyle w:val="Compact"/>
              <w:jc w:val="center"/>
            </w:pPr>
            <m:oMathPara>
              <m:oMath>
                <m:sSub>
                  <m:sSubPr>
                    <m:ctrlPr>
                      <w:rPr>
                        <w:rFonts w:ascii="Cambria Math" w:hAnsi="Cambria Math"/>
                      </w:rPr>
                    </m:ctrlPr>
                  </m:sSubPr>
                  <m:e>
                    <m:r>
                      <w:rPr>
                        <w:rFonts w:ascii="Cambria Math" w:hAnsi="Cambria Math"/>
                      </w:rPr>
                      <m:t>j</m:t>
                    </m:r>
                  </m:e>
                  <m:sub>
                    <m:r>
                      <m:rPr>
                        <m:nor/>
                      </m:rPr>
                      <m:t>GABA</m:t>
                    </m:r>
                  </m:sub>
                </m:sSub>
                <m:r>
                  <m:rPr>
                    <m:sty m:val="p"/>
                  </m:rPr>
                  <w:rPr>
                    <w:rFonts w:ascii="Cambria Math" w:hAnsi="Cambria Math"/>
                  </w:rPr>
                  <m:t>=</m:t>
                </m:r>
                <m:r>
                  <w:rPr>
                    <w:rFonts w:ascii="Cambria Math" w:hAnsi="Cambria Math"/>
                  </w:rPr>
                  <m:t>140 </m:t>
                </m:r>
                <m:r>
                  <m:rPr>
                    <m:nor/>
                  </m:rPr>
                  <m:t>mV</m:t>
                </m:r>
              </m:oMath>
            </m:oMathPara>
          </w:p>
        </w:tc>
        <w:tc>
          <w:tcPr>
            <w:tcW w:w="5333" w:type="dxa"/>
          </w:tcPr>
          <w:p w14:paraId="79A6AC6D" w14:textId="77777777" w:rsidR="00C02EE8" w:rsidRDefault="00C02EE8" w:rsidP="008D0EEF">
            <w:pPr>
              <w:pStyle w:val="Compact"/>
            </w:pPr>
            <w:r>
              <w:t>GABA current strength</w:t>
            </w:r>
          </w:p>
        </w:tc>
        <w:tc>
          <w:tcPr>
            <w:tcW w:w="0" w:type="auto"/>
          </w:tcPr>
          <w:p w14:paraId="0A31BD7F" w14:textId="77777777" w:rsidR="00C02EE8" w:rsidRDefault="00C02EE8" w:rsidP="008D0EEF">
            <w:pPr>
              <w:pStyle w:val="Compact"/>
            </w:pPr>
          </w:p>
        </w:tc>
      </w:tr>
      <w:tr w:rsidR="00C02EE8" w:rsidRPr="007B1B92" w14:paraId="65A5C817" w14:textId="77777777" w:rsidTr="008D0EEF">
        <w:tc>
          <w:tcPr>
            <w:tcW w:w="2802" w:type="dxa"/>
          </w:tcPr>
          <w:p w14:paraId="6B3F8775" w14:textId="77777777" w:rsidR="00C02EE8" w:rsidRDefault="00C02EE8" w:rsidP="008D0EEF">
            <w:pPr>
              <w:pStyle w:val="Compact"/>
              <w:jc w:val="center"/>
            </w:pPr>
            <m:oMathPara>
              <m:oMath>
                <m:r>
                  <w:rPr>
                    <w:rFonts w:ascii="Cambria Math" w:hAnsi="Cambria Math"/>
                  </w:rPr>
                  <m:t>β</m:t>
                </m:r>
                <m:r>
                  <m:rPr>
                    <m:sty m:val="p"/>
                  </m:rPr>
                  <w:rPr>
                    <w:rFonts w:ascii="Cambria Math" w:hAnsi="Cambria Math"/>
                  </w:rPr>
                  <m:t>=</m:t>
                </m:r>
                <m:r>
                  <w:rPr>
                    <w:rFonts w:ascii="Cambria Math" w:hAnsi="Cambria Math"/>
                  </w:rPr>
                  <m:t>0.8</m:t>
                </m:r>
              </m:oMath>
            </m:oMathPara>
          </w:p>
        </w:tc>
        <w:tc>
          <w:tcPr>
            <w:tcW w:w="5333" w:type="dxa"/>
          </w:tcPr>
          <w:p w14:paraId="7F3C95A7" w14:textId="77777777" w:rsidR="00C02EE8" w:rsidRDefault="00C02EE8" w:rsidP="008D0EEF">
            <w:pPr>
              <w:pStyle w:val="Compact"/>
            </w:pPr>
            <m:oMath>
              <m:r>
                <w:rPr>
                  <w:rFonts w:ascii="Cambria Math" w:hAnsi="Cambria Math"/>
                </w:rPr>
                <m:t>D</m:t>
              </m:r>
              <m:r>
                <m:rPr>
                  <m:sty m:val="p"/>
                </m:rPr>
                <w:rPr>
                  <w:rFonts w:ascii="Cambria Math" w:hAnsi="Cambria Math"/>
                </w:rPr>
                <m:t>←</m:t>
              </m:r>
              <m:r>
                <w:rPr>
                  <w:rFonts w:ascii="Cambria Math" w:hAnsi="Cambria Math"/>
                </w:rPr>
                <m:t>βD</m:t>
              </m:r>
            </m:oMath>
            <w:r>
              <w:t xml:space="preserve"> after spike, for depression </w:t>
            </w:r>
            <m:oMath>
              <m:r>
                <w:rPr>
                  <w:rFonts w:ascii="Cambria Math" w:hAnsi="Cambria Math"/>
                </w:rPr>
                <m:t>β</m:t>
              </m:r>
              <m:r>
                <m:rPr>
                  <m:sty m:val="p"/>
                </m:rPr>
                <w:rPr>
                  <w:rFonts w:ascii="Cambria Math" w:hAnsi="Cambria Math"/>
                </w:rPr>
                <m:t>&lt;</m:t>
              </m:r>
              <m:r>
                <w:rPr>
                  <w:rFonts w:ascii="Cambria Math" w:hAnsi="Cambria Math"/>
                </w:rPr>
                <m:t>1</m:t>
              </m:r>
            </m:oMath>
          </w:p>
        </w:tc>
        <w:tc>
          <w:tcPr>
            <w:tcW w:w="0" w:type="auto"/>
          </w:tcPr>
          <w:p w14:paraId="52461523" w14:textId="77777777" w:rsidR="00C02EE8" w:rsidRDefault="00C02EE8" w:rsidP="008D0EEF">
            <w:pPr>
              <w:pStyle w:val="Compact"/>
            </w:pPr>
          </w:p>
        </w:tc>
      </w:tr>
      <w:tr w:rsidR="00C02EE8" w:rsidRPr="007B1B92" w14:paraId="18EC2337" w14:textId="77777777" w:rsidTr="008D0EEF">
        <w:tc>
          <w:tcPr>
            <w:tcW w:w="2802" w:type="dxa"/>
          </w:tcPr>
          <w:p w14:paraId="23F9F52C" w14:textId="77777777" w:rsidR="00C02EE8" w:rsidRDefault="00C02EE8" w:rsidP="008D0EEF">
            <w:pPr>
              <w:pStyle w:val="Compact"/>
            </w:pPr>
          </w:p>
        </w:tc>
        <w:tc>
          <w:tcPr>
            <w:tcW w:w="5333" w:type="dxa"/>
          </w:tcPr>
          <w:p w14:paraId="473F5228" w14:textId="77777777" w:rsidR="00C02EE8" w:rsidRDefault="00C02EE8" w:rsidP="008D0EEF">
            <w:pPr>
              <w:pStyle w:val="Compact"/>
            </w:pPr>
          </w:p>
        </w:tc>
        <w:tc>
          <w:tcPr>
            <w:tcW w:w="0" w:type="auto"/>
          </w:tcPr>
          <w:p w14:paraId="633F92B5" w14:textId="77777777" w:rsidR="00C02EE8" w:rsidRDefault="00C02EE8" w:rsidP="008D0EEF">
            <w:pPr>
              <w:pStyle w:val="Compact"/>
            </w:pPr>
          </w:p>
        </w:tc>
      </w:tr>
      <w:tr w:rsidR="00C02EE8" w:rsidRPr="007B1B92" w14:paraId="5A986B82" w14:textId="77777777" w:rsidTr="008D0EEF">
        <w:tc>
          <w:tcPr>
            <w:tcW w:w="2802" w:type="dxa"/>
          </w:tcPr>
          <w:p w14:paraId="360FB951" w14:textId="77777777" w:rsidR="00C02EE8" w:rsidRDefault="00A068E8" w:rsidP="008D0EEF">
            <w:pPr>
              <w:pStyle w:val="Compact"/>
              <w:jc w:val="center"/>
            </w:pPr>
            <m:oMathPara>
              <m:oMath>
                <m:sSub>
                  <m:sSubPr>
                    <m:ctrlPr>
                      <w:rPr>
                        <w:rFonts w:ascii="Cambria Math" w:hAnsi="Cambria Math"/>
                      </w:rPr>
                    </m:ctrlPr>
                  </m:sSubPr>
                  <m:e>
                    <m:r>
                      <w:rPr>
                        <w:rFonts w:ascii="Cambria Math" w:hAnsi="Cambria Math"/>
                      </w:rPr>
                      <m:t>r</m:t>
                    </m:r>
                  </m:e>
                  <m:sub>
                    <m:r>
                      <m:rPr>
                        <m:nor/>
                      </m:rPr>
                      <m:t>noise</m:t>
                    </m:r>
                  </m:sub>
                </m:sSub>
                <m:r>
                  <m:rPr>
                    <m:sty m:val="p"/>
                  </m:rPr>
                  <w:rPr>
                    <w:rFonts w:ascii="Cambria Math" w:hAnsi="Cambria Math"/>
                  </w:rPr>
                  <m:t>=</m:t>
                </m:r>
                <m:r>
                  <w:rPr>
                    <w:rFonts w:ascii="Cambria Math" w:hAnsi="Cambria Math"/>
                  </w:rPr>
                  <m:t>33 </m:t>
                </m:r>
                <m:r>
                  <m:rPr>
                    <m:nor/>
                  </m:rPr>
                  <m:t>Hz</m:t>
                </m:r>
              </m:oMath>
            </m:oMathPara>
          </w:p>
        </w:tc>
        <w:tc>
          <w:tcPr>
            <w:tcW w:w="5333" w:type="dxa"/>
          </w:tcPr>
          <w:p w14:paraId="14452515" w14:textId="589E6776" w:rsidR="00C02EE8" w:rsidRDefault="00C02EE8" w:rsidP="008D0EEF">
            <w:pPr>
              <w:pStyle w:val="Compact"/>
            </w:pPr>
            <w:r>
              <w:t xml:space="preserve">Rate for the </w:t>
            </w:r>
            <w:r w:rsidR="009C7EBF" w:rsidRPr="00EB3D4B">
              <w:t>P</w:t>
            </w:r>
            <w:r w:rsidRPr="00EB3D4B">
              <w:t>oisson</w:t>
            </w:r>
            <w:r>
              <w:t xml:space="preserve"> input (shot-noise)</w:t>
            </w:r>
          </w:p>
        </w:tc>
        <w:tc>
          <w:tcPr>
            <w:tcW w:w="0" w:type="auto"/>
          </w:tcPr>
          <w:p w14:paraId="3BAC4323" w14:textId="77777777" w:rsidR="00C02EE8" w:rsidRDefault="00C02EE8" w:rsidP="008D0EEF">
            <w:pPr>
              <w:pStyle w:val="Compact"/>
            </w:pPr>
          </w:p>
        </w:tc>
      </w:tr>
      <w:tr w:rsidR="00C02EE8" w:rsidRPr="007B1B92" w14:paraId="0E7C15B5" w14:textId="77777777" w:rsidTr="008D0EEF">
        <w:tc>
          <w:tcPr>
            <w:tcW w:w="2802" w:type="dxa"/>
          </w:tcPr>
          <w:p w14:paraId="2461333E" w14:textId="77777777" w:rsidR="00C02EE8" w:rsidRDefault="00A068E8" w:rsidP="008D0EEF">
            <w:pPr>
              <w:pStyle w:val="Compact"/>
              <w:jc w:val="center"/>
            </w:pPr>
            <m:oMathPara>
              <m:oMath>
                <m:sSub>
                  <m:sSubPr>
                    <m:ctrlPr>
                      <w:rPr>
                        <w:rFonts w:ascii="Cambria Math" w:hAnsi="Cambria Math"/>
                      </w:rPr>
                    </m:ctrlPr>
                  </m:sSubPr>
                  <m:e>
                    <m:r>
                      <w:rPr>
                        <w:rFonts w:ascii="Cambria Math" w:hAnsi="Cambria Math"/>
                      </w:rPr>
                      <m:t>j</m:t>
                    </m:r>
                  </m:e>
                  <m:sub>
                    <m:r>
                      <w:rPr>
                        <w:rFonts w:ascii="Cambria Math" w:hAnsi="Cambria Math"/>
                      </w:rPr>
                      <m:t>m</m:t>
                    </m:r>
                  </m:sub>
                </m:sSub>
                <m:r>
                  <m:rPr>
                    <m:sty m:val="p"/>
                  </m:rPr>
                  <w:rPr>
                    <w:rFonts w:ascii="Cambria Math" w:hAnsi="Cambria Math"/>
                  </w:rPr>
                  <m:t>=</m:t>
                </m:r>
                <m:r>
                  <w:rPr>
                    <w:rFonts w:ascii="Cambria Math" w:hAnsi="Cambria Math"/>
                  </w:rPr>
                  <m:t>25 </m:t>
                </m:r>
                <m:r>
                  <m:rPr>
                    <m:nor/>
                  </m:rPr>
                  <m:t>mV</m:t>
                </m:r>
              </m:oMath>
            </m:oMathPara>
          </w:p>
        </w:tc>
        <w:tc>
          <w:tcPr>
            <w:tcW w:w="5333" w:type="dxa"/>
          </w:tcPr>
          <w:p w14:paraId="3FF7A345" w14:textId="77777777" w:rsidR="00C02EE8" w:rsidRDefault="00C02EE8" w:rsidP="008D0EEF">
            <w:pPr>
              <w:pStyle w:val="Compact"/>
            </w:pPr>
            <w:r>
              <w:t xml:space="preserve">Strength of shot noise, applied on </w:t>
            </w:r>
            <m:oMath>
              <m:sSub>
                <m:sSubPr>
                  <m:ctrlPr>
                    <w:rPr>
                      <w:rFonts w:ascii="Cambria Math" w:hAnsi="Cambria Math"/>
                    </w:rPr>
                  </m:ctrlPr>
                </m:sSubPr>
                <m:e>
                  <m:r>
                    <w:rPr>
                      <w:rFonts w:ascii="Cambria Math" w:hAnsi="Cambria Math"/>
                    </w:rPr>
                    <m:t>I</m:t>
                  </m:r>
                </m:e>
                <m:sub>
                  <m:r>
                    <m:rPr>
                      <m:nor/>
                    </m:rPr>
                    <m:t>AMPA</m:t>
                  </m:r>
                </m:sub>
              </m:sSub>
            </m:oMath>
          </w:p>
        </w:tc>
        <w:tc>
          <w:tcPr>
            <w:tcW w:w="0" w:type="auto"/>
          </w:tcPr>
          <w:p w14:paraId="1A3F6E6D" w14:textId="77777777" w:rsidR="00C02EE8" w:rsidRDefault="00C02EE8" w:rsidP="008D0EEF">
            <w:pPr>
              <w:pStyle w:val="Compact"/>
            </w:pPr>
          </w:p>
        </w:tc>
      </w:tr>
      <w:tr w:rsidR="00C02EE8" w:rsidRPr="007B1B92" w14:paraId="308826C0" w14:textId="77777777" w:rsidTr="008D0EEF">
        <w:tc>
          <w:tcPr>
            <w:tcW w:w="2802" w:type="dxa"/>
          </w:tcPr>
          <w:p w14:paraId="49596684" w14:textId="77777777" w:rsidR="00C02EE8" w:rsidRDefault="00A068E8" w:rsidP="008D0EEF">
            <w:pPr>
              <w:pStyle w:val="Compact"/>
              <w:jc w:val="center"/>
            </w:pPr>
            <m:oMathPara>
              <m:oMath>
                <m:sSub>
                  <m:sSubPr>
                    <m:ctrlPr>
                      <w:rPr>
                        <w:rFonts w:ascii="Cambria Math" w:hAnsi="Cambria Math"/>
                      </w:rPr>
                    </m:ctrlPr>
                  </m:sSubPr>
                  <m:e>
                    <m:r>
                      <w:rPr>
                        <w:rFonts w:ascii="Cambria Math" w:hAnsi="Cambria Math"/>
                      </w:rPr>
                      <m:t>j</m:t>
                    </m:r>
                  </m:e>
                  <m:sub>
                    <m:r>
                      <w:rPr>
                        <w:rFonts w:ascii="Cambria Math" w:hAnsi="Cambria Math"/>
                      </w:rPr>
                      <m:t>s</m:t>
                    </m:r>
                  </m:sub>
                </m:sSub>
                <m:r>
                  <m:rPr>
                    <m:sty m:val="p"/>
                  </m:rPr>
                  <w:rPr>
                    <w:rFonts w:ascii="Cambria Math" w:hAnsi="Cambria Math"/>
                  </w:rPr>
                  <m:t>=</m:t>
                </m:r>
                <m:r>
                  <w:rPr>
                    <w:rFonts w:ascii="Cambria Math" w:hAnsi="Cambria Math"/>
                  </w:rPr>
                  <m:t>300 </m:t>
                </m:r>
                <m:sSup>
                  <m:sSupPr>
                    <m:ctrlPr>
                      <w:rPr>
                        <w:rFonts w:ascii="Cambria Math" w:hAnsi="Cambria Math"/>
                      </w:rPr>
                    </m:ctrlPr>
                  </m:sSupPr>
                  <m:e>
                    <m:r>
                      <m:rPr>
                        <m:nor/>
                      </m:rPr>
                      <m:t>mV</m:t>
                    </m:r>
                  </m:e>
                  <m:sup>
                    <m:r>
                      <w:rPr>
                        <w:rFonts w:ascii="Cambria Math" w:hAnsi="Cambria Math"/>
                      </w:rPr>
                      <m:t>2</m:t>
                    </m:r>
                  </m:sup>
                </m:sSup>
                <m:sSup>
                  <m:sSupPr>
                    <m:ctrlPr>
                      <w:rPr>
                        <w:rFonts w:ascii="Cambria Math" w:hAnsi="Cambria Math"/>
                      </w:rPr>
                    </m:ctrlPr>
                  </m:sSupPr>
                  <m:e>
                    <m:r>
                      <m:rPr>
                        <m:nor/>
                      </m:rPr>
                      <m:t>ms</m:t>
                    </m:r>
                  </m:e>
                  <m:sup>
                    <m:r>
                      <w:rPr>
                        <w:rFonts w:ascii="Cambria Math" w:hAnsi="Cambria Math"/>
                      </w:rPr>
                      <m:t>2</m:t>
                    </m:r>
                  </m:sup>
                </m:sSup>
              </m:oMath>
            </m:oMathPara>
          </w:p>
        </w:tc>
        <w:tc>
          <w:tcPr>
            <w:tcW w:w="5333" w:type="dxa"/>
          </w:tcPr>
          <w:p w14:paraId="05BEC4C7" w14:textId="77777777" w:rsidR="00C02EE8" w:rsidRDefault="00C02EE8" w:rsidP="008D0EEF">
            <w:pPr>
              <w:pStyle w:val="Compact"/>
              <w:rPr>
                <w:rFonts w:eastAsiaTheme="minorEastAsia"/>
              </w:rPr>
            </w:pPr>
            <w:r>
              <w:t xml:space="preserve">Strength of white noise, applied on </w:t>
            </w:r>
            <m:oMath>
              <m:r>
                <w:rPr>
                  <w:rFonts w:ascii="Cambria Math" w:hAnsi="Cambria Math"/>
                </w:rPr>
                <m:t>v</m:t>
              </m:r>
            </m:oMath>
          </w:p>
          <w:p w14:paraId="028FAC36" w14:textId="77777777" w:rsidR="00C02EE8" w:rsidRDefault="00C02EE8" w:rsidP="008D0EEF">
            <w:pPr>
              <w:pStyle w:val="Compact"/>
              <w:rPr>
                <w:rFonts w:eastAsiaTheme="minorEastAsia"/>
              </w:rPr>
            </w:pPr>
          </w:p>
          <w:p w14:paraId="5CCE43A5" w14:textId="77777777" w:rsidR="00C02EE8" w:rsidRDefault="00C02EE8" w:rsidP="008D0EEF">
            <w:pPr>
              <w:pStyle w:val="Compact"/>
            </w:pPr>
          </w:p>
        </w:tc>
        <w:tc>
          <w:tcPr>
            <w:tcW w:w="0" w:type="auto"/>
          </w:tcPr>
          <w:p w14:paraId="7005FB57" w14:textId="77777777" w:rsidR="00C02EE8" w:rsidRDefault="00C02EE8" w:rsidP="008D0EEF">
            <w:pPr>
              <w:pStyle w:val="Compact"/>
            </w:pPr>
          </w:p>
        </w:tc>
      </w:tr>
      <w:tr w:rsidR="00C02EE8" w14:paraId="40F998EA" w14:textId="77777777" w:rsidTr="008D0EEF">
        <w:tc>
          <w:tcPr>
            <w:tcW w:w="2802" w:type="dxa"/>
          </w:tcPr>
          <w:p w14:paraId="72436E30" w14:textId="77777777" w:rsidR="00C02EE8" w:rsidRDefault="00C02EE8" w:rsidP="008D0EEF">
            <w:pPr>
              <w:pStyle w:val="Compact"/>
            </w:pPr>
          </w:p>
        </w:tc>
        <w:tc>
          <w:tcPr>
            <w:tcW w:w="5333" w:type="dxa"/>
          </w:tcPr>
          <w:p w14:paraId="1FE70A7F" w14:textId="77777777" w:rsidR="00C02EE8" w:rsidRDefault="00C02EE8" w:rsidP="008D0EEF">
            <w:pPr>
              <w:pStyle w:val="Compact"/>
            </w:pPr>
            <w:r>
              <w:rPr>
                <w:b/>
                <w:bCs/>
              </w:rPr>
              <w:t>Simulation settings</w:t>
            </w:r>
          </w:p>
        </w:tc>
        <w:tc>
          <w:tcPr>
            <w:tcW w:w="0" w:type="auto"/>
          </w:tcPr>
          <w:p w14:paraId="7D8A62B4" w14:textId="77777777" w:rsidR="00C02EE8" w:rsidRDefault="00C02EE8" w:rsidP="008D0EEF">
            <w:pPr>
              <w:pStyle w:val="Compact"/>
              <w:jc w:val="center"/>
            </w:pPr>
            <w:r>
              <w:fldChar w:fldCharType="begin"/>
            </w:r>
            <w:r>
              <w:instrText xml:space="preserve"> ADDIN EN.CITE &lt;EndNote&gt;&lt;Cite&gt;&lt;Author&gt;Stimberg&lt;/Author&gt;&lt;Year&gt;2019&lt;/Year&gt;&lt;RecNum&gt;14524&lt;/RecNum&gt;&lt;DisplayText&gt;&lt;style face="superscript"&gt;4&lt;/style&gt;&lt;/DisplayText&gt;&lt;record&gt;&lt;rec-number&gt;14524&lt;/rec-number&gt;&lt;foreign-keys&gt;&lt;key app="EN" db-id="0tzrerprstrfrhe9w2speazefawswaxw0a2t" timestamp="1631176405"&gt;14524&lt;/key&gt;&lt;/foreign-keys&gt;&lt;ref-type name="Journal Article"&gt;17&lt;/ref-type&gt;&lt;contributors&gt;&lt;authors&gt;&lt;author&gt;Stimberg, M.&lt;/author&gt;&lt;author&gt;Brette, R.&lt;/author&gt;&lt;author&gt;Goodman, D. F.&lt;/author&gt;&lt;/authors&gt;&lt;/contributors&gt;&lt;auth-address&gt;Sorbonne Universite, INSERM, CNRS, Institut de la Vision, Paris, France.&amp;#xD;Department of Electrical and Electronic Engineering, Imperial College London, London, United Kingdom.&lt;/auth-address&gt;&lt;titles&gt;&lt;title&gt;Brian 2, an intuitive and efficient neural simulator&lt;/title&gt;&lt;secondary-title&gt;Elife&lt;/secondary-title&gt;&lt;/titles&gt;&lt;periodical&gt;&lt;full-title&gt;eLife&lt;/full-title&gt;&lt;abbr-1&gt;Elife&lt;/abbr-1&gt;&lt;/periodical&gt;&lt;volume&gt;8&lt;/volume&gt;&lt;edition&gt;2019/08/21&lt;/edition&gt;&lt;keywords&gt;&lt;keyword&gt;*Computer Simulation&lt;/keyword&gt;&lt;keyword&gt;*Models, Neurological&lt;/keyword&gt;&lt;keyword&gt;*Nerve Net&lt;/keyword&gt;&lt;keyword&gt;Neurons/*physiology&lt;/keyword&gt;&lt;keyword&gt;Software&lt;/keyword&gt;&lt;keyword&gt;*computational neuroscience&lt;/keyword&gt;&lt;keyword&gt;*neuroscience&lt;/keyword&gt;&lt;keyword&gt;*none&lt;/keyword&gt;&lt;keyword&gt;*simulation&lt;/keyword&gt;&lt;keyword&gt;*software&lt;/keyword&gt;&lt;/keywords&gt;&lt;dates&gt;&lt;year&gt;2019&lt;/year&gt;&lt;pub-dates&gt;&lt;date&gt;Aug 20&lt;/date&gt;&lt;/pub-dates&gt;&lt;/dates&gt;&lt;isbn&gt;2050-084X (Electronic)&amp;#xD;2050-084X (Linking)&lt;/isbn&gt;&lt;accession-num&gt;31429824&lt;/accession-num&gt;&lt;urls&gt;&lt;related-urls&gt;&lt;url&gt;https://www.ncbi.nlm.nih.gov/pubmed/31429824&lt;/url&gt;&lt;/related-urls&gt;&lt;/urls&gt;&lt;custom2&gt;PMC6786860&lt;/custom2&gt;&lt;electronic-resource-num&gt;10.7554/eLife.47314&lt;/electronic-resource-num&gt;&lt;/record&gt;&lt;/Cite&gt;&lt;/EndNote&gt;</w:instrText>
            </w:r>
            <w:r>
              <w:fldChar w:fldCharType="separate"/>
            </w:r>
            <w:r w:rsidRPr="003B3BA5">
              <w:rPr>
                <w:noProof/>
                <w:vertAlign w:val="superscript"/>
              </w:rPr>
              <w:t>4</w:t>
            </w:r>
            <w:r>
              <w:fldChar w:fldCharType="end"/>
            </w:r>
          </w:p>
        </w:tc>
      </w:tr>
      <w:tr w:rsidR="00C02EE8" w:rsidRPr="007B1B92" w14:paraId="72AC5165" w14:textId="77777777" w:rsidTr="008D0EEF">
        <w:tc>
          <w:tcPr>
            <w:tcW w:w="2802" w:type="dxa"/>
          </w:tcPr>
          <w:p w14:paraId="426C16DC" w14:textId="77777777" w:rsidR="00C02EE8" w:rsidRDefault="00C02EE8" w:rsidP="008D0EEF">
            <w:pPr>
              <w:pStyle w:val="Compact"/>
              <w:jc w:val="center"/>
            </w:pPr>
            <m:oMathPara>
              <m:oMath>
                <m:r>
                  <w:rPr>
                    <w:rFonts w:ascii="Cambria Math" w:hAnsi="Cambria Math"/>
                  </w:rPr>
                  <m:t>T</m:t>
                </m:r>
                <m:r>
                  <m:rPr>
                    <m:sty m:val="p"/>
                  </m:rPr>
                  <w:rPr>
                    <w:rFonts w:ascii="Cambria Math" w:hAnsi="Cambria Math"/>
                  </w:rPr>
                  <m:t>=</m:t>
                </m:r>
                <m:r>
                  <w:rPr>
                    <w:rFonts w:ascii="Cambria Math" w:hAnsi="Cambria Math"/>
                  </w:rPr>
                  <m:t>120 </m:t>
                </m:r>
                <m:r>
                  <m:rPr>
                    <m:nor/>
                  </m:rPr>
                  <m:t>s</m:t>
                </m:r>
              </m:oMath>
            </m:oMathPara>
          </w:p>
        </w:tc>
        <w:tc>
          <w:tcPr>
            <w:tcW w:w="5333" w:type="dxa"/>
          </w:tcPr>
          <w:p w14:paraId="47B5C532" w14:textId="77777777" w:rsidR="00C02EE8" w:rsidRDefault="00C02EE8" w:rsidP="008D0EEF">
            <w:pPr>
              <w:pStyle w:val="Compact"/>
            </w:pPr>
            <w:r>
              <w:t xml:space="preserve">Simulation time (after 20 s </w:t>
            </w:r>
            <w:proofErr w:type="spellStart"/>
            <w:r>
              <w:t>thermalisation</w:t>
            </w:r>
            <w:proofErr w:type="spellEnd"/>
            <w:r>
              <w:t>)</w:t>
            </w:r>
          </w:p>
        </w:tc>
        <w:tc>
          <w:tcPr>
            <w:tcW w:w="0" w:type="auto"/>
          </w:tcPr>
          <w:p w14:paraId="235AEFC0" w14:textId="77777777" w:rsidR="00C02EE8" w:rsidRDefault="00C02EE8" w:rsidP="008D0EEF">
            <w:pPr>
              <w:pStyle w:val="Compact"/>
            </w:pPr>
          </w:p>
        </w:tc>
      </w:tr>
      <w:tr w:rsidR="00C02EE8" w:rsidRPr="007B1B92" w14:paraId="5D8A5666" w14:textId="77777777" w:rsidTr="008D0EEF">
        <w:tc>
          <w:tcPr>
            <w:tcW w:w="2802" w:type="dxa"/>
          </w:tcPr>
          <w:p w14:paraId="57BB75D1" w14:textId="77777777" w:rsidR="00C02EE8" w:rsidRDefault="00C02EE8" w:rsidP="008D0EEF">
            <w:pPr>
              <w:pStyle w:val="Compact"/>
              <w:jc w:val="center"/>
            </w:pPr>
            <m:oMathPara>
              <m:oMath>
                <m:r>
                  <w:rPr>
                    <w:rFonts w:ascii="Cambria Math" w:hAnsi="Cambria Math"/>
                  </w:rPr>
                  <m:t>δt</m:t>
                </m:r>
                <m:r>
                  <m:rPr>
                    <m:sty m:val="p"/>
                  </m:rPr>
                  <w:rPr>
                    <w:rFonts w:ascii="Cambria Math" w:hAnsi="Cambria Math"/>
                  </w:rPr>
                  <m:t>=</m:t>
                </m:r>
                <m:r>
                  <w:rPr>
                    <w:rFonts w:ascii="Cambria Math" w:hAnsi="Cambria Math"/>
                  </w:rPr>
                  <m:t>0.05 </m:t>
                </m:r>
                <m:r>
                  <m:rPr>
                    <m:nor/>
                  </m:rPr>
                  <m:t>ms</m:t>
                </m:r>
              </m:oMath>
            </m:oMathPara>
          </w:p>
        </w:tc>
        <w:tc>
          <w:tcPr>
            <w:tcW w:w="5333" w:type="dxa"/>
          </w:tcPr>
          <w:p w14:paraId="4DA3C2F1" w14:textId="77777777" w:rsidR="00C02EE8" w:rsidRDefault="00C02EE8" w:rsidP="008D0EEF">
            <w:pPr>
              <w:pStyle w:val="Compact"/>
            </w:pPr>
            <w:r>
              <w:t>Time-step of numeric time integration (Euler)</w:t>
            </w:r>
          </w:p>
        </w:tc>
        <w:tc>
          <w:tcPr>
            <w:tcW w:w="0" w:type="auto"/>
          </w:tcPr>
          <w:p w14:paraId="1E7A8699" w14:textId="77777777" w:rsidR="00C02EE8" w:rsidRDefault="00C02EE8" w:rsidP="008D0EEF">
            <w:pPr>
              <w:pStyle w:val="Compact"/>
            </w:pPr>
          </w:p>
        </w:tc>
      </w:tr>
      <w:tr w:rsidR="00C02EE8" w:rsidRPr="007B1B92" w14:paraId="7F00551A" w14:textId="77777777" w:rsidTr="008D0EEF">
        <w:tc>
          <w:tcPr>
            <w:tcW w:w="2802" w:type="dxa"/>
          </w:tcPr>
          <w:p w14:paraId="1F217773" w14:textId="77777777" w:rsidR="00C02EE8" w:rsidRDefault="00C02EE8" w:rsidP="008D0EEF">
            <w:pPr>
              <w:pStyle w:val="Compact"/>
              <w:jc w:val="center"/>
            </w:pPr>
            <m:oMathPara>
              <m:oMath>
                <m:r>
                  <m:rPr>
                    <m:sty m:val="p"/>
                  </m:rPr>
                  <w:rPr>
                    <w:rFonts w:ascii="Cambria Math" w:hAnsi="Cambria Math"/>
                  </w:rPr>
                  <m:t>≈</m:t>
                </m:r>
                <m:r>
                  <w:rPr>
                    <w:rFonts w:ascii="Cambria Math" w:hAnsi="Cambria Math"/>
                  </w:rPr>
                  <m:t>6 </m:t>
                </m:r>
                <m:r>
                  <m:rPr>
                    <m:nor/>
                  </m:rPr>
                  <m:t>h</m:t>
                </m:r>
              </m:oMath>
            </m:oMathPara>
          </w:p>
        </w:tc>
        <w:tc>
          <w:tcPr>
            <w:tcW w:w="5333" w:type="dxa"/>
          </w:tcPr>
          <w:p w14:paraId="61F03BEF" w14:textId="77777777" w:rsidR="00C02EE8" w:rsidRDefault="00C02EE8" w:rsidP="008D0EEF">
            <w:pPr>
              <w:pStyle w:val="Compact"/>
            </w:pPr>
            <w:r>
              <w:t>Wall-clock runtime per simulation</w:t>
            </w:r>
          </w:p>
        </w:tc>
        <w:tc>
          <w:tcPr>
            <w:tcW w:w="0" w:type="auto"/>
          </w:tcPr>
          <w:p w14:paraId="583832C3" w14:textId="77777777" w:rsidR="00C02EE8" w:rsidRDefault="00C02EE8" w:rsidP="008D0EEF">
            <w:pPr>
              <w:pStyle w:val="Compact"/>
            </w:pPr>
          </w:p>
        </w:tc>
      </w:tr>
      <w:tr w:rsidR="00C02EE8" w14:paraId="15821D0C" w14:textId="77777777" w:rsidTr="008D0EEF">
        <w:tc>
          <w:tcPr>
            <w:tcW w:w="2802" w:type="dxa"/>
          </w:tcPr>
          <w:p w14:paraId="4ACDC6B9" w14:textId="77777777" w:rsidR="00C02EE8" w:rsidRDefault="00C02EE8" w:rsidP="008D0EEF">
            <w:pPr>
              <w:pStyle w:val="Compact"/>
              <w:jc w:val="center"/>
            </w:pPr>
            <m:oMathPara>
              <m:oMath>
                <m:r>
                  <w:rPr>
                    <w:rFonts w:ascii="Cambria Math" w:hAnsi="Cambria Math"/>
                  </w:rPr>
                  <m:t>5</m:t>
                </m:r>
              </m:oMath>
            </m:oMathPara>
          </w:p>
        </w:tc>
        <w:tc>
          <w:tcPr>
            <w:tcW w:w="5333" w:type="dxa"/>
          </w:tcPr>
          <w:p w14:paraId="534D7FD9" w14:textId="77777777" w:rsidR="00C02EE8" w:rsidRDefault="00C02EE8" w:rsidP="008D0EEF">
            <w:pPr>
              <w:pStyle w:val="Compact"/>
            </w:pPr>
            <w:r>
              <w:t>Number of repetitions</w:t>
            </w:r>
          </w:p>
        </w:tc>
        <w:tc>
          <w:tcPr>
            <w:tcW w:w="0" w:type="auto"/>
          </w:tcPr>
          <w:p w14:paraId="5F2E7D19" w14:textId="77777777" w:rsidR="00C02EE8" w:rsidRDefault="00C02EE8" w:rsidP="008D0EEF">
            <w:pPr>
              <w:pStyle w:val="Compact"/>
            </w:pPr>
          </w:p>
        </w:tc>
      </w:tr>
    </w:tbl>
    <w:p w14:paraId="3BDBE6D0" w14:textId="77777777" w:rsidR="00C02EE8" w:rsidRDefault="00C02EE8">
      <w:pPr>
        <w:rPr>
          <w:lang w:val="en-US"/>
        </w:rPr>
      </w:pPr>
    </w:p>
    <w:p w14:paraId="1C912B15" w14:textId="77777777" w:rsidR="00C02EE8" w:rsidRDefault="00C02EE8">
      <w:pPr>
        <w:rPr>
          <w:lang w:val="en-US"/>
        </w:rPr>
      </w:pPr>
    </w:p>
    <w:p w14:paraId="37CEED79" w14:textId="77777777" w:rsidR="0031530F" w:rsidRDefault="0031530F">
      <w:pPr>
        <w:rPr>
          <w:lang w:val="en-US"/>
        </w:rPr>
      </w:pPr>
    </w:p>
    <w:p w14:paraId="2EF90798" w14:textId="0D492E95" w:rsidR="00C02EE8" w:rsidRPr="00411C17" w:rsidRDefault="00411C17">
      <w:pPr>
        <w:rPr>
          <w:b/>
          <w:bCs/>
          <w:lang w:val="en-US"/>
        </w:rPr>
      </w:pPr>
      <w:r w:rsidRPr="00411C17">
        <w:rPr>
          <w:b/>
          <w:bCs/>
          <w:lang w:val="en-US"/>
        </w:rPr>
        <w:t>References</w:t>
      </w:r>
    </w:p>
    <w:p w14:paraId="312E5FF3" w14:textId="77777777" w:rsidR="00C02EE8" w:rsidRDefault="00C02EE8">
      <w:pPr>
        <w:rPr>
          <w:lang w:val="en-US"/>
        </w:rPr>
      </w:pPr>
    </w:p>
    <w:p w14:paraId="227B0DFF" w14:textId="77777777" w:rsidR="00C02EE8" w:rsidRPr="00C02EE8" w:rsidRDefault="00C02EE8" w:rsidP="00C02EE8">
      <w:pPr>
        <w:pStyle w:val="EndNoteBibliography"/>
        <w:ind w:left="720" w:hanging="720"/>
        <w:rPr>
          <w:noProof/>
        </w:rPr>
      </w:pPr>
      <w:r>
        <w:fldChar w:fldCharType="begin"/>
      </w:r>
      <w:r>
        <w:instrText xml:space="preserve"> ADDIN EN.REFLIST </w:instrText>
      </w:r>
      <w:r>
        <w:fldChar w:fldCharType="separate"/>
      </w:r>
      <w:r w:rsidRPr="00C02EE8">
        <w:rPr>
          <w:noProof/>
        </w:rPr>
        <w:t>1.</w:t>
      </w:r>
      <w:r w:rsidRPr="00C02EE8">
        <w:rPr>
          <w:noProof/>
        </w:rPr>
        <w:tab/>
        <w:t>Orlandi JG, Soriano J, Alvarez-Lacalle E, Teller S, Casademunt J. Noise focusing and the emergence of coherent activity in neuronal cultures. Nature Physics. 2013;9:582-590</w:t>
      </w:r>
    </w:p>
    <w:p w14:paraId="365133C1" w14:textId="77777777" w:rsidR="00C02EE8" w:rsidRPr="00C02EE8" w:rsidRDefault="00C02EE8" w:rsidP="00C02EE8">
      <w:pPr>
        <w:pStyle w:val="EndNoteBibliography"/>
        <w:ind w:left="720" w:hanging="720"/>
        <w:rPr>
          <w:noProof/>
        </w:rPr>
      </w:pPr>
      <w:r w:rsidRPr="00C02EE8">
        <w:rPr>
          <w:noProof/>
        </w:rPr>
        <w:t>2.</w:t>
      </w:r>
      <w:r w:rsidRPr="00C02EE8">
        <w:rPr>
          <w:noProof/>
        </w:rPr>
        <w:tab/>
        <w:t>Soriano J, Rodriguez Martinez M, Tlusty T, Moses E. Development of input connections in neural cultures. Proceedings of the National Academy of Sciences of the United States of America. 2008;105:13758-13763</w:t>
      </w:r>
    </w:p>
    <w:p w14:paraId="64ACBBDF" w14:textId="77777777" w:rsidR="00C02EE8" w:rsidRPr="00C02EE8" w:rsidRDefault="00C02EE8" w:rsidP="00C02EE8">
      <w:pPr>
        <w:pStyle w:val="EndNoteBibliography"/>
        <w:ind w:left="720" w:hanging="720"/>
        <w:rPr>
          <w:noProof/>
        </w:rPr>
      </w:pPr>
      <w:r w:rsidRPr="00C02EE8">
        <w:rPr>
          <w:noProof/>
        </w:rPr>
        <w:t>3.</w:t>
      </w:r>
      <w:r w:rsidRPr="00C02EE8">
        <w:rPr>
          <w:noProof/>
        </w:rPr>
        <w:tab/>
        <w:t>Faci-Lazaro S, Soriano J, Gomez-Gardenes J. Impact of targeted attack on the spontaneous activity in spatial and biologically-inspired neuronal networks. Chaos. 2019;29:083126</w:t>
      </w:r>
    </w:p>
    <w:p w14:paraId="73095E1A" w14:textId="77777777" w:rsidR="00C02EE8" w:rsidRPr="00C02EE8" w:rsidRDefault="00C02EE8" w:rsidP="00C02EE8">
      <w:pPr>
        <w:pStyle w:val="EndNoteBibliography"/>
        <w:ind w:left="720" w:hanging="720"/>
        <w:rPr>
          <w:noProof/>
        </w:rPr>
      </w:pPr>
      <w:r w:rsidRPr="00C02EE8">
        <w:rPr>
          <w:noProof/>
        </w:rPr>
        <w:t>4.</w:t>
      </w:r>
      <w:r w:rsidRPr="00C02EE8">
        <w:rPr>
          <w:noProof/>
        </w:rPr>
        <w:tab/>
        <w:t>Stimberg M, Brette R, Goodman DF. Brian 2, an intuitive and efficient neural simulator. Elife. 2019;8</w:t>
      </w:r>
    </w:p>
    <w:p w14:paraId="1DC3E14B" w14:textId="77777777" w:rsidR="00C02EE8" w:rsidRPr="00C02EE8" w:rsidRDefault="00C02EE8" w:rsidP="00C02EE8">
      <w:pPr>
        <w:pStyle w:val="EndNoteBibliography"/>
        <w:ind w:left="720" w:hanging="720"/>
        <w:rPr>
          <w:noProof/>
        </w:rPr>
      </w:pPr>
      <w:r w:rsidRPr="00C02EE8">
        <w:rPr>
          <w:noProof/>
        </w:rPr>
        <w:t>5.</w:t>
      </w:r>
      <w:r w:rsidRPr="00C02EE8">
        <w:rPr>
          <w:noProof/>
        </w:rPr>
        <w:tab/>
        <w:t>Cotterill E, Charlesworth P, Thomas CW, Paulsen O, Eglen SJ. A comparison of computational methods for detecting bursts in neuronal spike trains and their application to human stem cell-derived neuronal networks. J Neurophysiol. 2016;116:306-321</w:t>
      </w:r>
    </w:p>
    <w:p w14:paraId="68E6C95A" w14:textId="77777777" w:rsidR="00C02EE8" w:rsidRPr="00C02EE8" w:rsidRDefault="00C02EE8" w:rsidP="00C02EE8">
      <w:pPr>
        <w:pStyle w:val="EndNoteBibliography"/>
        <w:ind w:left="720" w:hanging="720"/>
        <w:rPr>
          <w:noProof/>
        </w:rPr>
      </w:pPr>
      <w:r w:rsidRPr="00C02EE8">
        <w:rPr>
          <w:noProof/>
        </w:rPr>
        <w:t>6.</w:t>
      </w:r>
      <w:r w:rsidRPr="00C02EE8">
        <w:rPr>
          <w:noProof/>
        </w:rPr>
        <w:tab/>
        <w:t>Izhikevich EM. Simple model of spiking neurons. IEEE transactions on neural networks. 2003;14:1569-1572</w:t>
      </w:r>
    </w:p>
    <w:p w14:paraId="1625E4E1" w14:textId="77777777" w:rsidR="00C02EE8" w:rsidRPr="00C02EE8" w:rsidRDefault="00C02EE8" w:rsidP="00C02EE8">
      <w:pPr>
        <w:pStyle w:val="EndNoteBibliography"/>
        <w:ind w:left="720" w:hanging="720"/>
        <w:rPr>
          <w:noProof/>
        </w:rPr>
      </w:pPr>
      <w:r w:rsidRPr="00C02EE8">
        <w:rPr>
          <w:noProof/>
        </w:rPr>
        <w:t>7.</w:t>
      </w:r>
      <w:r w:rsidRPr="00C02EE8">
        <w:rPr>
          <w:noProof/>
        </w:rPr>
        <w:tab/>
        <w:t>Alvarez-Lacalle E, Moses E. Slow and fast pulses in 1-D cultures of excitatory neurons. J Comput Neurosci. 2009;26:475-493</w:t>
      </w:r>
    </w:p>
    <w:p w14:paraId="5A7D14E8" w14:textId="77777777" w:rsidR="00C02EE8" w:rsidRPr="00C02EE8" w:rsidRDefault="00C02EE8" w:rsidP="00C02EE8">
      <w:pPr>
        <w:pStyle w:val="EndNoteBibliography"/>
        <w:ind w:left="720" w:hanging="720"/>
        <w:rPr>
          <w:noProof/>
        </w:rPr>
      </w:pPr>
      <w:r w:rsidRPr="00C02EE8">
        <w:rPr>
          <w:noProof/>
        </w:rPr>
        <w:t>8.</w:t>
      </w:r>
      <w:r w:rsidRPr="00C02EE8">
        <w:rPr>
          <w:noProof/>
        </w:rPr>
        <w:tab/>
        <w:t>Isaacson JS, Scanziani M. How inhibition shapes cortical activity. Neuron. 2011;72:231-243</w:t>
      </w:r>
    </w:p>
    <w:p w14:paraId="69C28A78" w14:textId="77777777" w:rsidR="00C02EE8" w:rsidRPr="00C02EE8" w:rsidRDefault="00C02EE8" w:rsidP="00C02EE8">
      <w:pPr>
        <w:pStyle w:val="EndNoteBibliography"/>
        <w:ind w:left="720" w:hanging="720"/>
        <w:rPr>
          <w:noProof/>
        </w:rPr>
      </w:pPr>
      <w:r w:rsidRPr="00C02EE8">
        <w:rPr>
          <w:noProof/>
        </w:rPr>
        <w:t>9.</w:t>
      </w:r>
      <w:r w:rsidRPr="00C02EE8">
        <w:rPr>
          <w:noProof/>
        </w:rPr>
        <w:tab/>
        <w:t>Sukenik N, Vinogradov O, Weinreb E, Segal M, Levina A, Moses E. Neuronal circuits overcome imbalance in excitation and inhibition by adjusting connection numbers. Proc Natl Acad Sci U S A. 2021;118</w:t>
      </w:r>
    </w:p>
    <w:p w14:paraId="6C9EB23B" w14:textId="77777777" w:rsidR="00C02EE8" w:rsidRPr="00C02EE8" w:rsidRDefault="00C02EE8" w:rsidP="00C02EE8">
      <w:pPr>
        <w:pStyle w:val="EndNoteBibliography"/>
        <w:ind w:left="720" w:hanging="720"/>
        <w:rPr>
          <w:noProof/>
        </w:rPr>
      </w:pPr>
      <w:r w:rsidRPr="00C02EE8">
        <w:rPr>
          <w:noProof/>
        </w:rPr>
        <w:t>10.</w:t>
      </w:r>
      <w:r w:rsidRPr="00C02EE8">
        <w:rPr>
          <w:noProof/>
        </w:rPr>
        <w:tab/>
        <w:t>Holmgren C, Harkany T, Svennenfors B, Zilberter Y. Pyramidal cell communication within local networks in layer 2/3 of rat neocortex. J Physiol. 2003;551:139-153</w:t>
      </w:r>
    </w:p>
    <w:p w14:paraId="6B7E8FF3" w14:textId="77777777" w:rsidR="00C02EE8" w:rsidRPr="00C02EE8" w:rsidRDefault="00C02EE8" w:rsidP="00C02EE8">
      <w:pPr>
        <w:pStyle w:val="EndNoteBibliography"/>
        <w:ind w:left="720" w:hanging="720"/>
        <w:rPr>
          <w:noProof/>
        </w:rPr>
      </w:pPr>
      <w:r w:rsidRPr="00C02EE8">
        <w:rPr>
          <w:noProof/>
        </w:rPr>
        <w:lastRenderedPageBreak/>
        <w:t>11.</w:t>
      </w:r>
      <w:r w:rsidRPr="00C02EE8">
        <w:rPr>
          <w:noProof/>
        </w:rPr>
        <w:tab/>
        <w:t>Liu G. Local structural balance and functional interaction of excitatory and inhibitory synapses in hippocampal dendrites. Nat Neurosci. 2004;7:373-379</w:t>
      </w:r>
    </w:p>
    <w:p w14:paraId="4528D7B7" w14:textId="77777777" w:rsidR="00C02EE8" w:rsidRPr="00C02EE8" w:rsidRDefault="00C02EE8" w:rsidP="00C02EE8">
      <w:pPr>
        <w:pStyle w:val="EndNoteBibliography"/>
        <w:ind w:left="720" w:hanging="720"/>
        <w:rPr>
          <w:noProof/>
        </w:rPr>
      </w:pPr>
      <w:r w:rsidRPr="00C02EE8">
        <w:rPr>
          <w:noProof/>
        </w:rPr>
        <w:t>12.</w:t>
      </w:r>
      <w:r w:rsidRPr="00C02EE8">
        <w:rPr>
          <w:noProof/>
        </w:rPr>
        <w:tab/>
        <w:t>Ferguson KA, Njap F, Nicola W, Skinner FK, Campbell SA. Examining the limits of cellular adaptation bursting mechanisms in biologically-based excitatory networks of the hippocampus. J Comput Neurosci. 2015;39:289-309</w:t>
      </w:r>
    </w:p>
    <w:p w14:paraId="43AD7236" w14:textId="55089429" w:rsidR="0002150C" w:rsidRPr="004C11E5" w:rsidRDefault="00C02EE8">
      <w:pPr>
        <w:rPr>
          <w:lang w:val="en-US"/>
        </w:rPr>
      </w:pPr>
      <w:r>
        <w:rPr>
          <w:lang w:val="en-US"/>
        </w:rPr>
        <w:fldChar w:fldCharType="end"/>
      </w:r>
    </w:p>
    <w:sectPr w:rsidR="0002150C" w:rsidRPr="004C11E5" w:rsidSect="00462F4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000 Sebs General Style 1&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tzrerprstrfrhe9w2speazefawswaxw0a2t&quot;&gt;Cortical Neurons-Converted&lt;record-ids&gt;&lt;item&gt;4656&lt;/item&gt;&lt;item&gt;6462&lt;/item&gt;&lt;item&gt;9236&lt;/item&gt;&lt;item&gt;14517&lt;/item&gt;&lt;item&gt;14519&lt;/item&gt;&lt;item&gt;14521&lt;/item&gt;&lt;item&gt;14524&lt;/item&gt;&lt;item&gt;14525&lt;/item&gt;&lt;item&gt;14526&lt;/item&gt;&lt;item&gt;14527&lt;/item&gt;&lt;item&gt;14528&lt;/item&gt;&lt;item&gt;14529&lt;/item&gt;&lt;/record-ids&gt;&lt;/item&gt;&lt;/Libraries&gt;"/>
  </w:docVars>
  <w:rsids>
    <w:rsidRoot w:val="00E16985"/>
    <w:rsid w:val="0000383B"/>
    <w:rsid w:val="00003CE4"/>
    <w:rsid w:val="00004386"/>
    <w:rsid w:val="000052D0"/>
    <w:rsid w:val="0000634B"/>
    <w:rsid w:val="000114F6"/>
    <w:rsid w:val="000123B3"/>
    <w:rsid w:val="00013E79"/>
    <w:rsid w:val="00016D93"/>
    <w:rsid w:val="000177CD"/>
    <w:rsid w:val="0002150C"/>
    <w:rsid w:val="00021975"/>
    <w:rsid w:val="00022D2A"/>
    <w:rsid w:val="00023605"/>
    <w:rsid w:val="000238E1"/>
    <w:rsid w:val="000242B8"/>
    <w:rsid w:val="0003148B"/>
    <w:rsid w:val="0003217B"/>
    <w:rsid w:val="000328B8"/>
    <w:rsid w:val="00032C3C"/>
    <w:rsid w:val="00033F1A"/>
    <w:rsid w:val="00034CAE"/>
    <w:rsid w:val="00035D33"/>
    <w:rsid w:val="00035F76"/>
    <w:rsid w:val="00040F3C"/>
    <w:rsid w:val="00044A93"/>
    <w:rsid w:val="00045433"/>
    <w:rsid w:val="000461C5"/>
    <w:rsid w:val="00046736"/>
    <w:rsid w:val="000513A6"/>
    <w:rsid w:val="000528BF"/>
    <w:rsid w:val="00052F89"/>
    <w:rsid w:val="00054151"/>
    <w:rsid w:val="00054324"/>
    <w:rsid w:val="00054576"/>
    <w:rsid w:val="00057AEB"/>
    <w:rsid w:val="00057CAA"/>
    <w:rsid w:val="00061443"/>
    <w:rsid w:val="0006247F"/>
    <w:rsid w:val="00063E74"/>
    <w:rsid w:val="0006464A"/>
    <w:rsid w:val="00065374"/>
    <w:rsid w:val="00065568"/>
    <w:rsid w:val="0006685D"/>
    <w:rsid w:val="000672A4"/>
    <w:rsid w:val="00067326"/>
    <w:rsid w:val="00067CDF"/>
    <w:rsid w:val="000717B7"/>
    <w:rsid w:val="00071DCB"/>
    <w:rsid w:val="00073651"/>
    <w:rsid w:val="00077006"/>
    <w:rsid w:val="000822CB"/>
    <w:rsid w:val="00082F43"/>
    <w:rsid w:val="0008333A"/>
    <w:rsid w:val="0008438C"/>
    <w:rsid w:val="00086CD4"/>
    <w:rsid w:val="000871EC"/>
    <w:rsid w:val="00090C7A"/>
    <w:rsid w:val="00092E4B"/>
    <w:rsid w:val="00093138"/>
    <w:rsid w:val="00093C37"/>
    <w:rsid w:val="000956F9"/>
    <w:rsid w:val="00096105"/>
    <w:rsid w:val="000962F9"/>
    <w:rsid w:val="000963F6"/>
    <w:rsid w:val="0009650D"/>
    <w:rsid w:val="000977FC"/>
    <w:rsid w:val="000A155A"/>
    <w:rsid w:val="000A176F"/>
    <w:rsid w:val="000A2A84"/>
    <w:rsid w:val="000A4178"/>
    <w:rsid w:val="000A7377"/>
    <w:rsid w:val="000B1269"/>
    <w:rsid w:val="000B1526"/>
    <w:rsid w:val="000B26F8"/>
    <w:rsid w:val="000B6C28"/>
    <w:rsid w:val="000B789D"/>
    <w:rsid w:val="000C0D2E"/>
    <w:rsid w:val="000D00E1"/>
    <w:rsid w:val="000D1FD3"/>
    <w:rsid w:val="000D2ACA"/>
    <w:rsid w:val="000D46D5"/>
    <w:rsid w:val="000D56E2"/>
    <w:rsid w:val="000D5E5A"/>
    <w:rsid w:val="000D6277"/>
    <w:rsid w:val="000E17E4"/>
    <w:rsid w:val="000E1F46"/>
    <w:rsid w:val="000E211B"/>
    <w:rsid w:val="000E29CA"/>
    <w:rsid w:val="000E2EDC"/>
    <w:rsid w:val="000E4987"/>
    <w:rsid w:val="000E5786"/>
    <w:rsid w:val="000E61BE"/>
    <w:rsid w:val="000E693B"/>
    <w:rsid w:val="000E7CB7"/>
    <w:rsid w:val="000E7E07"/>
    <w:rsid w:val="000F036D"/>
    <w:rsid w:val="000F063D"/>
    <w:rsid w:val="000F52B4"/>
    <w:rsid w:val="000F7D4A"/>
    <w:rsid w:val="00100696"/>
    <w:rsid w:val="001016A8"/>
    <w:rsid w:val="001032B4"/>
    <w:rsid w:val="00103DE7"/>
    <w:rsid w:val="001045F0"/>
    <w:rsid w:val="00105169"/>
    <w:rsid w:val="001055BA"/>
    <w:rsid w:val="0010601E"/>
    <w:rsid w:val="001062C5"/>
    <w:rsid w:val="00107C54"/>
    <w:rsid w:val="001101CF"/>
    <w:rsid w:val="00110D76"/>
    <w:rsid w:val="0011137C"/>
    <w:rsid w:val="00111BB3"/>
    <w:rsid w:val="001126C2"/>
    <w:rsid w:val="00113F08"/>
    <w:rsid w:val="001153BB"/>
    <w:rsid w:val="00115C5F"/>
    <w:rsid w:val="001164F4"/>
    <w:rsid w:val="0011729F"/>
    <w:rsid w:val="00124AEB"/>
    <w:rsid w:val="00126F5F"/>
    <w:rsid w:val="00130E40"/>
    <w:rsid w:val="00132465"/>
    <w:rsid w:val="0013419C"/>
    <w:rsid w:val="00137A40"/>
    <w:rsid w:val="0014181D"/>
    <w:rsid w:val="001419B2"/>
    <w:rsid w:val="00144CAB"/>
    <w:rsid w:val="001450E8"/>
    <w:rsid w:val="00150C90"/>
    <w:rsid w:val="00150E3D"/>
    <w:rsid w:val="00151B4D"/>
    <w:rsid w:val="00152006"/>
    <w:rsid w:val="0015304D"/>
    <w:rsid w:val="00153BB3"/>
    <w:rsid w:val="00157F35"/>
    <w:rsid w:val="00162127"/>
    <w:rsid w:val="0016331B"/>
    <w:rsid w:val="001645AD"/>
    <w:rsid w:val="00164C2E"/>
    <w:rsid w:val="001655CB"/>
    <w:rsid w:val="00166B9A"/>
    <w:rsid w:val="00167126"/>
    <w:rsid w:val="00167FA0"/>
    <w:rsid w:val="001706F8"/>
    <w:rsid w:val="00171851"/>
    <w:rsid w:val="0017241F"/>
    <w:rsid w:val="00173776"/>
    <w:rsid w:val="00174555"/>
    <w:rsid w:val="0018173F"/>
    <w:rsid w:val="0018339C"/>
    <w:rsid w:val="001864C1"/>
    <w:rsid w:val="0019125F"/>
    <w:rsid w:val="00191DC2"/>
    <w:rsid w:val="00192CCF"/>
    <w:rsid w:val="00192FC2"/>
    <w:rsid w:val="00194C7F"/>
    <w:rsid w:val="001954B6"/>
    <w:rsid w:val="00195B87"/>
    <w:rsid w:val="0019633C"/>
    <w:rsid w:val="001965FC"/>
    <w:rsid w:val="00197A5D"/>
    <w:rsid w:val="001A186F"/>
    <w:rsid w:val="001A1BCB"/>
    <w:rsid w:val="001A2E9D"/>
    <w:rsid w:val="001A38F4"/>
    <w:rsid w:val="001A524D"/>
    <w:rsid w:val="001A5A3F"/>
    <w:rsid w:val="001A6254"/>
    <w:rsid w:val="001A7276"/>
    <w:rsid w:val="001A770F"/>
    <w:rsid w:val="001A78DF"/>
    <w:rsid w:val="001B012B"/>
    <w:rsid w:val="001B1E51"/>
    <w:rsid w:val="001B3CFB"/>
    <w:rsid w:val="001B4128"/>
    <w:rsid w:val="001B4281"/>
    <w:rsid w:val="001B4B3F"/>
    <w:rsid w:val="001B4F6B"/>
    <w:rsid w:val="001B5D74"/>
    <w:rsid w:val="001C0022"/>
    <w:rsid w:val="001C2163"/>
    <w:rsid w:val="001C42A4"/>
    <w:rsid w:val="001C58A3"/>
    <w:rsid w:val="001C62EA"/>
    <w:rsid w:val="001C79C5"/>
    <w:rsid w:val="001C7E5A"/>
    <w:rsid w:val="001D0160"/>
    <w:rsid w:val="001D08B5"/>
    <w:rsid w:val="001D0E65"/>
    <w:rsid w:val="001D2610"/>
    <w:rsid w:val="001E336A"/>
    <w:rsid w:val="001E338C"/>
    <w:rsid w:val="001E44FE"/>
    <w:rsid w:val="001E4E6F"/>
    <w:rsid w:val="001E5172"/>
    <w:rsid w:val="001E64D6"/>
    <w:rsid w:val="001E7B89"/>
    <w:rsid w:val="001F001D"/>
    <w:rsid w:val="001F010A"/>
    <w:rsid w:val="001F3019"/>
    <w:rsid w:val="001F496C"/>
    <w:rsid w:val="001F4A20"/>
    <w:rsid w:val="00202E29"/>
    <w:rsid w:val="00204911"/>
    <w:rsid w:val="00204B85"/>
    <w:rsid w:val="00204BBF"/>
    <w:rsid w:val="00204BC6"/>
    <w:rsid w:val="00205758"/>
    <w:rsid w:val="00206CF0"/>
    <w:rsid w:val="00210B05"/>
    <w:rsid w:val="00211958"/>
    <w:rsid w:val="0021496A"/>
    <w:rsid w:val="00214D08"/>
    <w:rsid w:val="00221CF8"/>
    <w:rsid w:val="00222655"/>
    <w:rsid w:val="002247F5"/>
    <w:rsid w:val="00226873"/>
    <w:rsid w:val="00226AC3"/>
    <w:rsid w:val="00226D4D"/>
    <w:rsid w:val="00226DB5"/>
    <w:rsid w:val="00227302"/>
    <w:rsid w:val="002311F0"/>
    <w:rsid w:val="002312B8"/>
    <w:rsid w:val="0023730F"/>
    <w:rsid w:val="00241557"/>
    <w:rsid w:val="00241F7A"/>
    <w:rsid w:val="002425F8"/>
    <w:rsid w:val="00243330"/>
    <w:rsid w:val="002447E5"/>
    <w:rsid w:val="002449B8"/>
    <w:rsid w:val="002449E9"/>
    <w:rsid w:val="00245D56"/>
    <w:rsid w:val="0024613D"/>
    <w:rsid w:val="00246183"/>
    <w:rsid w:val="00247133"/>
    <w:rsid w:val="002474CC"/>
    <w:rsid w:val="0024794D"/>
    <w:rsid w:val="00247BED"/>
    <w:rsid w:val="0025247A"/>
    <w:rsid w:val="00254CAC"/>
    <w:rsid w:val="00257285"/>
    <w:rsid w:val="002579D1"/>
    <w:rsid w:val="0026090E"/>
    <w:rsid w:val="0026347A"/>
    <w:rsid w:val="00263851"/>
    <w:rsid w:val="00263F78"/>
    <w:rsid w:val="0026560E"/>
    <w:rsid w:val="00266122"/>
    <w:rsid w:val="002665FE"/>
    <w:rsid w:val="00267239"/>
    <w:rsid w:val="002713F1"/>
    <w:rsid w:val="00274B87"/>
    <w:rsid w:val="00275887"/>
    <w:rsid w:val="00276204"/>
    <w:rsid w:val="002763C7"/>
    <w:rsid w:val="002777A7"/>
    <w:rsid w:val="00280DD0"/>
    <w:rsid w:val="0028134A"/>
    <w:rsid w:val="00281F75"/>
    <w:rsid w:val="0028276E"/>
    <w:rsid w:val="00282C61"/>
    <w:rsid w:val="00286BAB"/>
    <w:rsid w:val="00287449"/>
    <w:rsid w:val="002900F0"/>
    <w:rsid w:val="002905E6"/>
    <w:rsid w:val="002962A1"/>
    <w:rsid w:val="00296BD2"/>
    <w:rsid w:val="00297A30"/>
    <w:rsid w:val="002A0B63"/>
    <w:rsid w:val="002A36C3"/>
    <w:rsid w:val="002A376F"/>
    <w:rsid w:val="002A5518"/>
    <w:rsid w:val="002A626E"/>
    <w:rsid w:val="002A6A65"/>
    <w:rsid w:val="002A788A"/>
    <w:rsid w:val="002A7B34"/>
    <w:rsid w:val="002B0AE8"/>
    <w:rsid w:val="002B1649"/>
    <w:rsid w:val="002B17DA"/>
    <w:rsid w:val="002B20C6"/>
    <w:rsid w:val="002B75CE"/>
    <w:rsid w:val="002B75D2"/>
    <w:rsid w:val="002B76B1"/>
    <w:rsid w:val="002C0517"/>
    <w:rsid w:val="002C3EBE"/>
    <w:rsid w:val="002C49B1"/>
    <w:rsid w:val="002C66BC"/>
    <w:rsid w:val="002D0C7E"/>
    <w:rsid w:val="002D2699"/>
    <w:rsid w:val="002D30AD"/>
    <w:rsid w:val="002D324D"/>
    <w:rsid w:val="002D3578"/>
    <w:rsid w:val="002D3EE9"/>
    <w:rsid w:val="002D47EF"/>
    <w:rsid w:val="002D511B"/>
    <w:rsid w:val="002D68F1"/>
    <w:rsid w:val="002D6C52"/>
    <w:rsid w:val="002D79D0"/>
    <w:rsid w:val="002D7ADF"/>
    <w:rsid w:val="002E08A2"/>
    <w:rsid w:val="002E0930"/>
    <w:rsid w:val="002E1C7D"/>
    <w:rsid w:val="002E26B9"/>
    <w:rsid w:val="002E3945"/>
    <w:rsid w:val="002E3A08"/>
    <w:rsid w:val="002E41E7"/>
    <w:rsid w:val="002E5C08"/>
    <w:rsid w:val="002E69CB"/>
    <w:rsid w:val="002E6BFB"/>
    <w:rsid w:val="002E781E"/>
    <w:rsid w:val="002F00AA"/>
    <w:rsid w:val="002F0108"/>
    <w:rsid w:val="002F0906"/>
    <w:rsid w:val="002F2793"/>
    <w:rsid w:val="002F3960"/>
    <w:rsid w:val="002F5C1A"/>
    <w:rsid w:val="002F5F85"/>
    <w:rsid w:val="002F64C2"/>
    <w:rsid w:val="002F7D96"/>
    <w:rsid w:val="00302E0C"/>
    <w:rsid w:val="00303D40"/>
    <w:rsid w:val="00304E73"/>
    <w:rsid w:val="00306F2B"/>
    <w:rsid w:val="0031112E"/>
    <w:rsid w:val="003117D5"/>
    <w:rsid w:val="00311D42"/>
    <w:rsid w:val="003142EE"/>
    <w:rsid w:val="00314496"/>
    <w:rsid w:val="0031530F"/>
    <w:rsid w:val="00316825"/>
    <w:rsid w:val="00321D62"/>
    <w:rsid w:val="00322E4D"/>
    <w:rsid w:val="00323A65"/>
    <w:rsid w:val="0032537B"/>
    <w:rsid w:val="003264E0"/>
    <w:rsid w:val="0033068E"/>
    <w:rsid w:val="003319A4"/>
    <w:rsid w:val="00331B87"/>
    <w:rsid w:val="00332DDD"/>
    <w:rsid w:val="0033451D"/>
    <w:rsid w:val="003345F5"/>
    <w:rsid w:val="0033612B"/>
    <w:rsid w:val="0033707D"/>
    <w:rsid w:val="00340B05"/>
    <w:rsid w:val="00340D3C"/>
    <w:rsid w:val="00342005"/>
    <w:rsid w:val="00342385"/>
    <w:rsid w:val="00344C38"/>
    <w:rsid w:val="00344DF0"/>
    <w:rsid w:val="00345641"/>
    <w:rsid w:val="00345858"/>
    <w:rsid w:val="00345F19"/>
    <w:rsid w:val="00351F4D"/>
    <w:rsid w:val="0035537D"/>
    <w:rsid w:val="00361B38"/>
    <w:rsid w:val="00362A1F"/>
    <w:rsid w:val="00363D7E"/>
    <w:rsid w:val="003646AB"/>
    <w:rsid w:val="003668C5"/>
    <w:rsid w:val="00366C94"/>
    <w:rsid w:val="00366E4A"/>
    <w:rsid w:val="003673CA"/>
    <w:rsid w:val="00367529"/>
    <w:rsid w:val="0037023B"/>
    <w:rsid w:val="00370D24"/>
    <w:rsid w:val="0037153A"/>
    <w:rsid w:val="00371884"/>
    <w:rsid w:val="003724D1"/>
    <w:rsid w:val="00376205"/>
    <w:rsid w:val="00376319"/>
    <w:rsid w:val="00376670"/>
    <w:rsid w:val="003766F6"/>
    <w:rsid w:val="003776D1"/>
    <w:rsid w:val="00377D4C"/>
    <w:rsid w:val="0038006B"/>
    <w:rsid w:val="003824EA"/>
    <w:rsid w:val="00382F29"/>
    <w:rsid w:val="003833C4"/>
    <w:rsid w:val="00384D19"/>
    <w:rsid w:val="00385CD5"/>
    <w:rsid w:val="0039151F"/>
    <w:rsid w:val="00391628"/>
    <w:rsid w:val="003925B2"/>
    <w:rsid w:val="00394FE9"/>
    <w:rsid w:val="00396E4E"/>
    <w:rsid w:val="003A234B"/>
    <w:rsid w:val="003A3254"/>
    <w:rsid w:val="003A7DC6"/>
    <w:rsid w:val="003B032F"/>
    <w:rsid w:val="003B0785"/>
    <w:rsid w:val="003B08FD"/>
    <w:rsid w:val="003B1074"/>
    <w:rsid w:val="003B12E9"/>
    <w:rsid w:val="003B2152"/>
    <w:rsid w:val="003B262A"/>
    <w:rsid w:val="003B262B"/>
    <w:rsid w:val="003B631A"/>
    <w:rsid w:val="003C1B45"/>
    <w:rsid w:val="003C29D7"/>
    <w:rsid w:val="003C4A9D"/>
    <w:rsid w:val="003C5D69"/>
    <w:rsid w:val="003C6D49"/>
    <w:rsid w:val="003C7A7A"/>
    <w:rsid w:val="003C7F7A"/>
    <w:rsid w:val="003D0FC9"/>
    <w:rsid w:val="003D14E1"/>
    <w:rsid w:val="003D54CE"/>
    <w:rsid w:val="003D563F"/>
    <w:rsid w:val="003D5969"/>
    <w:rsid w:val="003D5D06"/>
    <w:rsid w:val="003D78F5"/>
    <w:rsid w:val="003D7C4F"/>
    <w:rsid w:val="003E0407"/>
    <w:rsid w:val="003E0676"/>
    <w:rsid w:val="003E1589"/>
    <w:rsid w:val="003E281F"/>
    <w:rsid w:val="003E2BE0"/>
    <w:rsid w:val="003E2CC1"/>
    <w:rsid w:val="003E4ACC"/>
    <w:rsid w:val="003E51A3"/>
    <w:rsid w:val="003E5B7C"/>
    <w:rsid w:val="003E5E9E"/>
    <w:rsid w:val="003E60BB"/>
    <w:rsid w:val="003E62C8"/>
    <w:rsid w:val="003F1122"/>
    <w:rsid w:val="003F16E8"/>
    <w:rsid w:val="003F2FDC"/>
    <w:rsid w:val="003F311D"/>
    <w:rsid w:val="003F3408"/>
    <w:rsid w:val="003F432B"/>
    <w:rsid w:val="003F5B23"/>
    <w:rsid w:val="003F7C2F"/>
    <w:rsid w:val="0040017E"/>
    <w:rsid w:val="00400300"/>
    <w:rsid w:val="00402BF5"/>
    <w:rsid w:val="00403079"/>
    <w:rsid w:val="00403A90"/>
    <w:rsid w:val="00405697"/>
    <w:rsid w:val="00406F6B"/>
    <w:rsid w:val="004072A5"/>
    <w:rsid w:val="0041126D"/>
    <w:rsid w:val="00411C17"/>
    <w:rsid w:val="00411D2C"/>
    <w:rsid w:val="00411EEE"/>
    <w:rsid w:val="0041379C"/>
    <w:rsid w:val="00413950"/>
    <w:rsid w:val="00416DA3"/>
    <w:rsid w:val="00417106"/>
    <w:rsid w:val="0041752F"/>
    <w:rsid w:val="004179ED"/>
    <w:rsid w:val="00417C52"/>
    <w:rsid w:val="00420A5A"/>
    <w:rsid w:val="004222F0"/>
    <w:rsid w:val="00422DBF"/>
    <w:rsid w:val="00424FBB"/>
    <w:rsid w:val="0042750A"/>
    <w:rsid w:val="00430615"/>
    <w:rsid w:val="00430E8D"/>
    <w:rsid w:val="004339CA"/>
    <w:rsid w:val="00433D3E"/>
    <w:rsid w:val="004359B6"/>
    <w:rsid w:val="0044054A"/>
    <w:rsid w:val="00441069"/>
    <w:rsid w:val="00442B23"/>
    <w:rsid w:val="00445881"/>
    <w:rsid w:val="00445F76"/>
    <w:rsid w:val="00451CB4"/>
    <w:rsid w:val="0045248A"/>
    <w:rsid w:val="004533C9"/>
    <w:rsid w:val="004558E7"/>
    <w:rsid w:val="00455DCB"/>
    <w:rsid w:val="00456E53"/>
    <w:rsid w:val="0045746E"/>
    <w:rsid w:val="00460267"/>
    <w:rsid w:val="00462F45"/>
    <w:rsid w:val="00464105"/>
    <w:rsid w:val="00464240"/>
    <w:rsid w:val="00466B09"/>
    <w:rsid w:val="00466E6D"/>
    <w:rsid w:val="00467509"/>
    <w:rsid w:val="00467ACB"/>
    <w:rsid w:val="00470DE1"/>
    <w:rsid w:val="0047518B"/>
    <w:rsid w:val="00476292"/>
    <w:rsid w:val="004822EE"/>
    <w:rsid w:val="00482360"/>
    <w:rsid w:val="00482F1D"/>
    <w:rsid w:val="0048399A"/>
    <w:rsid w:val="0048451C"/>
    <w:rsid w:val="00485659"/>
    <w:rsid w:val="00485816"/>
    <w:rsid w:val="00486AF7"/>
    <w:rsid w:val="00487A70"/>
    <w:rsid w:val="0049013D"/>
    <w:rsid w:val="00493DD5"/>
    <w:rsid w:val="00495EB9"/>
    <w:rsid w:val="004966FD"/>
    <w:rsid w:val="00497160"/>
    <w:rsid w:val="00497853"/>
    <w:rsid w:val="00497AEA"/>
    <w:rsid w:val="00497C45"/>
    <w:rsid w:val="004A0811"/>
    <w:rsid w:val="004A0F02"/>
    <w:rsid w:val="004A39D5"/>
    <w:rsid w:val="004A5738"/>
    <w:rsid w:val="004A61A0"/>
    <w:rsid w:val="004B1638"/>
    <w:rsid w:val="004B2A44"/>
    <w:rsid w:val="004B3D55"/>
    <w:rsid w:val="004B4412"/>
    <w:rsid w:val="004B49B5"/>
    <w:rsid w:val="004B4C49"/>
    <w:rsid w:val="004B6604"/>
    <w:rsid w:val="004B7111"/>
    <w:rsid w:val="004B7B00"/>
    <w:rsid w:val="004B7D6E"/>
    <w:rsid w:val="004C0312"/>
    <w:rsid w:val="004C11E5"/>
    <w:rsid w:val="004C359C"/>
    <w:rsid w:val="004C4502"/>
    <w:rsid w:val="004C48CC"/>
    <w:rsid w:val="004C7269"/>
    <w:rsid w:val="004D02CA"/>
    <w:rsid w:val="004D1E19"/>
    <w:rsid w:val="004D4273"/>
    <w:rsid w:val="004D4FCD"/>
    <w:rsid w:val="004D7F21"/>
    <w:rsid w:val="004E10D6"/>
    <w:rsid w:val="004E11D0"/>
    <w:rsid w:val="004E2386"/>
    <w:rsid w:val="004E340B"/>
    <w:rsid w:val="004E3BE9"/>
    <w:rsid w:val="004E4287"/>
    <w:rsid w:val="004E575A"/>
    <w:rsid w:val="004E5A08"/>
    <w:rsid w:val="004E5BA1"/>
    <w:rsid w:val="004E660E"/>
    <w:rsid w:val="004E6C53"/>
    <w:rsid w:val="004E7460"/>
    <w:rsid w:val="004E76D1"/>
    <w:rsid w:val="004E7811"/>
    <w:rsid w:val="004F0224"/>
    <w:rsid w:val="004F0A58"/>
    <w:rsid w:val="004F14AE"/>
    <w:rsid w:val="004F25EC"/>
    <w:rsid w:val="004F2F3A"/>
    <w:rsid w:val="004F56A6"/>
    <w:rsid w:val="004F5C5C"/>
    <w:rsid w:val="004F5EE7"/>
    <w:rsid w:val="004F61AE"/>
    <w:rsid w:val="004F6476"/>
    <w:rsid w:val="004F7311"/>
    <w:rsid w:val="004F768C"/>
    <w:rsid w:val="004F7833"/>
    <w:rsid w:val="00501AF8"/>
    <w:rsid w:val="00502044"/>
    <w:rsid w:val="00502EF2"/>
    <w:rsid w:val="005030F7"/>
    <w:rsid w:val="0050321B"/>
    <w:rsid w:val="00505A80"/>
    <w:rsid w:val="00505C69"/>
    <w:rsid w:val="005060FB"/>
    <w:rsid w:val="00510304"/>
    <w:rsid w:val="0051138E"/>
    <w:rsid w:val="005118FF"/>
    <w:rsid w:val="0051344F"/>
    <w:rsid w:val="005135A0"/>
    <w:rsid w:val="005149BE"/>
    <w:rsid w:val="00514E31"/>
    <w:rsid w:val="005150BB"/>
    <w:rsid w:val="005156BC"/>
    <w:rsid w:val="00517771"/>
    <w:rsid w:val="005224C5"/>
    <w:rsid w:val="00523F48"/>
    <w:rsid w:val="0052448B"/>
    <w:rsid w:val="00525288"/>
    <w:rsid w:val="00526358"/>
    <w:rsid w:val="005304A9"/>
    <w:rsid w:val="00531CA4"/>
    <w:rsid w:val="00532A44"/>
    <w:rsid w:val="00532ACB"/>
    <w:rsid w:val="005354A5"/>
    <w:rsid w:val="0054091D"/>
    <w:rsid w:val="00540B6C"/>
    <w:rsid w:val="00540E7A"/>
    <w:rsid w:val="005434DA"/>
    <w:rsid w:val="005444BC"/>
    <w:rsid w:val="00546F53"/>
    <w:rsid w:val="0054726A"/>
    <w:rsid w:val="005512B2"/>
    <w:rsid w:val="00553452"/>
    <w:rsid w:val="005536EE"/>
    <w:rsid w:val="0055459B"/>
    <w:rsid w:val="00555234"/>
    <w:rsid w:val="005571C0"/>
    <w:rsid w:val="0056135A"/>
    <w:rsid w:val="00561760"/>
    <w:rsid w:val="00561CC1"/>
    <w:rsid w:val="00563166"/>
    <w:rsid w:val="00563291"/>
    <w:rsid w:val="0056335F"/>
    <w:rsid w:val="00564352"/>
    <w:rsid w:val="00564F36"/>
    <w:rsid w:val="00565B4E"/>
    <w:rsid w:val="00565B86"/>
    <w:rsid w:val="0057076E"/>
    <w:rsid w:val="00570916"/>
    <w:rsid w:val="00572991"/>
    <w:rsid w:val="0057358E"/>
    <w:rsid w:val="005751BE"/>
    <w:rsid w:val="00575370"/>
    <w:rsid w:val="00575DA6"/>
    <w:rsid w:val="005768E2"/>
    <w:rsid w:val="005822A1"/>
    <w:rsid w:val="00582961"/>
    <w:rsid w:val="005830E0"/>
    <w:rsid w:val="00585DCE"/>
    <w:rsid w:val="005934F6"/>
    <w:rsid w:val="0059453E"/>
    <w:rsid w:val="005945D3"/>
    <w:rsid w:val="00597D7F"/>
    <w:rsid w:val="005A26D6"/>
    <w:rsid w:val="005A3225"/>
    <w:rsid w:val="005A3503"/>
    <w:rsid w:val="005A3515"/>
    <w:rsid w:val="005A4309"/>
    <w:rsid w:val="005A77B7"/>
    <w:rsid w:val="005B43B7"/>
    <w:rsid w:val="005B5F8F"/>
    <w:rsid w:val="005C0528"/>
    <w:rsid w:val="005C0C41"/>
    <w:rsid w:val="005C39C7"/>
    <w:rsid w:val="005C4CF7"/>
    <w:rsid w:val="005C5358"/>
    <w:rsid w:val="005C57CC"/>
    <w:rsid w:val="005C63FD"/>
    <w:rsid w:val="005D0AF9"/>
    <w:rsid w:val="005D0B4A"/>
    <w:rsid w:val="005D19B5"/>
    <w:rsid w:val="005D1BF1"/>
    <w:rsid w:val="005D1F39"/>
    <w:rsid w:val="005D20E0"/>
    <w:rsid w:val="005D2F6B"/>
    <w:rsid w:val="005D496D"/>
    <w:rsid w:val="005D5127"/>
    <w:rsid w:val="005D655A"/>
    <w:rsid w:val="005D774C"/>
    <w:rsid w:val="005E0686"/>
    <w:rsid w:val="005E27DB"/>
    <w:rsid w:val="005E3AF6"/>
    <w:rsid w:val="005E3E37"/>
    <w:rsid w:val="005E4079"/>
    <w:rsid w:val="005E64D7"/>
    <w:rsid w:val="005E6D60"/>
    <w:rsid w:val="005F04AB"/>
    <w:rsid w:val="005F117E"/>
    <w:rsid w:val="005F334F"/>
    <w:rsid w:val="005F4178"/>
    <w:rsid w:val="005F6103"/>
    <w:rsid w:val="00600221"/>
    <w:rsid w:val="0060072F"/>
    <w:rsid w:val="00601D39"/>
    <w:rsid w:val="00602B57"/>
    <w:rsid w:val="00605247"/>
    <w:rsid w:val="00605598"/>
    <w:rsid w:val="00605F90"/>
    <w:rsid w:val="006060F1"/>
    <w:rsid w:val="006068A8"/>
    <w:rsid w:val="00606BA3"/>
    <w:rsid w:val="006116A2"/>
    <w:rsid w:val="00611EF4"/>
    <w:rsid w:val="0061209C"/>
    <w:rsid w:val="0061439A"/>
    <w:rsid w:val="006155B7"/>
    <w:rsid w:val="006163C9"/>
    <w:rsid w:val="00617D01"/>
    <w:rsid w:val="0062079F"/>
    <w:rsid w:val="00620F50"/>
    <w:rsid w:val="00621463"/>
    <w:rsid w:val="00621AC8"/>
    <w:rsid w:val="00621CAB"/>
    <w:rsid w:val="00622F9B"/>
    <w:rsid w:val="00625D6A"/>
    <w:rsid w:val="00627CDD"/>
    <w:rsid w:val="00630A73"/>
    <w:rsid w:val="00630C98"/>
    <w:rsid w:val="00632923"/>
    <w:rsid w:val="00632933"/>
    <w:rsid w:val="006339B7"/>
    <w:rsid w:val="006343CB"/>
    <w:rsid w:val="006346C8"/>
    <w:rsid w:val="00634933"/>
    <w:rsid w:val="006357BD"/>
    <w:rsid w:val="006403BB"/>
    <w:rsid w:val="00642F08"/>
    <w:rsid w:val="00645850"/>
    <w:rsid w:val="00651E8F"/>
    <w:rsid w:val="006529F8"/>
    <w:rsid w:val="00652F96"/>
    <w:rsid w:val="00653D47"/>
    <w:rsid w:val="006575E8"/>
    <w:rsid w:val="00660124"/>
    <w:rsid w:val="00663183"/>
    <w:rsid w:val="00663EE9"/>
    <w:rsid w:val="00664EDA"/>
    <w:rsid w:val="0066667C"/>
    <w:rsid w:val="006701D9"/>
    <w:rsid w:val="00671A18"/>
    <w:rsid w:val="00674277"/>
    <w:rsid w:val="00675EDB"/>
    <w:rsid w:val="00677DF3"/>
    <w:rsid w:val="00677EDD"/>
    <w:rsid w:val="00677F26"/>
    <w:rsid w:val="00680443"/>
    <w:rsid w:val="00682001"/>
    <w:rsid w:val="006823CA"/>
    <w:rsid w:val="0068265F"/>
    <w:rsid w:val="00685FD3"/>
    <w:rsid w:val="00686967"/>
    <w:rsid w:val="00686A59"/>
    <w:rsid w:val="00690909"/>
    <w:rsid w:val="00691869"/>
    <w:rsid w:val="00691B6C"/>
    <w:rsid w:val="00691BBE"/>
    <w:rsid w:val="00691D78"/>
    <w:rsid w:val="006929C0"/>
    <w:rsid w:val="006931C3"/>
    <w:rsid w:val="0069436E"/>
    <w:rsid w:val="00697A63"/>
    <w:rsid w:val="006A129E"/>
    <w:rsid w:val="006A1AB2"/>
    <w:rsid w:val="006A335E"/>
    <w:rsid w:val="006A5527"/>
    <w:rsid w:val="006B0E80"/>
    <w:rsid w:val="006B215E"/>
    <w:rsid w:val="006B37A6"/>
    <w:rsid w:val="006B4313"/>
    <w:rsid w:val="006B6261"/>
    <w:rsid w:val="006B76FE"/>
    <w:rsid w:val="006C210D"/>
    <w:rsid w:val="006C2B63"/>
    <w:rsid w:val="006C4E39"/>
    <w:rsid w:val="006C5930"/>
    <w:rsid w:val="006C66DA"/>
    <w:rsid w:val="006C74AC"/>
    <w:rsid w:val="006D2016"/>
    <w:rsid w:val="006D21A2"/>
    <w:rsid w:val="006D28EB"/>
    <w:rsid w:val="006D524A"/>
    <w:rsid w:val="006E0707"/>
    <w:rsid w:val="006E0E59"/>
    <w:rsid w:val="006E49F6"/>
    <w:rsid w:val="006E4DDD"/>
    <w:rsid w:val="006E5369"/>
    <w:rsid w:val="006E6AC8"/>
    <w:rsid w:val="006E7FE0"/>
    <w:rsid w:val="006F0472"/>
    <w:rsid w:val="006F1F25"/>
    <w:rsid w:val="006F776A"/>
    <w:rsid w:val="00702740"/>
    <w:rsid w:val="00704617"/>
    <w:rsid w:val="007046F7"/>
    <w:rsid w:val="007054B3"/>
    <w:rsid w:val="00705BDD"/>
    <w:rsid w:val="0070728D"/>
    <w:rsid w:val="00711B66"/>
    <w:rsid w:val="007133AD"/>
    <w:rsid w:val="007211B1"/>
    <w:rsid w:val="00723AA1"/>
    <w:rsid w:val="00723B6F"/>
    <w:rsid w:val="007249DC"/>
    <w:rsid w:val="00727B10"/>
    <w:rsid w:val="00730179"/>
    <w:rsid w:val="007356EB"/>
    <w:rsid w:val="00735CD9"/>
    <w:rsid w:val="00735F6D"/>
    <w:rsid w:val="00736EF7"/>
    <w:rsid w:val="0074058E"/>
    <w:rsid w:val="00741684"/>
    <w:rsid w:val="00741EC5"/>
    <w:rsid w:val="007457F2"/>
    <w:rsid w:val="00746CE5"/>
    <w:rsid w:val="00750E78"/>
    <w:rsid w:val="00753FF6"/>
    <w:rsid w:val="007552F6"/>
    <w:rsid w:val="007557FC"/>
    <w:rsid w:val="00755A68"/>
    <w:rsid w:val="00755EB6"/>
    <w:rsid w:val="0075711A"/>
    <w:rsid w:val="00757631"/>
    <w:rsid w:val="0076038B"/>
    <w:rsid w:val="007625FD"/>
    <w:rsid w:val="007631A8"/>
    <w:rsid w:val="00765157"/>
    <w:rsid w:val="007661AA"/>
    <w:rsid w:val="00770233"/>
    <w:rsid w:val="0077174D"/>
    <w:rsid w:val="007718DE"/>
    <w:rsid w:val="007721DB"/>
    <w:rsid w:val="007745B0"/>
    <w:rsid w:val="00776D1C"/>
    <w:rsid w:val="007775D0"/>
    <w:rsid w:val="00780C53"/>
    <w:rsid w:val="0078181C"/>
    <w:rsid w:val="00782AE9"/>
    <w:rsid w:val="00783336"/>
    <w:rsid w:val="00785A4E"/>
    <w:rsid w:val="007913A2"/>
    <w:rsid w:val="00791DAC"/>
    <w:rsid w:val="00792968"/>
    <w:rsid w:val="00792A49"/>
    <w:rsid w:val="00793141"/>
    <w:rsid w:val="0079653E"/>
    <w:rsid w:val="007A107A"/>
    <w:rsid w:val="007A3250"/>
    <w:rsid w:val="007A3419"/>
    <w:rsid w:val="007A40CC"/>
    <w:rsid w:val="007A4787"/>
    <w:rsid w:val="007A4F86"/>
    <w:rsid w:val="007A52B2"/>
    <w:rsid w:val="007A5FA0"/>
    <w:rsid w:val="007A6B26"/>
    <w:rsid w:val="007A72E8"/>
    <w:rsid w:val="007A7992"/>
    <w:rsid w:val="007A7FEC"/>
    <w:rsid w:val="007B02C2"/>
    <w:rsid w:val="007B0706"/>
    <w:rsid w:val="007B1B92"/>
    <w:rsid w:val="007B3935"/>
    <w:rsid w:val="007B4B42"/>
    <w:rsid w:val="007B623B"/>
    <w:rsid w:val="007B687B"/>
    <w:rsid w:val="007C0939"/>
    <w:rsid w:val="007C17DE"/>
    <w:rsid w:val="007C35FD"/>
    <w:rsid w:val="007C4B70"/>
    <w:rsid w:val="007C5884"/>
    <w:rsid w:val="007C69CB"/>
    <w:rsid w:val="007D2A74"/>
    <w:rsid w:val="007D2D08"/>
    <w:rsid w:val="007D57DB"/>
    <w:rsid w:val="007D67BA"/>
    <w:rsid w:val="007E01C8"/>
    <w:rsid w:val="007E2B73"/>
    <w:rsid w:val="007E2E9A"/>
    <w:rsid w:val="007E33F7"/>
    <w:rsid w:val="007E3596"/>
    <w:rsid w:val="007E39B6"/>
    <w:rsid w:val="007E4F74"/>
    <w:rsid w:val="007E5B1D"/>
    <w:rsid w:val="007E76FC"/>
    <w:rsid w:val="007F2F83"/>
    <w:rsid w:val="007F3F00"/>
    <w:rsid w:val="007F6E1B"/>
    <w:rsid w:val="007F7534"/>
    <w:rsid w:val="00801FCC"/>
    <w:rsid w:val="008023DD"/>
    <w:rsid w:val="0080578D"/>
    <w:rsid w:val="00807690"/>
    <w:rsid w:val="0081193C"/>
    <w:rsid w:val="0081275E"/>
    <w:rsid w:val="00812B1A"/>
    <w:rsid w:val="00813FB7"/>
    <w:rsid w:val="008210E9"/>
    <w:rsid w:val="00822B13"/>
    <w:rsid w:val="008237FF"/>
    <w:rsid w:val="00824770"/>
    <w:rsid w:val="008258DC"/>
    <w:rsid w:val="00830E7A"/>
    <w:rsid w:val="008313B7"/>
    <w:rsid w:val="00833445"/>
    <w:rsid w:val="0083425D"/>
    <w:rsid w:val="00834530"/>
    <w:rsid w:val="0083476F"/>
    <w:rsid w:val="008357CB"/>
    <w:rsid w:val="00835B08"/>
    <w:rsid w:val="008418B5"/>
    <w:rsid w:val="00842DFB"/>
    <w:rsid w:val="0084395C"/>
    <w:rsid w:val="00843FEE"/>
    <w:rsid w:val="0084476F"/>
    <w:rsid w:val="00845293"/>
    <w:rsid w:val="00845A72"/>
    <w:rsid w:val="00847424"/>
    <w:rsid w:val="0085138C"/>
    <w:rsid w:val="00853392"/>
    <w:rsid w:val="00853DF8"/>
    <w:rsid w:val="00854D20"/>
    <w:rsid w:val="00855791"/>
    <w:rsid w:val="00857701"/>
    <w:rsid w:val="00861CEA"/>
    <w:rsid w:val="00862218"/>
    <w:rsid w:val="00864348"/>
    <w:rsid w:val="00864704"/>
    <w:rsid w:val="00866057"/>
    <w:rsid w:val="008660B3"/>
    <w:rsid w:val="0087050B"/>
    <w:rsid w:val="00871147"/>
    <w:rsid w:val="008721D0"/>
    <w:rsid w:val="00873FA0"/>
    <w:rsid w:val="00876376"/>
    <w:rsid w:val="008765D1"/>
    <w:rsid w:val="00877DDB"/>
    <w:rsid w:val="00882A04"/>
    <w:rsid w:val="00884A28"/>
    <w:rsid w:val="0089026B"/>
    <w:rsid w:val="008965EB"/>
    <w:rsid w:val="00897DE9"/>
    <w:rsid w:val="008A161A"/>
    <w:rsid w:val="008A2F7A"/>
    <w:rsid w:val="008A308A"/>
    <w:rsid w:val="008A30A6"/>
    <w:rsid w:val="008A456A"/>
    <w:rsid w:val="008B1121"/>
    <w:rsid w:val="008B1398"/>
    <w:rsid w:val="008B35F0"/>
    <w:rsid w:val="008B626A"/>
    <w:rsid w:val="008C0C02"/>
    <w:rsid w:val="008C0E70"/>
    <w:rsid w:val="008C166A"/>
    <w:rsid w:val="008C2A1E"/>
    <w:rsid w:val="008C2F95"/>
    <w:rsid w:val="008C3006"/>
    <w:rsid w:val="008C4A6C"/>
    <w:rsid w:val="008C5464"/>
    <w:rsid w:val="008C5C77"/>
    <w:rsid w:val="008C63CD"/>
    <w:rsid w:val="008C67B2"/>
    <w:rsid w:val="008C76C7"/>
    <w:rsid w:val="008D0AFF"/>
    <w:rsid w:val="008D1C1C"/>
    <w:rsid w:val="008D2754"/>
    <w:rsid w:val="008D29EB"/>
    <w:rsid w:val="008D6A4A"/>
    <w:rsid w:val="008E36B1"/>
    <w:rsid w:val="008E3B7F"/>
    <w:rsid w:val="008E547D"/>
    <w:rsid w:val="008E62FE"/>
    <w:rsid w:val="008F117F"/>
    <w:rsid w:val="008F14BF"/>
    <w:rsid w:val="008F4EE2"/>
    <w:rsid w:val="008F534C"/>
    <w:rsid w:val="008F7DF9"/>
    <w:rsid w:val="009018F8"/>
    <w:rsid w:val="00901A05"/>
    <w:rsid w:val="00903BF9"/>
    <w:rsid w:val="0090425C"/>
    <w:rsid w:val="009048FF"/>
    <w:rsid w:val="00905C25"/>
    <w:rsid w:val="00906114"/>
    <w:rsid w:val="0091153C"/>
    <w:rsid w:val="00911758"/>
    <w:rsid w:val="00911E34"/>
    <w:rsid w:val="00913BB1"/>
    <w:rsid w:val="00914C42"/>
    <w:rsid w:val="00915FC4"/>
    <w:rsid w:val="00917440"/>
    <w:rsid w:val="009176F9"/>
    <w:rsid w:val="00917E04"/>
    <w:rsid w:val="00917FC2"/>
    <w:rsid w:val="00921454"/>
    <w:rsid w:val="00921618"/>
    <w:rsid w:val="0092272F"/>
    <w:rsid w:val="0092355F"/>
    <w:rsid w:val="009238D9"/>
    <w:rsid w:val="009249DB"/>
    <w:rsid w:val="009263B6"/>
    <w:rsid w:val="00926ABD"/>
    <w:rsid w:val="00930EBD"/>
    <w:rsid w:val="0093108A"/>
    <w:rsid w:val="00931624"/>
    <w:rsid w:val="00931797"/>
    <w:rsid w:val="009320CA"/>
    <w:rsid w:val="00932E3A"/>
    <w:rsid w:val="009338C9"/>
    <w:rsid w:val="00934141"/>
    <w:rsid w:val="00934B65"/>
    <w:rsid w:val="009373C2"/>
    <w:rsid w:val="00937EC3"/>
    <w:rsid w:val="00940D49"/>
    <w:rsid w:val="009418C0"/>
    <w:rsid w:val="0094259D"/>
    <w:rsid w:val="00945265"/>
    <w:rsid w:val="00946C28"/>
    <w:rsid w:val="0094743F"/>
    <w:rsid w:val="009475FF"/>
    <w:rsid w:val="00947D2C"/>
    <w:rsid w:val="0095019B"/>
    <w:rsid w:val="0095298B"/>
    <w:rsid w:val="00952E88"/>
    <w:rsid w:val="009530E0"/>
    <w:rsid w:val="00953FA3"/>
    <w:rsid w:val="00955FD8"/>
    <w:rsid w:val="00956370"/>
    <w:rsid w:val="00956E19"/>
    <w:rsid w:val="00956F85"/>
    <w:rsid w:val="009571F2"/>
    <w:rsid w:val="00957923"/>
    <w:rsid w:val="00960D22"/>
    <w:rsid w:val="009641F1"/>
    <w:rsid w:val="009646CE"/>
    <w:rsid w:val="00964AC6"/>
    <w:rsid w:val="00971C41"/>
    <w:rsid w:val="00972451"/>
    <w:rsid w:val="0097529F"/>
    <w:rsid w:val="009770ED"/>
    <w:rsid w:val="00981E9F"/>
    <w:rsid w:val="0098435A"/>
    <w:rsid w:val="00986971"/>
    <w:rsid w:val="00986AB0"/>
    <w:rsid w:val="00987808"/>
    <w:rsid w:val="009916F0"/>
    <w:rsid w:val="0099390B"/>
    <w:rsid w:val="00996865"/>
    <w:rsid w:val="009A130C"/>
    <w:rsid w:val="009A4C6C"/>
    <w:rsid w:val="009A5023"/>
    <w:rsid w:val="009A61F7"/>
    <w:rsid w:val="009A7036"/>
    <w:rsid w:val="009B28CF"/>
    <w:rsid w:val="009B2AE2"/>
    <w:rsid w:val="009B3AD7"/>
    <w:rsid w:val="009B66B0"/>
    <w:rsid w:val="009C15F6"/>
    <w:rsid w:val="009C31A7"/>
    <w:rsid w:val="009C4CC9"/>
    <w:rsid w:val="009C578A"/>
    <w:rsid w:val="009C66E2"/>
    <w:rsid w:val="009C678D"/>
    <w:rsid w:val="009C7EBF"/>
    <w:rsid w:val="009D1776"/>
    <w:rsid w:val="009D2291"/>
    <w:rsid w:val="009D3969"/>
    <w:rsid w:val="009D503E"/>
    <w:rsid w:val="009D5BEA"/>
    <w:rsid w:val="009D7230"/>
    <w:rsid w:val="009E0634"/>
    <w:rsid w:val="009E0C6F"/>
    <w:rsid w:val="009E25F5"/>
    <w:rsid w:val="009E3E6E"/>
    <w:rsid w:val="009E5B98"/>
    <w:rsid w:val="009E6491"/>
    <w:rsid w:val="009F0033"/>
    <w:rsid w:val="009F51A9"/>
    <w:rsid w:val="009F58C3"/>
    <w:rsid w:val="009F6656"/>
    <w:rsid w:val="009F6C3D"/>
    <w:rsid w:val="009F7A6E"/>
    <w:rsid w:val="00A00E65"/>
    <w:rsid w:val="00A017DB"/>
    <w:rsid w:val="00A01BAA"/>
    <w:rsid w:val="00A02186"/>
    <w:rsid w:val="00A02AAD"/>
    <w:rsid w:val="00A068E8"/>
    <w:rsid w:val="00A133A5"/>
    <w:rsid w:val="00A141B9"/>
    <w:rsid w:val="00A206F8"/>
    <w:rsid w:val="00A217D2"/>
    <w:rsid w:val="00A21D0B"/>
    <w:rsid w:val="00A22CB3"/>
    <w:rsid w:val="00A23B35"/>
    <w:rsid w:val="00A23D5A"/>
    <w:rsid w:val="00A2585A"/>
    <w:rsid w:val="00A27290"/>
    <w:rsid w:val="00A30026"/>
    <w:rsid w:val="00A3195B"/>
    <w:rsid w:val="00A3230F"/>
    <w:rsid w:val="00A32B1C"/>
    <w:rsid w:val="00A344B7"/>
    <w:rsid w:val="00A41D56"/>
    <w:rsid w:val="00A4324F"/>
    <w:rsid w:val="00A4610F"/>
    <w:rsid w:val="00A46DA1"/>
    <w:rsid w:val="00A46E6D"/>
    <w:rsid w:val="00A515E2"/>
    <w:rsid w:val="00A5309A"/>
    <w:rsid w:val="00A5343A"/>
    <w:rsid w:val="00A5596A"/>
    <w:rsid w:val="00A55B7A"/>
    <w:rsid w:val="00A56EE7"/>
    <w:rsid w:val="00A57BEA"/>
    <w:rsid w:val="00A60E08"/>
    <w:rsid w:val="00A67ED9"/>
    <w:rsid w:val="00A707C9"/>
    <w:rsid w:val="00A7135F"/>
    <w:rsid w:val="00A739C1"/>
    <w:rsid w:val="00A75FA1"/>
    <w:rsid w:val="00A80F4A"/>
    <w:rsid w:val="00A8350C"/>
    <w:rsid w:val="00A83607"/>
    <w:rsid w:val="00A83992"/>
    <w:rsid w:val="00A84A57"/>
    <w:rsid w:val="00A86500"/>
    <w:rsid w:val="00A8673C"/>
    <w:rsid w:val="00A87512"/>
    <w:rsid w:val="00A9091F"/>
    <w:rsid w:val="00A90DC9"/>
    <w:rsid w:val="00A91724"/>
    <w:rsid w:val="00A9399B"/>
    <w:rsid w:val="00A947D4"/>
    <w:rsid w:val="00A95013"/>
    <w:rsid w:val="00A965B8"/>
    <w:rsid w:val="00A975C7"/>
    <w:rsid w:val="00AA044B"/>
    <w:rsid w:val="00AA088F"/>
    <w:rsid w:val="00AA17FC"/>
    <w:rsid w:val="00AA3821"/>
    <w:rsid w:val="00AA44DD"/>
    <w:rsid w:val="00AA5CA7"/>
    <w:rsid w:val="00AB0CBD"/>
    <w:rsid w:val="00AB24EA"/>
    <w:rsid w:val="00AB3028"/>
    <w:rsid w:val="00AB5583"/>
    <w:rsid w:val="00AB6878"/>
    <w:rsid w:val="00AB70BF"/>
    <w:rsid w:val="00AC1DF0"/>
    <w:rsid w:val="00AC2E1C"/>
    <w:rsid w:val="00AC7303"/>
    <w:rsid w:val="00AD776D"/>
    <w:rsid w:val="00AD7F21"/>
    <w:rsid w:val="00AE0BC3"/>
    <w:rsid w:val="00AE0C30"/>
    <w:rsid w:val="00AE2623"/>
    <w:rsid w:val="00AE3C6A"/>
    <w:rsid w:val="00AE50BC"/>
    <w:rsid w:val="00AE6630"/>
    <w:rsid w:val="00AE6F61"/>
    <w:rsid w:val="00AF07C9"/>
    <w:rsid w:val="00AF1D7B"/>
    <w:rsid w:val="00AF24EF"/>
    <w:rsid w:val="00AF2595"/>
    <w:rsid w:val="00AF37BA"/>
    <w:rsid w:val="00AF3ACF"/>
    <w:rsid w:val="00AF4F97"/>
    <w:rsid w:val="00AF5461"/>
    <w:rsid w:val="00AF5E57"/>
    <w:rsid w:val="00AF5F9E"/>
    <w:rsid w:val="00AF77ED"/>
    <w:rsid w:val="00B00153"/>
    <w:rsid w:val="00B00EAD"/>
    <w:rsid w:val="00B0129E"/>
    <w:rsid w:val="00B012EE"/>
    <w:rsid w:val="00B01328"/>
    <w:rsid w:val="00B015D7"/>
    <w:rsid w:val="00B0186D"/>
    <w:rsid w:val="00B023AA"/>
    <w:rsid w:val="00B032CC"/>
    <w:rsid w:val="00B04DAA"/>
    <w:rsid w:val="00B06205"/>
    <w:rsid w:val="00B0651B"/>
    <w:rsid w:val="00B10D01"/>
    <w:rsid w:val="00B13DA8"/>
    <w:rsid w:val="00B2028A"/>
    <w:rsid w:val="00B209F4"/>
    <w:rsid w:val="00B20DF1"/>
    <w:rsid w:val="00B213F2"/>
    <w:rsid w:val="00B24A4E"/>
    <w:rsid w:val="00B2656E"/>
    <w:rsid w:val="00B30082"/>
    <w:rsid w:val="00B3246A"/>
    <w:rsid w:val="00B32867"/>
    <w:rsid w:val="00B32B15"/>
    <w:rsid w:val="00B33E35"/>
    <w:rsid w:val="00B34AD0"/>
    <w:rsid w:val="00B3520C"/>
    <w:rsid w:val="00B356B5"/>
    <w:rsid w:val="00B41A1E"/>
    <w:rsid w:val="00B43875"/>
    <w:rsid w:val="00B44ACB"/>
    <w:rsid w:val="00B52499"/>
    <w:rsid w:val="00B52ED1"/>
    <w:rsid w:val="00B561F1"/>
    <w:rsid w:val="00B6137C"/>
    <w:rsid w:val="00B62448"/>
    <w:rsid w:val="00B624B6"/>
    <w:rsid w:val="00B627AE"/>
    <w:rsid w:val="00B64837"/>
    <w:rsid w:val="00B66671"/>
    <w:rsid w:val="00B67602"/>
    <w:rsid w:val="00B67A03"/>
    <w:rsid w:val="00B67A5D"/>
    <w:rsid w:val="00B71F0E"/>
    <w:rsid w:val="00B722C2"/>
    <w:rsid w:val="00B73A05"/>
    <w:rsid w:val="00B74CC3"/>
    <w:rsid w:val="00B75483"/>
    <w:rsid w:val="00B76B66"/>
    <w:rsid w:val="00B80E18"/>
    <w:rsid w:val="00B814A8"/>
    <w:rsid w:val="00B82CCB"/>
    <w:rsid w:val="00B82D34"/>
    <w:rsid w:val="00B830B3"/>
    <w:rsid w:val="00B832AE"/>
    <w:rsid w:val="00B86D38"/>
    <w:rsid w:val="00B86FE7"/>
    <w:rsid w:val="00B87761"/>
    <w:rsid w:val="00B909C2"/>
    <w:rsid w:val="00B91021"/>
    <w:rsid w:val="00B915D0"/>
    <w:rsid w:val="00B91E99"/>
    <w:rsid w:val="00B951A3"/>
    <w:rsid w:val="00B97F82"/>
    <w:rsid w:val="00BA0C10"/>
    <w:rsid w:val="00BA2D38"/>
    <w:rsid w:val="00BA2E6E"/>
    <w:rsid w:val="00BA4C64"/>
    <w:rsid w:val="00BA539A"/>
    <w:rsid w:val="00BA7D2F"/>
    <w:rsid w:val="00BB0482"/>
    <w:rsid w:val="00BB04C1"/>
    <w:rsid w:val="00BB182A"/>
    <w:rsid w:val="00BB269A"/>
    <w:rsid w:val="00BB26BA"/>
    <w:rsid w:val="00BB3A07"/>
    <w:rsid w:val="00BB3DE0"/>
    <w:rsid w:val="00BB624D"/>
    <w:rsid w:val="00BB6BEC"/>
    <w:rsid w:val="00BB7E38"/>
    <w:rsid w:val="00BC098B"/>
    <w:rsid w:val="00BC1704"/>
    <w:rsid w:val="00BC21F3"/>
    <w:rsid w:val="00BC238C"/>
    <w:rsid w:val="00BC2673"/>
    <w:rsid w:val="00BC4655"/>
    <w:rsid w:val="00BC598E"/>
    <w:rsid w:val="00BD1676"/>
    <w:rsid w:val="00BD4084"/>
    <w:rsid w:val="00BD6E48"/>
    <w:rsid w:val="00BD7BDE"/>
    <w:rsid w:val="00BE032E"/>
    <w:rsid w:val="00BE130C"/>
    <w:rsid w:val="00BE2FF0"/>
    <w:rsid w:val="00BE41D3"/>
    <w:rsid w:val="00BE61AF"/>
    <w:rsid w:val="00BE7D07"/>
    <w:rsid w:val="00BF036A"/>
    <w:rsid w:val="00BF0BC8"/>
    <w:rsid w:val="00BF2A3B"/>
    <w:rsid w:val="00BF2CEA"/>
    <w:rsid w:val="00BF3AA5"/>
    <w:rsid w:val="00BF3D2C"/>
    <w:rsid w:val="00BF4158"/>
    <w:rsid w:val="00BF55DF"/>
    <w:rsid w:val="00BF68F9"/>
    <w:rsid w:val="00C00111"/>
    <w:rsid w:val="00C00C64"/>
    <w:rsid w:val="00C011C1"/>
    <w:rsid w:val="00C0255E"/>
    <w:rsid w:val="00C02EE8"/>
    <w:rsid w:val="00C03293"/>
    <w:rsid w:val="00C07208"/>
    <w:rsid w:val="00C10A9D"/>
    <w:rsid w:val="00C116CA"/>
    <w:rsid w:val="00C12D87"/>
    <w:rsid w:val="00C13098"/>
    <w:rsid w:val="00C134B6"/>
    <w:rsid w:val="00C1366A"/>
    <w:rsid w:val="00C13AD3"/>
    <w:rsid w:val="00C13C07"/>
    <w:rsid w:val="00C140DD"/>
    <w:rsid w:val="00C15792"/>
    <w:rsid w:val="00C161B3"/>
    <w:rsid w:val="00C17FF7"/>
    <w:rsid w:val="00C2005F"/>
    <w:rsid w:val="00C2168D"/>
    <w:rsid w:val="00C21E4E"/>
    <w:rsid w:val="00C238FA"/>
    <w:rsid w:val="00C23F5E"/>
    <w:rsid w:val="00C25829"/>
    <w:rsid w:val="00C272D8"/>
    <w:rsid w:val="00C30505"/>
    <w:rsid w:val="00C31976"/>
    <w:rsid w:val="00C33BAB"/>
    <w:rsid w:val="00C33D13"/>
    <w:rsid w:val="00C35148"/>
    <w:rsid w:val="00C37251"/>
    <w:rsid w:val="00C37748"/>
    <w:rsid w:val="00C40A03"/>
    <w:rsid w:val="00C43B00"/>
    <w:rsid w:val="00C44765"/>
    <w:rsid w:val="00C4714C"/>
    <w:rsid w:val="00C47686"/>
    <w:rsid w:val="00C5180A"/>
    <w:rsid w:val="00C527E5"/>
    <w:rsid w:val="00C53D7F"/>
    <w:rsid w:val="00C540A2"/>
    <w:rsid w:val="00C56F04"/>
    <w:rsid w:val="00C57082"/>
    <w:rsid w:val="00C579EA"/>
    <w:rsid w:val="00C60E8E"/>
    <w:rsid w:val="00C62F00"/>
    <w:rsid w:val="00C63F71"/>
    <w:rsid w:val="00C70747"/>
    <w:rsid w:val="00C70768"/>
    <w:rsid w:val="00C75F45"/>
    <w:rsid w:val="00C76498"/>
    <w:rsid w:val="00C76C74"/>
    <w:rsid w:val="00C778BA"/>
    <w:rsid w:val="00C82EDF"/>
    <w:rsid w:val="00C83426"/>
    <w:rsid w:val="00C83720"/>
    <w:rsid w:val="00C8630F"/>
    <w:rsid w:val="00C8758E"/>
    <w:rsid w:val="00C936D2"/>
    <w:rsid w:val="00C94EDF"/>
    <w:rsid w:val="00C96098"/>
    <w:rsid w:val="00C96D42"/>
    <w:rsid w:val="00C97C0A"/>
    <w:rsid w:val="00CA0EA2"/>
    <w:rsid w:val="00CA1C66"/>
    <w:rsid w:val="00CA276A"/>
    <w:rsid w:val="00CA39CF"/>
    <w:rsid w:val="00CA6454"/>
    <w:rsid w:val="00CA6DCF"/>
    <w:rsid w:val="00CA7620"/>
    <w:rsid w:val="00CB1532"/>
    <w:rsid w:val="00CB4B23"/>
    <w:rsid w:val="00CB4F5A"/>
    <w:rsid w:val="00CC1132"/>
    <w:rsid w:val="00CC3BD4"/>
    <w:rsid w:val="00CC4042"/>
    <w:rsid w:val="00CC5191"/>
    <w:rsid w:val="00CC66C5"/>
    <w:rsid w:val="00CD0D57"/>
    <w:rsid w:val="00CD144D"/>
    <w:rsid w:val="00CD3419"/>
    <w:rsid w:val="00CD4245"/>
    <w:rsid w:val="00CE01F9"/>
    <w:rsid w:val="00CE1ED1"/>
    <w:rsid w:val="00CE2326"/>
    <w:rsid w:val="00CE7BA1"/>
    <w:rsid w:val="00CF054A"/>
    <w:rsid w:val="00CF18E3"/>
    <w:rsid w:val="00CF2828"/>
    <w:rsid w:val="00CF2CA8"/>
    <w:rsid w:val="00CF308D"/>
    <w:rsid w:val="00CF37F5"/>
    <w:rsid w:val="00CF3E72"/>
    <w:rsid w:val="00CF4001"/>
    <w:rsid w:val="00CF4BB9"/>
    <w:rsid w:val="00CF4F56"/>
    <w:rsid w:val="00CF58C2"/>
    <w:rsid w:val="00D01DB7"/>
    <w:rsid w:val="00D047F6"/>
    <w:rsid w:val="00D05835"/>
    <w:rsid w:val="00D05905"/>
    <w:rsid w:val="00D05B52"/>
    <w:rsid w:val="00D075E3"/>
    <w:rsid w:val="00D11738"/>
    <w:rsid w:val="00D11E49"/>
    <w:rsid w:val="00D13E9D"/>
    <w:rsid w:val="00D14450"/>
    <w:rsid w:val="00D1601E"/>
    <w:rsid w:val="00D17970"/>
    <w:rsid w:val="00D21B0D"/>
    <w:rsid w:val="00D225D6"/>
    <w:rsid w:val="00D23742"/>
    <w:rsid w:val="00D255A1"/>
    <w:rsid w:val="00D313D9"/>
    <w:rsid w:val="00D321B2"/>
    <w:rsid w:val="00D3478E"/>
    <w:rsid w:val="00D34D9B"/>
    <w:rsid w:val="00D3666E"/>
    <w:rsid w:val="00D36A67"/>
    <w:rsid w:val="00D37C52"/>
    <w:rsid w:val="00D43443"/>
    <w:rsid w:val="00D43E03"/>
    <w:rsid w:val="00D46C33"/>
    <w:rsid w:val="00D516CD"/>
    <w:rsid w:val="00D565E9"/>
    <w:rsid w:val="00D56F5F"/>
    <w:rsid w:val="00D60645"/>
    <w:rsid w:val="00D640F3"/>
    <w:rsid w:val="00D660D3"/>
    <w:rsid w:val="00D6644C"/>
    <w:rsid w:val="00D7009E"/>
    <w:rsid w:val="00D7297A"/>
    <w:rsid w:val="00D80E8E"/>
    <w:rsid w:val="00D812D1"/>
    <w:rsid w:val="00D82CB1"/>
    <w:rsid w:val="00D831F7"/>
    <w:rsid w:val="00D83A95"/>
    <w:rsid w:val="00D84436"/>
    <w:rsid w:val="00D85AA0"/>
    <w:rsid w:val="00D91D0C"/>
    <w:rsid w:val="00D93B03"/>
    <w:rsid w:val="00D9782A"/>
    <w:rsid w:val="00DA1663"/>
    <w:rsid w:val="00DA210D"/>
    <w:rsid w:val="00DA49C5"/>
    <w:rsid w:val="00DA75B5"/>
    <w:rsid w:val="00DB1E36"/>
    <w:rsid w:val="00DB1EED"/>
    <w:rsid w:val="00DB200C"/>
    <w:rsid w:val="00DB3C83"/>
    <w:rsid w:val="00DB46A1"/>
    <w:rsid w:val="00DB5213"/>
    <w:rsid w:val="00DB68CE"/>
    <w:rsid w:val="00DB68FF"/>
    <w:rsid w:val="00DB718F"/>
    <w:rsid w:val="00DB71AC"/>
    <w:rsid w:val="00DC139A"/>
    <w:rsid w:val="00DC46C0"/>
    <w:rsid w:val="00DC594B"/>
    <w:rsid w:val="00DD18B0"/>
    <w:rsid w:val="00DD18F7"/>
    <w:rsid w:val="00DD2223"/>
    <w:rsid w:val="00DD2EEC"/>
    <w:rsid w:val="00DD427B"/>
    <w:rsid w:val="00DD4F17"/>
    <w:rsid w:val="00DD5BDA"/>
    <w:rsid w:val="00DD7AE3"/>
    <w:rsid w:val="00DE0940"/>
    <w:rsid w:val="00DE127E"/>
    <w:rsid w:val="00DE28B9"/>
    <w:rsid w:val="00DE3621"/>
    <w:rsid w:val="00DE4288"/>
    <w:rsid w:val="00DE5C84"/>
    <w:rsid w:val="00DE6D5E"/>
    <w:rsid w:val="00DF039B"/>
    <w:rsid w:val="00DF06A0"/>
    <w:rsid w:val="00DF0922"/>
    <w:rsid w:val="00DF2011"/>
    <w:rsid w:val="00DF225A"/>
    <w:rsid w:val="00DF3C9C"/>
    <w:rsid w:val="00DF68A2"/>
    <w:rsid w:val="00DF708F"/>
    <w:rsid w:val="00DF74F0"/>
    <w:rsid w:val="00DF7FBB"/>
    <w:rsid w:val="00E014BF"/>
    <w:rsid w:val="00E05FA9"/>
    <w:rsid w:val="00E11B26"/>
    <w:rsid w:val="00E11C16"/>
    <w:rsid w:val="00E128FB"/>
    <w:rsid w:val="00E138C8"/>
    <w:rsid w:val="00E15C6B"/>
    <w:rsid w:val="00E16789"/>
    <w:rsid w:val="00E16985"/>
    <w:rsid w:val="00E21DAE"/>
    <w:rsid w:val="00E2247E"/>
    <w:rsid w:val="00E22E8B"/>
    <w:rsid w:val="00E2365B"/>
    <w:rsid w:val="00E2414C"/>
    <w:rsid w:val="00E25746"/>
    <w:rsid w:val="00E2581D"/>
    <w:rsid w:val="00E26C8A"/>
    <w:rsid w:val="00E270E1"/>
    <w:rsid w:val="00E274C4"/>
    <w:rsid w:val="00E332ED"/>
    <w:rsid w:val="00E336B9"/>
    <w:rsid w:val="00E35ACD"/>
    <w:rsid w:val="00E40F5E"/>
    <w:rsid w:val="00E429C1"/>
    <w:rsid w:val="00E43E43"/>
    <w:rsid w:val="00E44143"/>
    <w:rsid w:val="00E44391"/>
    <w:rsid w:val="00E46A78"/>
    <w:rsid w:val="00E50430"/>
    <w:rsid w:val="00E51EE7"/>
    <w:rsid w:val="00E520B7"/>
    <w:rsid w:val="00E523F0"/>
    <w:rsid w:val="00E52714"/>
    <w:rsid w:val="00E53555"/>
    <w:rsid w:val="00E54080"/>
    <w:rsid w:val="00E5496C"/>
    <w:rsid w:val="00E6432B"/>
    <w:rsid w:val="00E70068"/>
    <w:rsid w:val="00E703D8"/>
    <w:rsid w:val="00E707F7"/>
    <w:rsid w:val="00E70F0F"/>
    <w:rsid w:val="00E7153E"/>
    <w:rsid w:val="00E71CAA"/>
    <w:rsid w:val="00E72BF7"/>
    <w:rsid w:val="00E72F97"/>
    <w:rsid w:val="00E735CC"/>
    <w:rsid w:val="00E73A54"/>
    <w:rsid w:val="00E74147"/>
    <w:rsid w:val="00E7415F"/>
    <w:rsid w:val="00E74493"/>
    <w:rsid w:val="00E76489"/>
    <w:rsid w:val="00E767A2"/>
    <w:rsid w:val="00E7731C"/>
    <w:rsid w:val="00E81961"/>
    <w:rsid w:val="00E81A47"/>
    <w:rsid w:val="00E82D26"/>
    <w:rsid w:val="00E8302C"/>
    <w:rsid w:val="00E8709B"/>
    <w:rsid w:val="00E87823"/>
    <w:rsid w:val="00E91601"/>
    <w:rsid w:val="00E9281E"/>
    <w:rsid w:val="00E92D06"/>
    <w:rsid w:val="00E949E9"/>
    <w:rsid w:val="00E94E9C"/>
    <w:rsid w:val="00E96385"/>
    <w:rsid w:val="00E96F67"/>
    <w:rsid w:val="00EA28A6"/>
    <w:rsid w:val="00EA30BA"/>
    <w:rsid w:val="00EA78F6"/>
    <w:rsid w:val="00EA7D00"/>
    <w:rsid w:val="00EB0FF9"/>
    <w:rsid w:val="00EB113D"/>
    <w:rsid w:val="00EB1FB6"/>
    <w:rsid w:val="00EB2B8D"/>
    <w:rsid w:val="00EB2F06"/>
    <w:rsid w:val="00EB3D4B"/>
    <w:rsid w:val="00EB40F9"/>
    <w:rsid w:val="00EB48C2"/>
    <w:rsid w:val="00EB68EC"/>
    <w:rsid w:val="00EB7FD3"/>
    <w:rsid w:val="00EC2055"/>
    <w:rsid w:val="00EC3E81"/>
    <w:rsid w:val="00EC4197"/>
    <w:rsid w:val="00EC5C46"/>
    <w:rsid w:val="00EC6042"/>
    <w:rsid w:val="00ED326D"/>
    <w:rsid w:val="00ED38A2"/>
    <w:rsid w:val="00ED4488"/>
    <w:rsid w:val="00ED4723"/>
    <w:rsid w:val="00ED7F73"/>
    <w:rsid w:val="00EE1865"/>
    <w:rsid w:val="00EE2FCB"/>
    <w:rsid w:val="00EE3EFF"/>
    <w:rsid w:val="00EE5F35"/>
    <w:rsid w:val="00EF1C9F"/>
    <w:rsid w:val="00EF3B77"/>
    <w:rsid w:val="00EF50FC"/>
    <w:rsid w:val="00EF5189"/>
    <w:rsid w:val="00EF52D8"/>
    <w:rsid w:val="00EF61E4"/>
    <w:rsid w:val="00EF71B0"/>
    <w:rsid w:val="00EF7734"/>
    <w:rsid w:val="00EF7B3E"/>
    <w:rsid w:val="00EF7CA6"/>
    <w:rsid w:val="00F003BC"/>
    <w:rsid w:val="00F020B3"/>
    <w:rsid w:val="00F065CE"/>
    <w:rsid w:val="00F07122"/>
    <w:rsid w:val="00F07CD4"/>
    <w:rsid w:val="00F101FC"/>
    <w:rsid w:val="00F1020B"/>
    <w:rsid w:val="00F110FB"/>
    <w:rsid w:val="00F124E3"/>
    <w:rsid w:val="00F14EDF"/>
    <w:rsid w:val="00F16448"/>
    <w:rsid w:val="00F165CA"/>
    <w:rsid w:val="00F2213C"/>
    <w:rsid w:val="00F240FC"/>
    <w:rsid w:val="00F31038"/>
    <w:rsid w:val="00F3229F"/>
    <w:rsid w:val="00F32990"/>
    <w:rsid w:val="00F34DC9"/>
    <w:rsid w:val="00F364AC"/>
    <w:rsid w:val="00F36DC2"/>
    <w:rsid w:val="00F4039A"/>
    <w:rsid w:val="00F404E2"/>
    <w:rsid w:val="00F414F5"/>
    <w:rsid w:val="00F42D40"/>
    <w:rsid w:val="00F433B1"/>
    <w:rsid w:val="00F43ED9"/>
    <w:rsid w:val="00F44EED"/>
    <w:rsid w:val="00F4575D"/>
    <w:rsid w:val="00F4681B"/>
    <w:rsid w:val="00F47658"/>
    <w:rsid w:val="00F47950"/>
    <w:rsid w:val="00F55CE8"/>
    <w:rsid w:val="00F56857"/>
    <w:rsid w:val="00F57653"/>
    <w:rsid w:val="00F57AC5"/>
    <w:rsid w:val="00F61726"/>
    <w:rsid w:val="00F61EDA"/>
    <w:rsid w:val="00F63FC5"/>
    <w:rsid w:val="00F6699C"/>
    <w:rsid w:val="00F66F4B"/>
    <w:rsid w:val="00F67E04"/>
    <w:rsid w:val="00F70B04"/>
    <w:rsid w:val="00F70F3B"/>
    <w:rsid w:val="00F712DD"/>
    <w:rsid w:val="00F712F6"/>
    <w:rsid w:val="00F72691"/>
    <w:rsid w:val="00F74777"/>
    <w:rsid w:val="00F761FF"/>
    <w:rsid w:val="00F82509"/>
    <w:rsid w:val="00F8408A"/>
    <w:rsid w:val="00F840C1"/>
    <w:rsid w:val="00F8472A"/>
    <w:rsid w:val="00F84849"/>
    <w:rsid w:val="00F918CC"/>
    <w:rsid w:val="00F91AA2"/>
    <w:rsid w:val="00F94178"/>
    <w:rsid w:val="00F949D5"/>
    <w:rsid w:val="00F94CFD"/>
    <w:rsid w:val="00F95174"/>
    <w:rsid w:val="00F95A41"/>
    <w:rsid w:val="00F97346"/>
    <w:rsid w:val="00FA30CA"/>
    <w:rsid w:val="00FA4558"/>
    <w:rsid w:val="00FA45D6"/>
    <w:rsid w:val="00FA4653"/>
    <w:rsid w:val="00FA6236"/>
    <w:rsid w:val="00FA6F01"/>
    <w:rsid w:val="00FA737D"/>
    <w:rsid w:val="00FB0B34"/>
    <w:rsid w:val="00FB4A66"/>
    <w:rsid w:val="00FB60E7"/>
    <w:rsid w:val="00FB637B"/>
    <w:rsid w:val="00FB7197"/>
    <w:rsid w:val="00FB760F"/>
    <w:rsid w:val="00FC1C2B"/>
    <w:rsid w:val="00FC256D"/>
    <w:rsid w:val="00FC3301"/>
    <w:rsid w:val="00FC3421"/>
    <w:rsid w:val="00FC71A2"/>
    <w:rsid w:val="00FD00E8"/>
    <w:rsid w:val="00FD0D90"/>
    <w:rsid w:val="00FD0E4A"/>
    <w:rsid w:val="00FD1AE2"/>
    <w:rsid w:val="00FD2C3D"/>
    <w:rsid w:val="00FD5193"/>
    <w:rsid w:val="00FD5419"/>
    <w:rsid w:val="00FD791E"/>
    <w:rsid w:val="00FE00C7"/>
    <w:rsid w:val="00FE1C70"/>
    <w:rsid w:val="00FE26CC"/>
    <w:rsid w:val="00FE2FD2"/>
    <w:rsid w:val="00FE36B5"/>
    <w:rsid w:val="00FE3C94"/>
    <w:rsid w:val="00FE61BB"/>
    <w:rsid w:val="00FE71B3"/>
    <w:rsid w:val="00FE729E"/>
    <w:rsid w:val="00FF1816"/>
    <w:rsid w:val="00FF2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D030"/>
  <w15:chartTrackingRefBased/>
  <w15:docId w15:val="{7A504F05-CB7B-1845-B6A3-571F9A5C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02EE8"/>
    <w:pPr>
      <w:spacing w:before="180" w:after="180"/>
    </w:pPr>
    <w:rPr>
      <w:lang w:val="en-US"/>
    </w:rPr>
  </w:style>
  <w:style w:type="character" w:customStyle="1" w:styleId="BodyTextChar">
    <w:name w:val="Body Text Char"/>
    <w:basedOn w:val="DefaultParagraphFont"/>
    <w:link w:val="BodyText"/>
    <w:rsid w:val="00C02EE8"/>
    <w:rPr>
      <w:lang w:val="en-US"/>
    </w:rPr>
  </w:style>
  <w:style w:type="paragraph" w:customStyle="1" w:styleId="FirstParagraph">
    <w:name w:val="First Paragraph"/>
    <w:basedOn w:val="BodyText"/>
    <w:next w:val="BodyText"/>
    <w:link w:val="FirstParagraphZchn"/>
    <w:qFormat/>
    <w:rsid w:val="00C02EE8"/>
  </w:style>
  <w:style w:type="character" w:customStyle="1" w:styleId="FirstParagraphZchn">
    <w:name w:val="First Paragraph Zchn"/>
    <w:basedOn w:val="BodyTextChar"/>
    <w:link w:val="FirstParagraph"/>
    <w:rsid w:val="00C02EE8"/>
    <w:rPr>
      <w:lang w:val="en-US"/>
    </w:rPr>
  </w:style>
  <w:style w:type="paragraph" w:customStyle="1" w:styleId="TableCaption">
    <w:name w:val="Table Caption"/>
    <w:basedOn w:val="Caption"/>
    <w:rsid w:val="00C02EE8"/>
    <w:pPr>
      <w:keepNext/>
      <w:spacing w:after="120"/>
    </w:pPr>
    <w:rPr>
      <w:iCs w:val="0"/>
      <w:color w:val="auto"/>
      <w:sz w:val="24"/>
      <w:szCs w:val="24"/>
      <w:lang w:val="en-US"/>
    </w:rPr>
  </w:style>
  <w:style w:type="character" w:styleId="Hyperlink">
    <w:name w:val="Hyperlink"/>
    <w:basedOn w:val="DefaultParagraphFont"/>
    <w:rsid w:val="00C02EE8"/>
    <w:rPr>
      <w:color w:val="4472C4" w:themeColor="accent1"/>
    </w:rPr>
  </w:style>
  <w:style w:type="paragraph" w:styleId="Caption">
    <w:name w:val="caption"/>
    <w:basedOn w:val="Normal"/>
    <w:next w:val="Normal"/>
    <w:uiPriority w:val="35"/>
    <w:semiHidden/>
    <w:unhideWhenUsed/>
    <w:qFormat/>
    <w:rsid w:val="00C02EE8"/>
    <w:pPr>
      <w:spacing w:after="200"/>
    </w:pPr>
    <w:rPr>
      <w:i/>
      <w:iCs/>
      <w:color w:val="44546A" w:themeColor="text2"/>
      <w:sz w:val="18"/>
      <w:szCs w:val="18"/>
    </w:rPr>
  </w:style>
  <w:style w:type="paragraph" w:customStyle="1" w:styleId="Compact">
    <w:name w:val="Compact"/>
    <w:basedOn w:val="BodyText"/>
    <w:qFormat/>
    <w:rsid w:val="00C02EE8"/>
    <w:pPr>
      <w:spacing w:before="36" w:after="36"/>
    </w:pPr>
  </w:style>
  <w:style w:type="table" w:customStyle="1" w:styleId="Table">
    <w:name w:val="Table"/>
    <w:semiHidden/>
    <w:unhideWhenUsed/>
    <w:qFormat/>
    <w:rsid w:val="00C02EE8"/>
    <w:pPr>
      <w:spacing w:after="200"/>
    </w:pPr>
    <w:rPr>
      <w:sz w:val="20"/>
      <w:szCs w:val="20"/>
      <w:lang w:val="en-US" w:eastAsia="de-DE"/>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EndNoteBibliographyTitle">
    <w:name w:val="EndNote Bibliography Title"/>
    <w:basedOn w:val="Normal"/>
    <w:link w:val="EndNoteBibliographyTitleZchn"/>
    <w:rsid w:val="00C02EE8"/>
    <w:pPr>
      <w:jc w:val="center"/>
    </w:pPr>
    <w:rPr>
      <w:rFonts w:ascii="Calibri" w:hAnsi="Calibri"/>
      <w:lang w:val="en-US"/>
    </w:rPr>
  </w:style>
  <w:style w:type="character" w:customStyle="1" w:styleId="EndNoteBibliographyTitleZchn">
    <w:name w:val="EndNote Bibliography Title Zchn"/>
    <w:basedOn w:val="DefaultParagraphFont"/>
    <w:link w:val="EndNoteBibliographyTitle"/>
    <w:rsid w:val="00C02EE8"/>
    <w:rPr>
      <w:rFonts w:ascii="Calibri" w:hAnsi="Calibri"/>
      <w:lang w:val="en-US"/>
    </w:rPr>
  </w:style>
  <w:style w:type="paragraph" w:customStyle="1" w:styleId="EndNoteBibliography">
    <w:name w:val="EndNote Bibliography"/>
    <w:basedOn w:val="Normal"/>
    <w:link w:val="EndNoteBibliographyZchn"/>
    <w:rsid w:val="00C02EE8"/>
    <w:rPr>
      <w:rFonts w:ascii="Calibri" w:hAnsi="Calibri"/>
      <w:lang w:val="en-US"/>
    </w:rPr>
  </w:style>
  <w:style w:type="character" w:customStyle="1" w:styleId="EndNoteBibliographyZchn">
    <w:name w:val="EndNote Bibliography Zchn"/>
    <w:basedOn w:val="DefaultParagraphFont"/>
    <w:link w:val="EndNoteBibliography"/>
    <w:rsid w:val="00C02EE8"/>
    <w:rPr>
      <w:rFonts w:ascii="Calibri" w:hAnsi="Calibri"/>
      <w:lang w:val="en-US"/>
    </w:rPr>
  </w:style>
  <w:style w:type="character" w:styleId="PlaceholderText">
    <w:name w:val="Placeholder Text"/>
    <w:basedOn w:val="DefaultParagraphFont"/>
    <w:uiPriority w:val="99"/>
    <w:semiHidden/>
    <w:rsid w:val="003C4A9D"/>
    <w:rPr>
      <w:color w:val="808080"/>
    </w:rPr>
  </w:style>
  <w:style w:type="paragraph" w:styleId="NoSpacing">
    <w:name w:val="No Spacing"/>
    <w:aliases w:val="Figures"/>
    <w:uiPriority w:val="1"/>
    <w:qFormat/>
    <w:rsid w:val="006F1F25"/>
    <w:pPr>
      <w:jc w:val="both"/>
    </w:pPr>
    <w:rPr>
      <w:rFonts w:ascii="Times New Roman" w:hAnsi="Times New Roman"/>
      <w:sz w:val="2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5500</Words>
  <Characters>31350</Characters>
  <Application>Microsoft Office Word</Application>
  <DocSecurity>0</DocSecurity>
  <Lines>261</Lines>
  <Paragraphs>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K</dc:creator>
  <cp:keywords/>
  <dc:description/>
  <cp:lastModifiedBy>Marjory Denisard</cp:lastModifiedBy>
  <cp:revision>9</cp:revision>
  <cp:lastPrinted>2022-04-07T07:00:00Z</cp:lastPrinted>
  <dcterms:created xsi:type="dcterms:W3CDTF">2022-02-03T08:20:00Z</dcterms:created>
  <dcterms:modified xsi:type="dcterms:W3CDTF">2022-04-11T07:40:00Z</dcterms:modified>
</cp:coreProperties>
</file>