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41" w:rsidRPr="00686558" w:rsidRDefault="00503241" w:rsidP="00EB230F">
      <w:pPr>
        <w:pageBreakBefore/>
        <w:spacing w:line="276" w:lineRule="auto"/>
        <w:rPr>
          <w:b/>
        </w:rPr>
      </w:pPr>
      <w:r w:rsidRPr="00686558">
        <w:rPr>
          <w:b/>
        </w:rPr>
        <w:t>Appendix</w:t>
      </w:r>
    </w:p>
    <w:p w:rsidR="009C4D66" w:rsidRDefault="009C4D66" w:rsidP="00EB230F">
      <w:pPr>
        <w:pStyle w:val="References"/>
        <w:ind w:left="0"/>
      </w:pPr>
      <w:bookmarkStart w:id="0" w:name="Tab1"/>
    </w:p>
    <w:p w:rsidR="009C4D66" w:rsidRPr="00686558" w:rsidRDefault="009C4D66" w:rsidP="00EB230F">
      <w:pPr>
        <w:pStyle w:val="References"/>
        <w:ind w:left="0"/>
      </w:pPr>
      <w:r w:rsidRPr="00686558">
        <w:t xml:space="preserve">Table </w:t>
      </w:r>
      <w:proofErr w:type="gramStart"/>
      <w:r>
        <w:t>A</w:t>
      </w:r>
      <w:proofErr w:type="gramEnd"/>
      <w:r w:rsidRPr="00686558">
        <w:t xml:space="preserve"> Description of the LINA cohort (</w:t>
      </w:r>
      <w:r>
        <w:t>eight</w:t>
      </w:r>
      <w:r w:rsidRPr="00686558">
        <w:t>-year</w:t>
      </w:r>
      <w:r>
        <w:t>-old</w:t>
      </w:r>
      <w:r w:rsidRPr="00686558">
        <w:t xml:space="preserve"> follow-up) and comparison with our study population</w:t>
      </w:r>
    </w:p>
    <w:tbl>
      <w:tblPr>
        <w:tblW w:w="858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05"/>
        <w:gridCol w:w="80"/>
        <w:gridCol w:w="2268"/>
        <w:gridCol w:w="2268"/>
        <w:gridCol w:w="964"/>
      </w:tblGrid>
      <w:tr w:rsidR="009C4D66" w:rsidRPr="00686558" w:rsidTr="009C4D66">
        <w:trPr>
          <w:trHeight w:val="567"/>
        </w:trPr>
        <w:tc>
          <w:tcPr>
            <w:tcW w:w="3005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bookmarkEnd w:id="0"/>
          <w:p w:rsidR="009C4D66" w:rsidRPr="00686558" w:rsidRDefault="009C4D66" w:rsidP="00EB230F">
            <w:pPr>
              <w:spacing w:line="276" w:lineRule="auto"/>
            </w:pPr>
            <w:r w:rsidRPr="00686558">
              <w:t> </w:t>
            </w:r>
          </w:p>
        </w:tc>
        <w:tc>
          <w:tcPr>
            <w:tcW w:w="8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 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C4D66" w:rsidRPr="00686558" w:rsidRDefault="009C4D66" w:rsidP="00EB230F">
            <w:pPr>
              <w:pStyle w:val="KeinLeerraum"/>
              <w:rPr>
                <w:rFonts w:ascii="Times New Roman" w:hAnsi="Times New Roman" w:cs="Times New Roman"/>
                <w:lang w:val="en-GB"/>
              </w:rPr>
            </w:pPr>
            <w:r w:rsidRPr="00686558">
              <w:rPr>
                <w:rFonts w:ascii="Times New Roman" w:hAnsi="Times New Roman" w:cs="Times New Roman"/>
                <w:lang w:val="en-GB"/>
              </w:rPr>
              <w:t>LINA cohort n (%),</w:t>
            </w:r>
          </w:p>
          <w:p w:rsidR="009C4D66" w:rsidRPr="00686558" w:rsidRDefault="009C4D66" w:rsidP="00EB230F">
            <w:pPr>
              <w:pStyle w:val="KeinLeerraum"/>
              <w:rPr>
                <w:rFonts w:ascii="Times New Roman" w:hAnsi="Times New Roman" w:cs="Times New Roman"/>
                <w:lang w:val="en-GB"/>
              </w:rPr>
            </w:pPr>
            <w:r w:rsidRPr="00686558">
              <w:rPr>
                <w:rFonts w:ascii="Times New Roman" w:hAnsi="Times New Roman" w:cs="Times New Roman"/>
                <w:lang w:val="en-GB"/>
              </w:rPr>
              <w:t>n = 334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C4D66" w:rsidRPr="00686558" w:rsidRDefault="009C4D66" w:rsidP="00EB230F">
            <w:pPr>
              <w:pStyle w:val="KeinLeerraum"/>
              <w:rPr>
                <w:rFonts w:ascii="Times New Roman" w:hAnsi="Times New Roman" w:cs="Times New Roman"/>
                <w:lang w:val="en-GB"/>
              </w:rPr>
            </w:pPr>
            <w:r w:rsidRPr="00686558">
              <w:rPr>
                <w:rFonts w:ascii="Times New Roman" w:hAnsi="Times New Roman" w:cs="Times New Roman"/>
                <w:lang w:val="en-GB"/>
              </w:rPr>
              <w:t>Study population n (%),</w:t>
            </w:r>
          </w:p>
          <w:p w:rsidR="009C4D66" w:rsidRPr="00686558" w:rsidRDefault="009C4D66" w:rsidP="00EB230F">
            <w:pPr>
              <w:pStyle w:val="KeinLeerraum"/>
              <w:rPr>
                <w:rFonts w:ascii="Times New Roman" w:hAnsi="Times New Roman" w:cs="Times New Roman"/>
                <w:lang w:val="en-GB"/>
              </w:rPr>
            </w:pPr>
            <w:r w:rsidRPr="00686558">
              <w:rPr>
                <w:rFonts w:ascii="Times New Roman" w:hAnsi="Times New Roman" w:cs="Times New Roman"/>
                <w:lang w:val="en-GB"/>
              </w:rPr>
              <w:t>n=217</w:t>
            </w:r>
          </w:p>
        </w:tc>
        <w:tc>
          <w:tcPr>
            <w:tcW w:w="964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rPr>
                <w:color w:val="000000"/>
                <w:sz w:val="20"/>
                <w:szCs w:val="20"/>
              </w:rPr>
              <w:t xml:space="preserve">χ² </w:t>
            </w:r>
            <w:r w:rsidRPr="00686558">
              <w:t>-test</w:t>
            </w: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rPr>
                <w:b/>
                <w:bCs/>
              </w:rPr>
              <w:t>Gender</w:t>
            </w:r>
          </w:p>
        </w:tc>
        <w:tc>
          <w:tcPr>
            <w:tcW w:w="8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964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0.484</w:t>
            </w: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Female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164 (49.10)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103 (47.47)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Male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170 (50.90)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114 (52.53)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rPr>
                <w:b/>
                <w:bCs/>
              </w:rPr>
              <w:t>Household members (6 y.)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0.784</w:t>
            </w: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2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14 (4.19)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8 (7.37)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89 (26.65)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60 (28.11)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≥ 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227 (67.96)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146 (64.52)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rPr>
                <w:b/>
                <w:bCs/>
              </w:rPr>
              <w:t>Parental education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Low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4 (1.20)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2 (0.92)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0.320</w:t>
            </w: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Middle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64 (19.16)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37 (17.05)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High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266 (79.64)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178 (82.03)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rPr>
                <w:b/>
                <w:bCs/>
              </w:rPr>
              <w:t>Household income (pregnancy)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0.066</w:t>
            </w: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&lt; € 2000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107 (32.04)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70 (34.65)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€ 2000 - 4000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177 (52.99)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108 (53.47)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&gt; € 4000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29 (8.68)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24 (11.88)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rPr>
                <w:b/>
                <w:bCs/>
              </w:rPr>
              <w:t>Mode of travel to school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0.001 **</w:t>
            </w: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On foot/by bike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124 (37.24)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96 (44.24)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Partially on foot/by bike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106 (31.83)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63 (29.03)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By car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103 (30.93)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58 (26.73)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rPr>
                <w:b/>
                <w:bCs/>
              </w:rPr>
              <w:t>Body Mass Index (BMI)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0.161</w:t>
            </w: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Not overweight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243 (72.75)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159 (73.27)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Overweight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25 (7.49)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19 (8.76)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</w:tr>
      <w:tr w:rsidR="009C4D66" w:rsidRPr="00686558" w:rsidTr="009C4D66">
        <w:trPr>
          <w:trHeight w:val="261"/>
        </w:trPr>
        <w:tc>
          <w:tcPr>
            <w:tcW w:w="3005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Obese</w:t>
            </w:r>
          </w:p>
        </w:tc>
        <w:tc>
          <w:tcPr>
            <w:tcW w:w="8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5 (1.50)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spacing w:line="276" w:lineRule="auto"/>
            </w:pPr>
            <w:r w:rsidRPr="00686558">
              <w:t>5 (2.30)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:rsidR="009C4D66" w:rsidRPr="00686558" w:rsidRDefault="009C4D66" w:rsidP="00EB230F">
            <w:pPr>
              <w:keepNext/>
              <w:spacing w:line="276" w:lineRule="auto"/>
            </w:pPr>
          </w:p>
        </w:tc>
      </w:tr>
    </w:tbl>
    <w:p w:rsidR="009C4D66" w:rsidRPr="002068BA" w:rsidRDefault="009C4D66" w:rsidP="00EB230F">
      <w:pPr>
        <w:spacing w:line="276" w:lineRule="auto"/>
        <w:rPr>
          <w:sz w:val="18"/>
        </w:rPr>
      </w:pPr>
      <w:r w:rsidRPr="002068BA">
        <w:rPr>
          <w:sz w:val="18"/>
        </w:rPr>
        <w:t>** p&lt;0.01</w:t>
      </w:r>
    </w:p>
    <w:p w:rsidR="009C4D66" w:rsidRDefault="009C4D66" w:rsidP="00EB230F">
      <w:pPr>
        <w:pStyle w:val="Tabletitle"/>
      </w:pPr>
    </w:p>
    <w:p w:rsidR="00503241" w:rsidRPr="00686558" w:rsidRDefault="009C4D66" w:rsidP="00EB230F">
      <w:pPr>
        <w:pStyle w:val="Tabletitle"/>
        <w:pageBreakBefore/>
      </w:pPr>
      <w:r>
        <w:lastRenderedPageBreak/>
        <w:t>Table B</w:t>
      </w:r>
      <w:r w:rsidR="00503241" w:rsidRPr="00686558">
        <w:t xml:space="preserve"> Outcome and predictor variables included in the analysis</w:t>
      </w:r>
    </w:p>
    <w:tbl>
      <w:tblPr>
        <w:tblStyle w:val="Listentabelle1hellAkzent3"/>
        <w:tblW w:w="8448" w:type="dxa"/>
        <w:tblLook w:val="04A0" w:firstRow="1" w:lastRow="0" w:firstColumn="1" w:lastColumn="0" w:noHBand="0" w:noVBand="1"/>
      </w:tblPr>
      <w:tblGrid>
        <w:gridCol w:w="2041"/>
        <w:gridCol w:w="3345"/>
        <w:gridCol w:w="1134"/>
        <w:gridCol w:w="1928"/>
      </w:tblGrid>
      <w:tr w:rsidR="00503241" w:rsidRPr="00686558" w:rsidTr="00E97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bCs w:val="0"/>
                <w:color w:val="000000"/>
                <w:sz w:val="20"/>
                <w:szCs w:val="20"/>
              </w:rPr>
              <w:t>Variable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bCs w:val="0"/>
                <w:color w:val="000000"/>
                <w:sz w:val="20"/>
                <w:szCs w:val="20"/>
              </w:rPr>
              <w:t>Indicator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3241" w:rsidRPr="00686558" w:rsidRDefault="00503241" w:rsidP="00EB23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bCs w:val="0"/>
                <w:color w:val="000000"/>
                <w:sz w:val="20"/>
                <w:szCs w:val="20"/>
              </w:rPr>
              <w:t>Year/Date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bCs w:val="0"/>
                <w:color w:val="000000"/>
                <w:sz w:val="20"/>
                <w:szCs w:val="20"/>
              </w:rPr>
              <w:t xml:space="preserve">Data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s</w:t>
            </w:r>
            <w:r w:rsidRPr="00686558">
              <w:rPr>
                <w:b w:val="0"/>
                <w:bCs w:val="0"/>
                <w:color w:val="000000"/>
                <w:sz w:val="20"/>
                <w:szCs w:val="20"/>
              </w:rPr>
              <w:t>ource</w:t>
            </w: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bCs w:val="0"/>
                <w:color w:val="5B9BD5" w:themeColor="accent1"/>
                <w:sz w:val="20"/>
                <w:szCs w:val="20"/>
              </w:rPr>
            </w:pPr>
            <w:r w:rsidRPr="00686558">
              <w:rPr>
                <w:b w:val="0"/>
                <w:bCs w:val="0"/>
                <w:color w:val="5B9BD5" w:themeColor="accent1"/>
                <w:sz w:val="20"/>
                <w:szCs w:val="20"/>
              </w:rPr>
              <w:t>Outcome variable</w:t>
            </w:r>
          </w:p>
        </w:tc>
        <w:tc>
          <w:tcPr>
            <w:tcW w:w="3345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Mode of transport to school</w:t>
            </w:r>
          </w:p>
        </w:tc>
        <w:tc>
          <w:tcPr>
            <w:tcW w:w="3345" w:type="dxa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686558">
              <w:rPr>
                <w:i/>
                <w:color w:val="000000"/>
                <w:sz w:val="20"/>
                <w:szCs w:val="20"/>
              </w:rPr>
              <w:t>excl</w:t>
            </w:r>
            <w:proofErr w:type="gramEnd"/>
            <w:r w:rsidRPr="00686558">
              <w:rPr>
                <w:i/>
                <w:color w:val="000000"/>
                <w:sz w:val="20"/>
                <w:szCs w:val="20"/>
              </w:rPr>
              <w:t xml:space="preserve">. on foot/by bike (1), part. </w:t>
            </w:r>
            <w:r>
              <w:rPr>
                <w:i/>
                <w:color w:val="000000"/>
                <w:sz w:val="20"/>
                <w:szCs w:val="20"/>
              </w:rPr>
              <w:t>o</w:t>
            </w:r>
            <w:r w:rsidRPr="00686558">
              <w:rPr>
                <w:i/>
                <w:color w:val="000000"/>
                <w:sz w:val="20"/>
                <w:szCs w:val="20"/>
              </w:rPr>
              <w:t>n foot by bike (2), excl. by car (3)</w:t>
            </w:r>
          </w:p>
        </w:tc>
        <w:tc>
          <w:tcPr>
            <w:tcW w:w="1134" w:type="dxa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928" w:type="dxa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(8 y. own classification)</w:t>
            </w: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2F2F2" w:themeFill="background1" w:themeFillShade="F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bCs w:val="0"/>
                <w:color w:val="5B9BD5" w:themeColor="accent1"/>
                <w:sz w:val="20"/>
                <w:szCs w:val="20"/>
              </w:rPr>
            </w:pPr>
            <w:r w:rsidRPr="00686558">
              <w:rPr>
                <w:b w:val="0"/>
                <w:bCs w:val="0"/>
                <w:color w:val="5B9BD5" w:themeColor="accent1"/>
                <w:sz w:val="20"/>
                <w:szCs w:val="20"/>
              </w:rPr>
              <w:t>Individual variables</w:t>
            </w:r>
          </w:p>
        </w:tc>
        <w:tc>
          <w:tcPr>
            <w:tcW w:w="3345" w:type="dxa"/>
            <w:shd w:val="clear" w:color="auto" w:fill="F2F2F2" w:themeFill="background1" w:themeFillShade="F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gender (male/female)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2006-2008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(after birth)</w:t>
            </w: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Sleep duration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sleep duration hours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(8 y.)</w:t>
            </w:r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Time outside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average reported hours spent outside (summer/winter)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(8 y.)</w:t>
            </w: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Loner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686558">
              <w:rPr>
                <w:i/>
                <w:color w:val="000000"/>
                <w:sz w:val="20"/>
                <w:szCs w:val="20"/>
              </w:rPr>
              <w:t>loner</w:t>
            </w:r>
            <w:proofErr w:type="gramEnd"/>
            <w:r w:rsidRPr="00686558">
              <w:rPr>
                <w:i/>
                <w:color w:val="000000"/>
                <w:sz w:val="20"/>
                <w:szCs w:val="20"/>
              </w:rPr>
              <w:t xml:space="preserve"> [tru</w:t>
            </w:r>
            <w:r>
              <w:rPr>
                <w:i/>
                <w:color w:val="000000"/>
                <w:sz w:val="20"/>
                <w:szCs w:val="20"/>
              </w:rPr>
              <w:t>e</w:t>
            </w:r>
            <w:r w:rsidRPr="00686558">
              <w:rPr>
                <w:i/>
                <w:color w:val="000000"/>
                <w:sz w:val="20"/>
                <w:szCs w:val="20"/>
              </w:rPr>
              <w:t xml:space="preserve"> or partly true] (n (%))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(8 y.)</w:t>
            </w:r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Low self</w:t>
            </w:r>
            <w:r>
              <w:rPr>
                <w:b w:val="0"/>
                <w:color w:val="000000"/>
                <w:sz w:val="20"/>
                <w:szCs w:val="20"/>
              </w:rPr>
              <w:t>-</w:t>
            </w:r>
            <w:r w:rsidRPr="00686558">
              <w:rPr>
                <w:b w:val="0"/>
                <w:color w:val="000000"/>
                <w:sz w:val="20"/>
                <w:szCs w:val="20"/>
              </w:rPr>
              <w:t>confidence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686558">
              <w:rPr>
                <w:i/>
                <w:color w:val="000000"/>
                <w:sz w:val="20"/>
                <w:szCs w:val="20"/>
              </w:rPr>
              <w:t>low</w:t>
            </w:r>
            <w:proofErr w:type="gramEnd"/>
            <w:r w:rsidRPr="00686558">
              <w:rPr>
                <w:i/>
                <w:color w:val="000000"/>
                <w:sz w:val="20"/>
                <w:szCs w:val="20"/>
              </w:rPr>
              <w:t xml:space="preserve"> self-confidence [tru</w:t>
            </w:r>
            <w:r>
              <w:rPr>
                <w:i/>
                <w:color w:val="000000"/>
                <w:sz w:val="20"/>
                <w:szCs w:val="20"/>
              </w:rPr>
              <w:t>e</w:t>
            </w:r>
            <w:r w:rsidRPr="00686558">
              <w:rPr>
                <w:i/>
                <w:color w:val="000000"/>
                <w:sz w:val="20"/>
                <w:szCs w:val="20"/>
              </w:rPr>
              <w:t xml:space="preserve"> or partly true] (n (%))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(8 y.)</w:t>
            </w: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Is anxious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686558">
              <w:rPr>
                <w:i/>
                <w:color w:val="000000"/>
                <w:sz w:val="20"/>
                <w:szCs w:val="20"/>
              </w:rPr>
              <w:t>is</w:t>
            </w:r>
            <w:proofErr w:type="gramEnd"/>
            <w:r w:rsidRPr="00686558">
              <w:rPr>
                <w:i/>
                <w:color w:val="000000"/>
                <w:sz w:val="20"/>
                <w:szCs w:val="20"/>
              </w:rPr>
              <w:t xml:space="preserve"> anxious [tru</w:t>
            </w:r>
            <w:r>
              <w:rPr>
                <w:i/>
                <w:color w:val="000000"/>
                <w:sz w:val="20"/>
                <w:szCs w:val="20"/>
              </w:rPr>
              <w:t>e</w:t>
            </w:r>
            <w:r w:rsidRPr="00686558">
              <w:rPr>
                <w:i/>
                <w:color w:val="000000"/>
                <w:sz w:val="20"/>
                <w:szCs w:val="20"/>
              </w:rPr>
              <w:t xml:space="preserve"> or partly true] (n (%))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(8 y.)</w:t>
            </w:r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 xml:space="preserve">Behaves </w:t>
            </w:r>
            <w:r>
              <w:rPr>
                <w:b w:val="0"/>
                <w:color w:val="000000"/>
                <w:sz w:val="20"/>
                <w:szCs w:val="20"/>
              </w:rPr>
              <w:t>carelessly</w:t>
            </w:r>
            <w:r w:rsidRPr="00686558"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>around traffic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686558">
              <w:rPr>
                <w:i/>
                <w:color w:val="000000"/>
                <w:sz w:val="20"/>
                <w:szCs w:val="20"/>
              </w:rPr>
              <w:t>behaves</w:t>
            </w:r>
            <w:proofErr w:type="gramEnd"/>
            <w:r w:rsidRPr="00686558"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carelessly around</w:t>
            </w:r>
            <w:r w:rsidRPr="00686558">
              <w:rPr>
                <w:i/>
                <w:color w:val="000000"/>
                <w:sz w:val="20"/>
                <w:szCs w:val="20"/>
              </w:rPr>
              <w:t xml:space="preserve"> traffic (n (%))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(8 y.)</w:t>
            </w: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Body Mass Index (BMI) classes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BMI based on examination or questionnaire (normal weight, overweight/obese - reference population WOF)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(8 y.)</w:t>
            </w:r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2F2F2" w:themeFill="background1" w:themeFillShade="F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bCs w:val="0"/>
                <w:color w:val="5B9BD5" w:themeColor="accent1"/>
                <w:sz w:val="20"/>
                <w:szCs w:val="20"/>
              </w:rPr>
            </w:pPr>
            <w:r w:rsidRPr="00686558">
              <w:rPr>
                <w:b w:val="0"/>
                <w:bCs w:val="0"/>
                <w:color w:val="5B9BD5" w:themeColor="accent1"/>
                <w:sz w:val="20"/>
                <w:szCs w:val="20"/>
              </w:rPr>
              <w:t>Family variables</w:t>
            </w:r>
          </w:p>
        </w:tc>
        <w:tc>
          <w:tcPr>
            <w:tcW w:w="3345" w:type="dxa"/>
            <w:shd w:val="clear" w:color="auto" w:fill="F2F2F2" w:themeFill="background1" w:themeFillShade="F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Siblings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number of siblings living in household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(8 y.)</w:t>
            </w:r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Dog ownership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dog ownership (y/n)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(8 y.)</w:t>
            </w: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Education qualification level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highest education qualification level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2006-2008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(pregnancy)</w:t>
            </w:r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Household income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net household income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2006-2008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(pregnancy)</w:t>
            </w: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Maternal sport habits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frequency of sport activities during pregnancy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2006-2008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(pregnancy)</w:t>
            </w:r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Life satisfaction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maternal life satisfaction (1-5) during pregnancy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2006-2008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(pregnancy)</w:t>
            </w: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Household size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number of household member</w:t>
            </w:r>
            <w:r>
              <w:rPr>
                <w:i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2012-2015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(6 y.)</w:t>
            </w:r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Children in household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number of children in household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2012-2015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(6 y.)</w:t>
            </w: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Maternal employment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Maternal working hours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2012-2015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LINA (6 y.)</w:t>
            </w:r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2F2F2" w:themeFill="background1" w:themeFillShade="F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bCs w:val="0"/>
                <w:color w:val="5B9BD5" w:themeColor="accent1"/>
                <w:sz w:val="20"/>
                <w:szCs w:val="20"/>
              </w:rPr>
            </w:pPr>
            <w:r w:rsidRPr="00686558">
              <w:rPr>
                <w:b w:val="0"/>
                <w:bCs w:val="0"/>
                <w:color w:val="5B9BD5" w:themeColor="accent1"/>
                <w:sz w:val="20"/>
                <w:szCs w:val="20"/>
              </w:rPr>
              <w:t>Residential environment</w:t>
            </w:r>
          </w:p>
        </w:tc>
        <w:tc>
          <w:tcPr>
            <w:tcW w:w="3345" w:type="dxa"/>
            <w:shd w:val="clear" w:color="auto" w:fill="F2F2F2" w:themeFill="background1" w:themeFillShade="F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Population density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inhabitants per km²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686558">
              <w:rPr>
                <w:color w:val="000000"/>
                <w:sz w:val="20"/>
                <w:szCs w:val="20"/>
              </w:rPr>
              <w:t>Ordnungsamt</w:t>
            </w:r>
            <w:proofErr w:type="spellEnd"/>
            <w:r w:rsidRPr="00686558">
              <w:rPr>
                <w:color w:val="000000"/>
                <w:sz w:val="20"/>
                <w:szCs w:val="20"/>
              </w:rPr>
              <w:t xml:space="preserve"> Leipzig: </w:t>
            </w:r>
            <w:proofErr w:type="spellStart"/>
            <w:r w:rsidRPr="00686558">
              <w:rPr>
                <w:color w:val="000000"/>
                <w:sz w:val="20"/>
                <w:szCs w:val="20"/>
              </w:rPr>
              <w:t>Einwohnerregister</w:t>
            </w:r>
            <w:proofErr w:type="spellEnd"/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School children rate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 xml:space="preserve">proportion of children </w:t>
            </w:r>
            <w:r>
              <w:rPr>
                <w:i/>
                <w:color w:val="000000"/>
                <w:sz w:val="20"/>
                <w:szCs w:val="20"/>
              </w:rPr>
              <w:t xml:space="preserve">aged 6 to 15 </w:t>
            </w:r>
            <w:r w:rsidRPr="00686558">
              <w:rPr>
                <w:i/>
                <w:color w:val="000000"/>
                <w:sz w:val="20"/>
                <w:szCs w:val="20"/>
              </w:rPr>
              <w:t xml:space="preserve">in </w:t>
            </w:r>
            <w:r>
              <w:rPr>
                <w:i/>
                <w:color w:val="000000"/>
                <w:sz w:val="20"/>
                <w:szCs w:val="20"/>
              </w:rPr>
              <w:t xml:space="preserve"> entire </w:t>
            </w:r>
            <w:r w:rsidRPr="00686558">
              <w:rPr>
                <w:i/>
                <w:color w:val="000000"/>
                <w:sz w:val="20"/>
                <w:szCs w:val="20"/>
              </w:rPr>
              <w:t>population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686558">
              <w:rPr>
                <w:color w:val="000000"/>
                <w:sz w:val="20"/>
                <w:szCs w:val="20"/>
              </w:rPr>
              <w:t>Ordnungsamt</w:t>
            </w:r>
            <w:proofErr w:type="spellEnd"/>
            <w:r w:rsidRPr="00686558">
              <w:rPr>
                <w:color w:val="000000"/>
                <w:sz w:val="20"/>
                <w:szCs w:val="20"/>
              </w:rPr>
              <w:t xml:space="preserve"> Leipzig: </w:t>
            </w:r>
            <w:proofErr w:type="spellStart"/>
            <w:r w:rsidRPr="00686558">
              <w:rPr>
                <w:color w:val="000000"/>
                <w:sz w:val="20"/>
                <w:szCs w:val="20"/>
              </w:rPr>
              <w:t>Einwohnerregister</w:t>
            </w:r>
            <w:proofErr w:type="spellEnd"/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Youth rate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 xml:space="preserve">proportion of children </w:t>
            </w:r>
            <w:r>
              <w:rPr>
                <w:i/>
                <w:color w:val="000000"/>
                <w:sz w:val="20"/>
                <w:szCs w:val="20"/>
              </w:rPr>
              <w:t xml:space="preserve">aged 0 to 14 compared to proportion of inhabitants aged </w:t>
            </w:r>
            <w:r w:rsidRPr="00686558">
              <w:rPr>
                <w:i/>
                <w:color w:val="000000"/>
                <w:sz w:val="20"/>
                <w:szCs w:val="20"/>
              </w:rPr>
              <w:t>15 to 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686558">
              <w:rPr>
                <w:color w:val="000000"/>
                <w:sz w:val="20"/>
                <w:szCs w:val="20"/>
              </w:rPr>
              <w:t>Ordnungsamt</w:t>
            </w:r>
            <w:proofErr w:type="spellEnd"/>
            <w:r w:rsidRPr="00686558">
              <w:rPr>
                <w:color w:val="000000"/>
                <w:sz w:val="20"/>
                <w:szCs w:val="20"/>
              </w:rPr>
              <w:t xml:space="preserve"> Leipzig: </w:t>
            </w:r>
            <w:proofErr w:type="spellStart"/>
            <w:r w:rsidRPr="00686558">
              <w:rPr>
                <w:color w:val="000000"/>
                <w:sz w:val="20"/>
                <w:szCs w:val="20"/>
              </w:rPr>
              <w:t>Einwohnerregister</w:t>
            </w:r>
            <w:proofErr w:type="spellEnd"/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Migration rate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proportion of migrants in population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686558">
              <w:rPr>
                <w:color w:val="000000"/>
                <w:sz w:val="20"/>
                <w:szCs w:val="20"/>
              </w:rPr>
              <w:t>Ordnungsamt</w:t>
            </w:r>
            <w:proofErr w:type="spellEnd"/>
            <w:r w:rsidRPr="00686558">
              <w:rPr>
                <w:color w:val="000000"/>
                <w:sz w:val="20"/>
                <w:szCs w:val="20"/>
              </w:rPr>
              <w:t xml:space="preserve"> Leipzig: </w:t>
            </w:r>
            <w:proofErr w:type="spellStart"/>
            <w:r w:rsidRPr="00686558">
              <w:rPr>
                <w:color w:val="000000"/>
                <w:sz w:val="20"/>
                <w:szCs w:val="20"/>
              </w:rPr>
              <w:t>Einwohnerregister</w:t>
            </w:r>
            <w:proofErr w:type="spellEnd"/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employment rate in working-aged population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686558">
              <w:rPr>
                <w:color w:val="000000"/>
                <w:sz w:val="20"/>
                <w:szCs w:val="20"/>
              </w:rPr>
              <w:t>Bundesagentur</w:t>
            </w:r>
            <w:proofErr w:type="spellEnd"/>
            <w:r w:rsidRPr="006865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558">
              <w:rPr>
                <w:color w:val="000000"/>
                <w:sz w:val="20"/>
                <w:szCs w:val="20"/>
              </w:rPr>
              <w:t>für</w:t>
            </w:r>
            <w:proofErr w:type="spellEnd"/>
            <w:r w:rsidRPr="006865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558">
              <w:rPr>
                <w:color w:val="000000"/>
                <w:sz w:val="20"/>
                <w:szCs w:val="20"/>
              </w:rPr>
              <w:t>Arbeit</w:t>
            </w:r>
            <w:proofErr w:type="spellEnd"/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Unemployment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unemployment rate in working-aged population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2068BA">
              <w:rPr>
                <w:color w:val="000000"/>
                <w:sz w:val="20"/>
                <w:szCs w:val="20"/>
              </w:rPr>
              <w:t>Bundesagentur</w:t>
            </w:r>
            <w:proofErr w:type="spellEnd"/>
            <w:r w:rsidRPr="002068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8BA">
              <w:rPr>
                <w:color w:val="000000"/>
                <w:sz w:val="20"/>
                <w:szCs w:val="20"/>
              </w:rPr>
              <w:t>für</w:t>
            </w:r>
            <w:proofErr w:type="spellEnd"/>
            <w:r w:rsidRPr="002068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8BA">
              <w:rPr>
                <w:color w:val="000000"/>
                <w:sz w:val="20"/>
                <w:szCs w:val="20"/>
              </w:rPr>
              <w:t>Arbeit</w:t>
            </w:r>
            <w:proofErr w:type="spellEnd"/>
          </w:p>
        </w:tc>
      </w:tr>
      <w:tr w:rsidR="00503241" w:rsidRPr="009C4D66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Household size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average number of household member</w:t>
            </w:r>
            <w:r>
              <w:rPr>
                <w:i/>
                <w:color w:val="000000"/>
                <w:sz w:val="20"/>
                <w:szCs w:val="20"/>
              </w:rPr>
              <w:t>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2068BA">
              <w:rPr>
                <w:color w:val="000000"/>
                <w:sz w:val="20"/>
                <w:szCs w:val="20"/>
                <w:lang w:val="de-DE"/>
              </w:rPr>
              <w:t>Amt für Statistik und Wahlen Leipzig</w:t>
            </w:r>
          </w:p>
        </w:tc>
      </w:tr>
      <w:tr w:rsidR="00503241" w:rsidRPr="009C4D66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lastRenderedPageBreak/>
              <w:t>Household income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average net household income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31.07.2016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2068BA">
              <w:rPr>
                <w:color w:val="000000"/>
                <w:sz w:val="20"/>
                <w:szCs w:val="20"/>
                <w:lang w:val="de-DE"/>
              </w:rPr>
              <w:t>Amt für Statistik und Wahlen Leipzig: Kommunale Bürgerumfrage 2016</w:t>
            </w:r>
          </w:p>
        </w:tc>
      </w:tr>
      <w:tr w:rsidR="00503241" w:rsidRPr="009C4D66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University graduates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proportion of university graduates</w:t>
            </w:r>
            <w:r>
              <w:rPr>
                <w:i/>
                <w:color w:val="000000"/>
                <w:sz w:val="20"/>
                <w:szCs w:val="20"/>
              </w:rPr>
              <w:t xml:space="preserve"> among inhabitants aged 18 and over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31.07.2016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2068BA">
              <w:rPr>
                <w:color w:val="000000"/>
                <w:sz w:val="20"/>
                <w:szCs w:val="20"/>
                <w:lang w:val="de-DE"/>
              </w:rPr>
              <w:t>Amt für Statistik und Wahlen Leipzig: Kommunale Bürger-umfrage 2016</w:t>
            </w:r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Car ownership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number of private cars/1000 inhabitants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2068BA">
              <w:rPr>
                <w:color w:val="000000"/>
                <w:sz w:val="20"/>
                <w:szCs w:val="20"/>
              </w:rPr>
              <w:t>Kraftfahrt</w:t>
            </w:r>
            <w:proofErr w:type="spellEnd"/>
            <w:r w:rsidRPr="002068B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68BA">
              <w:rPr>
                <w:color w:val="000000"/>
                <w:sz w:val="20"/>
                <w:szCs w:val="20"/>
              </w:rPr>
              <w:t>Bundesamt</w:t>
            </w:r>
            <w:proofErr w:type="spellEnd"/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Crime rate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number of offenses/1000 inhabitants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2068BA">
              <w:rPr>
                <w:color w:val="000000"/>
                <w:sz w:val="20"/>
                <w:szCs w:val="20"/>
              </w:rPr>
              <w:t>Landeskriminalamt</w:t>
            </w:r>
            <w:proofErr w:type="spellEnd"/>
            <w:r w:rsidRPr="002068BA">
              <w:rPr>
                <w:color w:val="000000"/>
                <w:sz w:val="20"/>
                <w:szCs w:val="20"/>
              </w:rPr>
              <w:t xml:space="preserve"> Sachsen</w:t>
            </w:r>
          </w:p>
        </w:tc>
      </w:tr>
      <w:tr w:rsidR="00503241" w:rsidRPr="009C4D66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Satisfaction with neighbo</w:t>
            </w:r>
            <w:r>
              <w:rPr>
                <w:b w:val="0"/>
                <w:color w:val="000000"/>
                <w:sz w:val="20"/>
                <w:szCs w:val="20"/>
              </w:rPr>
              <w:t>u</w:t>
            </w:r>
            <w:r w:rsidRPr="00686558">
              <w:rPr>
                <w:b w:val="0"/>
                <w:color w:val="000000"/>
                <w:sz w:val="20"/>
                <w:szCs w:val="20"/>
              </w:rPr>
              <w:t>rhood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satisfaction with neighbo</w:t>
            </w:r>
            <w:r>
              <w:rPr>
                <w:i/>
                <w:color w:val="000000"/>
                <w:sz w:val="20"/>
                <w:szCs w:val="20"/>
              </w:rPr>
              <w:t>u</w:t>
            </w:r>
            <w:r w:rsidRPr="00686558">
              <w:rPr>
                <w:i/>
                <w:color w:val="000000"/>
                <w:sz w:val="20"/>
                <w:szCs w:val="20"/>
              </w:rPr>
              <w:t xml:space="preserve">rhood (1: very satisfied – 5: dissatisfied) from citywide questionnaire (n= 6423, approx. 100 </w:t>
            </w:r>
            <w:proofErr w:type="spellStart"/>
            <w:r w:rsidRPr="00686558">
              <w:rPr>
                <w:i/>
                <w:color w:val="000000"/>
                <w:sz w:val="20"/>
                <w:szCs w:val="20"/>
              </w:rPr>
              <w:t>inh</w:t>
            </w:r>
            <w:proofErr w:type="spellEnd"/>
            <w:r w:rsidRPr="00686558">
              <w:rPr>
                <w:i/>
                <w:color w:val="000000"/>
                <w:sz w:val="20"/>
                <w:szCs w:val="20"/>
              </w:rPr>
              <w:t>. per district)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31.07.2016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2068BA">
              <w:rPr>
                <w:color w:val="000000"/>
                <w:sz w:val="20"/>
                <w:szCs w:val="20"/>
                <w:lang w:val="de-DE"/>
              </w:rPr>
              <w:t>Amt für Statistik und Wahlen Leipzig: Kommunale Bürgerumfrage 2016</w:t>
            </w:r>
          </w:p>
        </w:tc>
      </w:tr>
      <w:tr w:rsidR="00503241" w:rsidRPr="009C4D66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Satisfaction with own health status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satisfaction with own health status (1: very satisfied – 5: dissatisfied</w:t>
            </w:r>
            <w:r>
              <w:rPr>
                <w:i/>
                <w:color w:val="000000"/>
                <w:sz w:val="20"/>
                <w:szCs w:val="20"/>
              </w:rPr>
              <w:t>)</w:t>
            </w:r>
            <w:r w:rsidRPr="00686558">
              <w:rPr>
                <w:i/>
                <w:color w:val="000000"/>
                <w:sz w:val="20"/>
                <w:szCs w:val="20"/>
              </w:rPr>
              <w:t xml:space="preserve">  from citywide questionnaire)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31.07.2016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2068BA">
              <w:rPr>
                <w:color w:val="000000"/>
                <w:sz w:val="20"/>
                <w:szCs w:val="20"/>
                <w:lang w:val="de-DE"/>
              </w:rPr>
              <w:t>Amt für Statistik und Wahlen Leipzig: Kommunale Bürgerumfrage 2016</w:t>
            </w:r>
          </w:p>
        </w:tc>
      </w:tr>
      <w:tr w:rsidR="00503241" w:rsidRPr="009C4D66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Weight status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average BMI (citywide questionnaire)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31.07.2016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2068BA">
              <w:rPr>
                <w:color w:val="000000"/>
                <w:sz w:val="20"/>
                <w:szCs w:val="20"/>
                <w:lang w:val="de-DE"/>
              </w:rPr>
              <w:t>Amt für Statistik und Wahlen Leipzig: Kommunale Bürgerumfrage 2016</w:t>
            </w: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Green areas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proportion of parks, forests in 400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686558">
              <w:rPr>
                <w:i/>
                <w:color w:val="000000"/>
                <w:sz w:val="20"/>
                <w:szCs w:val="20"/>
              </w:rPr>
              <w:t>m buffer around place of residence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01.06.2016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068BA">
              <w:rPr>
                <w:color w:val="000000"/>
                <w:sz w:val="20"/>
                <w:szCs w:val="20"/>
              </w:rPr>
              <w:t>ATKIS</w:t>
            </w:r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Distance to city centr</w:t>
            </w:r>
            <w:r>
              <w:rPr>
                <w:b w:val="0"/>
                <w:color w:val="000000"/>
                <w:sz w:val="20"/>
                <w:szCs w:val="20"/>
              </w:rPr>
              <w:t>e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Euclidean distance between place of residence and city centr</w:t>
            </w:r>
            <w:r>
              <w:rPr>
                <w:i/>
                <w:color w:val="000000"/>
                <w:sz w:val="20"/>
                <w:szCs w:val="20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03241" w:rsidRPr="002068BA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068BA">
              <w:rPr>
                <w:color w:val="000000"/>
                <w:sz w:val="20"/>
                <w:szCs w:val="20"/>
              </w:rPr>
              <w:t>own calculation</w:t>
            </w: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2F2F2" w:themeFill="background1" w:themeFillShade="F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bCs w:val="0"/>
                <w:color w:val="5B9BD5" w:themeColor="accent1"/>
                <w:sz w:val="20"/>
                <w:szCs w:val="20"/>
              </w:rPr>
              <w:t>School characteristics</w:t>
            </w:r>
          </w:p>
        </w:tc>
        <w:tc>
          <w:tcPr>
            <w:tcW w:w="3345" w:type="dxa"/>
            <w:shd w:val="clear" w:color="auto" w:fill="F2F2F2" w:themeFill="background1" w:themeFillShade="F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noWrap/>
            <w:vAlign w:val="center"/>
          </w:tcPr>
          <w:p w:rsidR="00503241" w:rsidRPr="002068BA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503241" w:rsidRPr="009C4D66" w:rsidTr="00E978C3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School type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public school, private school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school year 2016/17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03241" w:rsidRPr="002068BA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2068BA">
              <w:rPr>
                <w:color w:val="000000"/>
                <w:sz w:val="20"/>
                <w:szCs w:val="20"/>
                <w:lang w:val="de-DE"/>
              </w:rPr>
              <w:t>Amt für Jugend, Familie und Bildung</w:t>
            </w: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 xml:space="preserve">Primary school promoting </w:t>
            </w:r>
            <w:r>
              <w:rPr>
                <w:b w:val="0"/>
                <w:color w:val="000000"/>
                <w:sz w:val="20"/>
                <w:szCs w:val="20"/>
              </w:rPr>
              <w:t>physical activity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primary school certified as</w:t>
            </w:r>
            <w:r>
              <w:rPr>
                <w:i/>
                <w:color w:val="000000"/>
                <w:sz w:val="20"/>
                <w:szCs w:val="20"/>
              </w:rPr>
              <w:t xml:space="preserve"> ‘Active School’ (2), promoting physical activity (1), not promoting physical activity</w:t>
            </w:r>
            <w:r w:rsidRPr="00686558">
              <w:rPr>
                <w:i/>
                <w:color w:val="000000"/>
                <w:sz w:val="20"/>
                <w:szCs w:val="20"/>
              </w:rPr>
              <w:t xml:space="preserve"> (0)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03.06.2019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686558">
              <w:rPr>
                <w:color w:val="000000"/>
                <w:sz w:val="20"/>
                <w:szCs w:val="20"/>
              </w:rPr>
              <w:t>Sächsiche</w:t>
            </w:r>
            <w:proofErr w:type="spellEnd"/>
            <w:r w:rsidRPr="0068655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86558">
              <w:rPr>
                <w:color w:val="000000"/>
                <w:sz w:val="20"/>
                <w:szCs w:val="20"/>
              </w:rPr>
              <w:t>Schuldatenbank</w:t>
            </w:r>
            <w:proofErr w:type="spellEnd"/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F2F2F2" w:themeFill="background1" w:themeFillShade="F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bCs w:val="0"/>
                <w:color w:val="5B9BD5" w:themeColor="accent1"/>
                <w:sz w:val="20"/>
                <w:szCs w:val="20"/>
              </w:rPr>
            </w:pPr>
            <w:r w:rsidRPr="00686558">
              <w:rPr>
                <w:b w:val="0"/>
                <w:bCs w:val="0"/>
                <w:color w:val="5B9BD5" w:themeColor="accent1"/>
                <w:sz w:val="20"/>
                <w:szCs w:val="20"/>
              </w:rPr>
              <w:t>Route characteristics</w:t>
            </w:r>
          </w:p>
        </w:tc>
        <w:tc>
          <w:tcPr>
            <w:tcW w:w="3345" w:type="dxa"/>
            <w:shd w:val="clear" w:color="auto" w:fill="F2F2F2" w:themeFill="background1" w:themeFillShade="F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color w:val="5B9BD5" w:themeColor="accen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5B9BD5" w:themeColor="accent1"/>
                <w:sz w:val="20"/>
                <w:szCs w:val="20"/>
              </w:rPr>
            </w:pP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Route length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shortest route (m)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068BA">
              <w:rPr>
                <w:color w:val="000000"/>
                <w:sz w:val="20"/>
                <w:szCs w:val="20"/>
              </w:rPr>
              <w:t>LINA (own calculation)</w:t>
            </w:r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Perceived duration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route duration (in min)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068BA">
              <w:rPr>
                <w:color w:val="000000"/>
                <w:sz w:val="20"/>
                <w:szCs w:val="20"/>
              </w:rPr>
              <w:t>LINA (8 y.)</w:t>
            </w: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Detour factor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route length/</w:t>
            </w:r>
            <w:r>
              <w:rPr>
                <w:i/>
                <w:color w:val="000000"/>
                <w:sz w:val="20"/>
                <w:szCs w:val="20"/>
              </w:rPr>
              <w:t>l</w:t>
            </w:r>
            <w:r w:rsidRPr="00686558">
              <w:rPr>
                <w:i/>
                <w:color w:val="000000"/>
                <w:sz w:val="20"/>
                <w:szCs w:val="20"/>
              </w:rPr>
              <w:t>inear Euclidean distance (school, home)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068BA">
              <w:rPr>
                <w:color w:val="000000"/>
                <w:sz w:val="20"/>
                <w:szCs w:val="20"/>
              </w:rPr>
              <w:t>LINA (own calculation)</w:t>
            </w:r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 xml:space="preserve">Busy </w:t>
            </w:r>
            <w:r>
              <w:rPr>
                <w:b w:val="0"/>
                <w:color w:val="000000"/>
                <w:sz w:val="20"/>
                <w:szCs w:val="20"/>
              </w:rPr>
              <w:t>road</w:t>
            </w:r>
            <w:r w:rsidRPr="00686558">
              <w:rPr>
                <w:b w:val="0"/>
                <w:color w:val="000000"/>
                <w:sz w:val="20"/>
                <w:szCs w:val="20"/>
              </w:rPr>
              <w:t xml:space="preserve"> along route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 xml:space="preserve">perceived busy </w:t>
            </w:r>
            <w:r>
              <w:rPr>
                <w:i/>
                <w:color w:val="000000"/>
                <w:sz w:val="20"/>
                <w:szCs w:val="20"/>
              </w:rPr>
              <w:t>road</w:t>
            </w:r>
            <w:r w:rsidRPr="00686558">
              <w:rPr>
                <w:i/>
                <w:color w:val="000000"/>
                <w:sz w:val="20"/>
                <w:szCs w:val="20"/>
              </w:rPr>
              <w:t xml:space="preserve"> along route (y/n)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2014-2017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068BA">
              <w:rPr>
                <w:color w:val="000000"/>
                <w:sz w:val="20"/>
                <w:szCs w:val="20"/>
              </w:rPr>
              <w:t>LINA (8 y.)</w:t>
            </w: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Crime rate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number of offenses/1000 inhabitants within 100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686558">
              <w:rPr>
                <w:i/>
                <w:color w:val="000000"/>
                <w:sz w:val="20"/>
                <w:szCs w:val="20"/>
              </w:rPr>
              <w:t>m buffer along route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2068BA">
              <w:rPr>
                <w:color w:val="000000"/>
                <w:sz w:val="20"/>
                <w:szCs w:val="20"/>
              </w:rPr>
              <w:t>Landeskriminalamt</w:t>
            </w:r>
            <w:proofErr w:type="spellEnd"/>
            <w:r w:rsidRPr="002068BA">
              <w:rPr>
                <w:color w:val="000000"/>
                <w:sz w:val="20"/>
                <w:szCs w:val="20"/>
              </w:rPr>
              <w:t xml:space="preserve"> Sachsen</w:t>
            </w:r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Green areas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during route crossed or passed (+2m) parks, forests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01.06.2016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2068BA">
              <w:rPr>
                <w:color w:val="000000"/>
                <w:sz w:val="20"/>
                <w:szCs w:val="20"/>
              </w:rPr>
              <w:t>ATKIS</w:t>
            </w:r>
          </w:p>
        </w:tc>
      </w:tr>
      <w:tr w:rsidR="00503241" w:rsidRPr="009C4D66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Street trees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 w:rsidRPr="00686558">
              <w:rPr>
                <w:i/>
                <w:color w:val="000000"/>
                <w:sz w:val="20"/>
                <w:szCs w:val="20"/>
              </w:rPr>
              <w:t>number of street trees within 25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686558">
              <w:rPr>
                <w:i/>
                <w:color w:val="000000"/>
                <w:sz w:val="20"/>
                <w:szCs w:val="20"/>
              </w:rPr>
              <w:t>m buffer per 100 route met</w:t>
            </w:r>
            <w:r>
              <w:rPr>
                <w:i/>
                <w:color w:val="000000"/>
                <w:sz w:val="20"/>
                <w:szCs w:val="20"/>
              </w:rPr>
              <w:t>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16.02.2015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2068BA">
              <w:rPr>
                <w:color w:val="000000"/>
                <w:sz w:val="20"/>
                <w:szCs w:val="20"/>
                <w:lang w:val="de-DE"/>
              </w:rPr>
              <w:t>Amt für Stadtgrün und Gewässer</w:t>
            </w:r>
          </w:p>
        </w:tc>
      </w:tr>
      <w:tr w:rsidR="00503241" w:rsidRPr="009C4D66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Accidents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accidents involving </w:t>
            </w:r>
            <w:r w:rsidRPr="00686558">
              <w:rPr>
                <w:i/>
                <w:color w:val="000000"/>
                <w:sz w:val="20"/>
                <w:szCs w:val="20"/>
              </w:rPr>
              <w:t>pedestrian</w:t>
            </w:r>
            <w:r>
              <w:rPr>
                <w:i/>
                <w:color w:val="000000"/>
                <w:sz w:val="20"/>
                <w:szCs w:val="20"/>
              </w:rPr>
              <w:t xml:space="preserve">(s) or </w:t>
            </w:r>
            <w:r w:rsidRPr="00686558">
              <w:rPr>
                <w:i/>
                <w:color w:val="000000"/>
                <w:sz w:val="20"/>
                <w:szCs w:val="20"/>
              </w:rPr>
              <w:t>cyclist</w:t>
            </w:r>
            <w:r>
              <w:rPr>
                <w:i/>
                <w:color w:val="000000"/>
                <w:sz w:val="20"/>
                <w:szCs w:val="20"/>
              </w:rPr>
              <w:t>(s)</w:t>
            </w:r>
            <w:r w:rsidRPr="00686558">
              <w:rPr>
                <w:i/>
                <w:color w:val="000000"/>
                <w:sz w:val="20"/>
                <w:szCs w:val="20"/>
              </w:rPr>
              <w:t xml:space="preserve"> on weekdays (6:00-17:59) per 1000 route met</w:t>
            </w:r>
            <w:r>
              <w:rPr>
                <w:i/>
                <w:color w:val="000000"/>
                <w:sz w:val="20"/>
                <w:szCs w:val="20"/>
              </w:rPr>
              <w:t>res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31.12.2016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  <w:lang w:val="de-DE"/>
              </w:rPr>
            </w:pPr>
            <w:r w:rsidRPr="002068BA">
              <w:rPr>
                <w:color w:val="000000"/>
                <w:sz w:val="20"/>
                <w:szCs w:val="20"/>
                <w:lang w:val="de-DE"/>
              </w:rPr>
              <w:t>Statistisches Landesamt des Freistaates Sachsen</w:t>
            </w:r>
          </w:p>
        </w:tc>
      </w:tr>
      <w:tr w:rsidR="00503241" w:rsidRPr="00686558" w:rsidTr="00E97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Main road proportion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686558">
              <w:rPr>
                <w:i/>
                <w:color w:val="000000"/>
                <w:sz w:val="20"/>
                <w:szCs w:val="20"/>
              </w:rPr>
              <w:t>main</w:t>
            </w:r>
            <w:proofErr w:type="gramEnd"/>
            <w:r w:rsidRPr="00686558">
              <w:rPr>
                <w:i/>
                <w:color w:val="000000"/>
                <w:sz w:val="20"/>
                <w:szCs w:val="20"/>
              </w:rPr>
              <w:t xml:space="preserve"> road proportion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14.11.2017</w:t>
            </w:r>
          </w:p>
        </w:tc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503241" w:rsidRPr="002068BA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2068BA">
              <w:rPr>
                <w:color w:val="000000"/>
                <w:sz w:val="20"/>
                <w:szCs w:val="20"/>
              </w:rPr>
              <w:t>OpenStreetMap</w:t>
            </w:r>
            <w:proofErr w:type="spellEnd"/>
          </w:p>
        </w:tc>
      </w:tr>
      <w:tr w:rsidR="00503241" w:rsidRPr="00686558" w:rsidTr="00E978C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Footp</w:t>
            </w:r>
            <w:r w:rsidRPr="00686558">
              <w:rPr>
                <w:b w:val="0"/>
                <w:color w:val="000000"/>
                <w:sz w:val="20"/>
                <w:szCs w:val="20"/>
              </w:rPr>
              <w:t>ath proportion</w:t>
            </w:r>
          </w:p>
        </w:tc>
        <w:tc>
          <w:tcPr>
            <w:tcW w:w="3345" w:type="dxa"/>
            <w:shd w:val="clear" w:color="auto" w:fill="auto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686558">
              <w:rPr>
                <w:i/>
                <w:color w:val="000000"/>
                <w:sz w:val="20"/>
                <w:szCs w:val="20"/>
              </w:rPr>
              <w:t>footpath</w:t>
            </w:r>
            <w:proofErr w:type="gramEnd"/>
            <w:r w:rsidRPr="00686558">
              <w:rPr>
                <w:i/>
                <w:color w:val="000000"/>
                <w:sz w:val="20"/>
                <w:szCs w:val="20"/>
              </w:rPr>
              <w:t xml:space="preserve"> proportion (%)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14.11.2017</w:t>
            </w:r>
          </w:p>
        </w:tc>
        <w:tc>
          <w:tcPr>
            <w:tcW w:w="1928" w:type="dxa"/>
            <w:shd w:val="clear" w:color="auto" w:fill="auto"/>
            <w:noWrap/>
            <w:vAlign w:val="center"/>
          </w:tcPr>
          <w:p w:rsidR="00503241" w:rsidRPr="002068BA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2068BA">
              <w:rPr>
                <w:color w:val="000000"/>
                <w:sz w:val="20"/>
                <w:szCs w:val="20"/>
              </w:rPr>
              <w:t>OpenStreetMap</w:t>
            </w:r>
            <w:proofErr w:type="spellEnd"/>
          </w:p>
        </w:tc>
      </w:tr>
    </w:tbl>
    <w:p w:rsidR="00503241" w:rsidRPr="00686558" w:rsidRDefault="00503241" w:rsidP="00EB230F">
      <w:pPr>
        <w:spacing w:line="276" w:lineRule="auto"/>
      </w:pPr>
    </w:p>
    <w:p w:rsidR="009C4D66" w:rsidRPr="00686558" w:rsidRDefault="009C4D66" w:rsidP="00EB230F">
      <w:pPr>
        <w:pStyle w:val="Tabletitle"/>
        <w:pageBreakBefore/>
      </w:pPr>
      <w:r>
        <w:lastRenderedPageBreak/>
        <w:t>Table C</w:t>
      </w:r>
      <w:r w:rsidRPr="00686558">
        <w:t xml:space="preserve"> Respondent characteristics: descriptive statistics and bivariate tests for influencing variables for travel mode types (</w:t>
      </w:r>
      <w:r w:rsidRPr="00686558">
        <w:rPr>
          <w:color w:val="000000"/>
          <w:sz w:val="20"/>
          <w:szCs w:val="20"/>
        </w:rPr>
        <w:t>χ²: chi</w:t>
      </w:r>
      <w:r>
        <w:rPr>
          <w:color w:val="000000"/>
          <w:sz w:val="20"/>
          <w:szCs w:val="20"/>
        </w:rPr>
        <w:t>-</w:t>
      </w:r>
      <w:r w:rsidRPr="00686558">
        <w:rPr>
          <w:color w:val="000000"/>
          <w:sz w:val="20"/>
          <w:szCs w:val="20"/>
        </w:rPr>
        <w:t xml:space="preserve">square test, H: </w:t>
      </w:r>
      <w:proofErr w:type="spellStart"/>
      <w:r w:rsidRPr="00686558">
        <w:rPr>
          <w:color w:val="000000"/>
          <w:sz w:val="20"/>
          <w:szCs w:val="20"/>
        </w:rPr>
        <w:t>Kruskal</w:t>
      </w:r>
      <w:proofErr w:type="spellEnd"/>
      <w:r w:rsidRPr="00686558">
        <w:rPr>
          <w:color w:val="000000"/>
          <w:sz w:val="20"/>
          <w:szCs w:val="20"/>
        </w:rPr>
        <w:t>-Wallis test)</w:t>
      </w:r>
    </w:p>
    <w:tbl>
      <w:tblPr>
        <w:tblStyle w:val="Listentabelle6farbigAkzent3"/>
        <w:tblW w:w="9184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1134"/>
        <w:gridCol w:w="1134"/>
        <w:gridCol w:w="1134"/>
        <w:gridCol w:w="1134"/>
        <w:gridCol w:w="1134"/>
        <w:gridCol w:w="794"/>
        <w:gridCol w:w="993"/>
        <w:gridCol w:w="27"/>
      </w:tblGrid>
      <w:tr w:rsidR="009C4D66" w:rsidRPr="00686558" w:rsidTr="00EB230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auto"/>
                <w:sz w:val="20"/>
                <w:szCs w:val="20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bCs w:val="0"/>
                <w:color w:val="000000"/>
                <w:sz w:val="20"/>
                <w:szCs w:val="20"/>
              </w:rPr>
              <w:t>Study population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Active travel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Part. active travel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Non-active travel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Bivariate test</w:t>
            </w:r>
          </w:p>
        </w:tc>
        <w:tc>
          <w:tcPr>
            <w:tcW w:w="79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Pairwise test (act-car)</w:t>
            </w: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 xml:space="preserve">Number of children </w:t>
            </w:r>
            <w:r>
              <w:rPr>
                <w:b w:val="0"/>
                <w:color w:val="000000"/>
                <w:sz w:val="20"/>
                <w:szCs w:val="20"/>
              </w:rPr>
              <w:t>(n </w:t>
            </w:r>
            <w:r w:rsidRPr="00686558">
              <w:rPr>
                <w:b w:val="0"/>
                <w:color w:val="000000"/>
                <w:sz w:val="20"/>
                <w:szCs w:val="20"/>
              </w:rPr>
              <w:t>(%))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217 (100)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96 (44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86558">
              <w:rPr>
                <w:color w:val="000000"/>
                <w:sz w:val="20"/>
                <w:szCs w:val="20"/>
              </w:rPr>
              <w:t>24)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63 (29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86558">
              <w:rPr>
                <w:color w:val="000000"/>
                <w:sz w:val="20"/>
                <w:szCs w:val="20"/>
              </w:rPr>
              <w:t>03)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58 (26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86558">
              <w:rPr>
                <w:color w:val="000000"/>
                <w:sz w:val="20"/>
                <w:szCs w:val="20"/>
              </w:rPr>
              <w:t>73)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</w:tcBorders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4" w:type="dxa"/>
            <w:gridSpan w:val="9"/>
            <w:shd w:val="clear" w:color="auto" w:fill="F2F2F2" w:themeFill="background1" w:themeFillShade="F2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color w:val="5B9BD5" w:themeColor="accent1"/>
                <w:sz w:val="20"/>
                <w:szCs w:val="20"/>
              </w:rPr>
            </w:pPr>
            <w:r w:rsidRPr="00686558">
              <w:rPr>
                <w:color w:val="5B9BD5" w:themeColor="accent1"/>
                <w:sz w:val="20"/>
                <w:szCs w:val="20"/>
              </w:rPr>
              <w:t>Health outcome</w:t>
            </w: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Body Mass Index (BMI) (n (%))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χ² = 0.087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0.958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normal weight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159 (86.89)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70 (87.50)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47 (87.04)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42 (85.71)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 xml:space="preserve">overweight/obese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24 (13.11)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10 (12.50)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7 (12.96)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7 (14.29)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4" w:type="dxa"/>
            <w:gridSpan w:val="9"/>
            <w:shd w:val="clear" w:color="auto" w:fill="F2F2F2" w:themeFill="background1" w:themeFillShade="F2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color w:val="5B9BD5" w:themeColor="accent1"/>
                <w:sz w:val="20"/>
                <w:szCs w:val="20"/>
              </w:rPr>
            </w:pPr>
            <w:r w:rsidRPr="00686558">
              <w:rPr>
                <w:color w:val="5B9BD5" w:themeColor="accent1"/>
                <w:sz w:val="20"/>
                <w:szCs w:val="20"/>
              </w:rPr>
              <w:t>Individual variables</w:t>
            </w: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Gender: female (n (%))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103 (47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86558">
              <w:rPr>
                <w:color w:val="000000"/>
                <w:sz w:val="20"/>
                <w:szCs w:val="20"/>
              </w:rPr>
              <w:t>47)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43 (44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86558">
              <w:rPr>
                <w:color w:val="000000"/>
                <w:sz w:val="20"/>
                <w:szCs w:val="20"/>
              </w:rPr>
              <w:t>79)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32 (50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86558">
              <w:rPr>
                <w:color w:val="000000"/>
                <w:sz w:val="20"/>
                <w:szCs w:val="20"/>
              </w:rPr>
              <w:t>79)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28 (48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86558">
              <w:rPr>
                <w:color w:val="000000"/>
                <w:sz w:val="20"/>
                <w:szCs w:val="20"/>
              </w:rPr>
              <w:t>28)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χ² = 0.570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0.752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Sleep duration [h] (mean ± SD)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9.88 ± 0.75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9.85 ± 0.74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9.86 ± 0.82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9.93 ± 0.70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χ² = 8.004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0.628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Average time spent outside in summer [h]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4.34 ± 1.62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4.28 ± 1.65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4.75 ± 1.54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4.00 ± 1.59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6.172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0.760</w:t>
            </w: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Loner [tru</w:t>
            </w:r>
            <w:r>
              <w:rPr>
                <w:b w:val="0"/>
                <w:color w:val="000000"/>
                <w:sz w:val="20"/>
                <w:szCs w:val="20"/>
              </w:rPr>
              <w:t>e</w:t>
            </w:r>
            <w:r w:rsidRPr="00686558">
              <w:rPr>
                <w:b w:val="0"/>
                <w:color w:val="000000"/>
                <w:sz w:val="20"/>
                <w:szCs w:val="20"/>
              </w:rPr>
              <w:t xml:space="preserve"> or partly true] (n (%))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54 (25.12)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29 (30.20)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14 (22.95)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11 (18.48)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χ² = 4.408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Low self-confidence [tru</w:t>
            </w:r>
            <w:r>
              <w:rPr>
                <w:b w:val="0"/>
                <w:color w:val="000000"/>
                <w:sz w:val="20"/>
                <w:szCs w:val="20"/>
              </w:rPr>
              <w:t>e</w:t>
            </w:r>
            <w:r w:rsidRPr="00686558">
              <w:rPr>
                <w:b w:val="0"/>
                <w:color w:val="000000"/>
                <w:sz w:val="20"/>
                <w:szCs w:val="20"/>
              </w:rPr>
              <w:t xml:space="preserve"> or partly true] (n (%))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98 (45.58)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42 (43.75)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29 (47.54)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27 (46.55)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χ² = 9.291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Is anxious [tru</w:t>
            </w:r>
            <w:r>
              <w:rPr>
                <w:b w:val="0"/>
                <w:color w:val="000000"/>
                <w:sz w:val="20"/>
                <w:szCs w:val="20"/>
              </w:rPr>
              <w:t>e</w:t>
            </w:r>
            <w:r w:rsidRPr="00686558">
              <w:rPr>
                <w:b w:val="0"/>
                <w:color w:val="000000"/>
                <w:sz w:val="20"/>
                <w:szCs w:val="20"/>
              </w:rPr>
              <w:t xml:space="preserve"> or partly true] (n (%))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81 (38.03)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35 (36.84)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22 (36.07)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24 (42.11)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χ² = 9.886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0.802</w:t>
            </w: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 xml:space="preserve">Behaves </w:t>
            </w:r>
            <w:r>
              <w:rPr>
                <w:b w:val="0"/>
                <w:color w:val="000000"/>
                <w:sz w:val="20"/>
                <w:szCs w:val="20"/>
              </w:rPr>
              <w:t>carelessly around</w:t>
            </w:r>
            <w:r w:rsidRPr="00686558">
              <w:rPr>
                <w:b w:val="0"/>
                <w:color w:val="000000"/>
                <w:sz w:val="20"/>
                <w:szCs w:val="20"/>
              </w:rPr>
              <w:t xml:space="preserve"> traffic (n (%))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11 (5.14)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6 (6.25)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 (4.92)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 (3.51)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χ² = 0.560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0.756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4" w:type="dxa"/>
            <w:gridSpan w:val="9"/>
            <w:shd w:val="clear" w:color="auto" w:fill="F2F2F2" w:themeFill="background1" w:themeFillShade="F2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color w:val="5B9BD5" w:themeColor="accent1"/>
                <w:sz w:val="20"/>
                <w:szCs w:val="20"/>
              </w:rPr>
            </w:pPr>
            <w:r w:rsidRPr="00686558">
              <w:rPr>
                <w:color w:val="5B9BD5" w:themeColor="accent1"/>
                <w:sz w:val="20"/>
                <w:szCs w:val="20"/>
              </w:rPr>
              <w:t>Family variables</w:t>
            </w: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Number of siblings (n (%))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χ² = 7.271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no siblings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79 (36.41)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37 (38.54)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21 (33.33)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21 (36.42)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one sibling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113 (52.07)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44 (45.83)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34 (52.97)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35 (60.34)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2-3 siblings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25 (11.52)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15 (15.63)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8 (12.70)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 (3.44)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Dog owner (n (%))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13 (6.00)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5 (5.21)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5 (7.94)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 (5.17)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χ² = 0.597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0.742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lastRenderedPageBreak/>
              <w:t>Academic qualification level (n (%))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179 (82.49)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78 (81.25)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53 (84.13)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48 (82.76)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χ²= 1.180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0.881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Household income group [1-8]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5.50 ± 2.23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5.36 ± 2.08 2500-3000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5.31 ± 2.11 2500-3000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6.18 ± 2.53 3000-3500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 xml:space="preserve">χ² = 34.895 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0.2079</w:t>
            </w: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Maternal sport frequency (n (%))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χ² = 8.098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66 (30.84)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25 (26.32)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14 (22.22)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17 (30.36)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jc w:val="right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several times per week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42 (19.63)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25 (26.32)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12 (19.05)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5 (8.93)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Life satisfaction [1-4] (mean ± SD)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3.33 ± 0.54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3.34 ± 0.50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3.27 ± 0.60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3.37 ± 0.52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χ² = 6.434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Household size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3.67 ± 0.99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3.71 ± 1.06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3.56 ± 1.03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3.72 ±  0.83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χ² = 15.622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Children in household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1.85 ± 0.78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1.92 ± 0.85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1.76 ± 0.76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1.83 ± 0.68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χ² = 8.178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Maternal employment [h]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31.08 ± 11.12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30.35 ±  12.36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31.72 ± 10.46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31.54 ± 9.84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0.036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0.982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4" w:type="dxa"/>
            <w:gridSpan w:val="9"/>
            <w:shd w:val="clear" w:color="auto" w:fill="F2F2F2" w:themeFill="background1" w:themeFillShade="F2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color w:val="5B9BD5" w:themeColor="accent1"/>
                <w:sz w:val="20"/>
                <w:szCs w:val="20"/>
              </w:rPr>
            </w:pPr>
            <w:r w:rsidRPr="00686558">
              <w:rPr>
                <w:color w:val="5B9BD5" w:themeColor="accent1"/>
                <w:sz w:val="20"/>
                <w:szCs w:val="20"/>
              </w:rPr>
              <w:t>Residential environment</w:t>
            </w: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Population density [</w:t>
            </w:r>
            <w:proofErr w:type="spellStart"/>
            <w:r w:rsidRPr="00686558">
              <w:rPr>
                <w:b w:val="0"/>
                <w:color w:val="000000"/>
                <w:sz w:val="20"/>
                <w:szCs w:val="20"/>
              </w:rPr>
              <w:t>inh</w:t>
            </w:r>
            <w:proofErr w:type="spellEnd"/>
            <w:r w:rsidRPr="00686558">
              <w:rPr>
                <w:b w:val="0"/>
                <w:color w:val="000000"/>
                <w:sz w:val="20"/>
                <w:szCs w:val="20"/>
              </w:rPr>
              <w:t>./km²]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5132 ± 3744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6369 ± 3732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5027 ± 3496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3200 ± 5336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29.993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School children rate [%]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7.19 ± 1.17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7.20 ± 1.03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7.16 ± 1.02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7.20 ± 1.51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0.279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Youth rate [%]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21.07 ± 2.62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21.57 ± 2.29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20.75 ± 2.51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20.61 ± 3.11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8.504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0.015</w:t>
            </w: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Migration rate [%]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11.20 ± 4.94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11.64 ± 4.02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12.45 ± 6.22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9.11 ± 4.10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15.270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0.003</w:t>
            </w: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Employment rate [%]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59.02 ± 4.16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58.82 ± 3.21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57.52 ± 4.66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60.98 ± 4.28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16.447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0.005</w:t>
            </w: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Unemployment rate [%]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4.86 ± 2.09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4.86 ± 1.92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4.98 ± 2.37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4.74 ± 2.05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0.432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0.806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Household size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1.81 ± 14.05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1.78 ± 0.11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1.82 ± 0.17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1.85 ± 0.14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8.632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0.010</w:t>
            </w: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Household income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1959 ± 291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1964 ± 272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1926 ± 308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1988 ± 305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1.075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0.584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University graduate rate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0.43 ± 0.15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0.48 ± 0.13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0.43 ± 0.15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0.38 ± 0.14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17.634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 xml:space="preserve">Cars per 1000 </w:t>
            </w:r>
            <w:proofErr w:type="spellStart"/>
            <w:r w:rsidRPr="00686558">
              <w:rPr>
                <w:b w:val="0"/>
                <w:color w:val="000000"/>
                <w:sz w:val="20"/>
                <w:szCs w:val="20"/>
              </w:rPr>
              <w:t>inh</w:t>
            </w:r>
            <w:proofErr w:type="spellEnd"/>
            <w:r w:rsidRPr="00686558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379 ± 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356 ± 71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372 ± 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425 ± 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20.533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 xml:space="preserve">Crimes per 1000 </w:t>
            </w:r>
            <w:proofErr w:type="spellStart"/>
            <w:r w:rsidRPr="00686558">
              <w:rPr>
                <w:b w:val="0"/>
                <w:color w:val="000000"/>
                <w:sz w:val="20"/>
                <w:szCs w:val="20"/>
              </w:rPr>
              <w:t>inh</w:t>
            </w:r>
            <w:proofErr w:type="spellEnd"/>
            <w:r w:rsidRPr="00686558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148 ± 211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131 ± 85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178 ± 368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143 ± 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0.259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0.878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Satisfaction with neighbo</w:t>
            </w:r>
            <w:r>
              <w:rPr>
                <w:b w:val="0"/>
                <w:color w:val="000000"/>
                <w:sz w:val="20"/>
                <w:szCs w:val="20"/>
              </w:rPr>
              <w:t>u</w:t>
            </w:r>
            <w:r w:rsidRPr="00686558">
              <w:rPr>
                <w:b w:val="0"/>
                <w:color w:val="000000"/>
                <w:sz w:val="20"/>
                <w:szCs w:val="20"/>
              </w:rPr>
              <w:t>rhood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2.03 ± 0.23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2.00 ± 0.23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2.05 ± 0.26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2.04 ± 0.21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2.417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Satisfaction with own health status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2.19 ± 0.19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2.14 ± 0.16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2.19 ± 0.18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2.27 ± 0.20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15.219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lastRenderedPageBreak/>
              <w:t>BMI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25.42 ± 1.02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25.18 ± 0.94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25.37 ± 0.99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25.89 ± 1.03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17.488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Green areas [%]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15.94 ± 13.90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13.74 ± 11.83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17.45 ± 16.34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17.94 ± 13.93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2.925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Distance to city centr</w:t>
            </w:r>
            <w:r>
              <w:rPr>
                <w:b w:val="0"/>
                <w:color w:val="000000"/>
                <w:sz w:val="20"/>
                <w:szCs w:val="20"/>
              </w:rPr>
              <w:t>e</w:t>
            </w:r>
            <w:r w:rsidRPr="00686558">
              <w:rPr>
                <w:b w:val="0"/>
                <w:color w:val="000000"/>
                <w:sz w:val="20"/>
                <w:szCs w:val="20"/>
              </w:rPr>
              <w:t xml:space="preserve"> [m]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4169 ± 2274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3424 ± 1813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4229 ± 2468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5336 ± 2272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24.136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9C4D66" w:rsidRPr="00686558" w:rsidTr="00EB230F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4" w:type="dxa"/>
            <w:gridSpan w:val="9"/>
            <w:shd w:val="clear" w:color="auto" w:fill="F2F2F2" w:themeFill="background1" w:themeFillShade="F2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Cs w:val="0"/>
                <w:color w:val="5B9BD5" w:themeColor="accent1"/>
                <w:sz w:val="20"/>
                <w:szCs w:val="20"/>
              </w:rPr>
            </w:pPr>
            <w:r w:rsidRPr="00686558">
              <w:rPr>
                <w:color w:val="5B9BD5" w:themeColor="accent1"/>
                <w:sz w:val="20"/>
                <w:szCs w:val="20"/>
              </w:rPr>
              <w:t>School characteristics</w:t>
            </w: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Public school (n (%))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189 (87</w:t>
            </w:r>
            <w:r>
              <w:rPr>
                <w:color w:val="000000"/>
                <w:sz w:val="20"/>
                <w:szCs w:val="20"/>
              </w:rPr>
              <w:t>.</w:t>
            </w:r>
            <w:r w:rsidRPr="00686558">
              <w:rPr>
                <w:color w:val="000000"/>
                <w:sz w:val="20"/>
                <w:szCs w:val="20"/>
              </w:rPr>
              <w:t>1)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92 (95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686558">
              <w:rPr>
                <w:bCs/>
                <w:color w:val="000000"/>
                <w:sz w:val="20"/>
                <w:szCs w:val="20"/>
              </w:rPr>
              <w:t>8)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55 (87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686558">
              <w:rPr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42 (70</w:t>
            </w:r>
            <w:r>
              <w:rPr>
                <w:bCs/>
                <w:color w:val="000000"/>
                <w:sz w:val="20"/>
                <w:szCs w:val="20"/>
              </w:rPr>
              <w:t>.</w:t>
            </w:r>
            <w:r w:rsidRPr="00686558">
              <w:rPr>
                <w:bCs/>
                <w:color w:val="000000"/>
                <w:sz w:val="20"/>
                <w:szCs w:val="20"/>
              </w:rPr>
              <w:t>7)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χ² = 17.649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0.040</w:t>
            </w: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School certified as</w:t>
            </w:r>
            <w:r>
              <w:rPr>
                <w:b w:val="0"/>
                <w:color w:val="000000"/>
                <w:sz w:val="20"/>
                <w:szCs w:val="20"/>
              </w:rPr>
              <w:t xml:space="preserve"> an ‘Active School’</w:t>
            </w:r>
            <w:r w:rsidRPr="00686558">
              <w:rPr>
                <w:b w:val="0"/>
                <w:color w:val="000000"/>
                <w:sz w:val="20"/>
                <w:szCs w:val="20"/>
              </w:rPr>
              <w:t xml:space="preserve"> (n (%))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51 (23.50)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22 (43.14)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21 (41.18)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8 (15.68)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χ² = 13.436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0.998</w:t>
            </w:r>
          </w:p>
        </w:tc>
      </w:tr>
      <w:tr w:rsidR="009C4D66" w:rsidRPr="00686558" w:rsidTr="00EB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4" w:type="dxa"/>
            <w:gridSpan w:val="9"/>
            <w:shd w:val="clear" w:color="auto" w:fill="F2F2F2" w:themeFill="background1" w:themeFillShade="F2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color w:val="5B9BD5" w:themeColor="accent1"/>
                <w:sz w:val="20"/>
                <w:szCs w:val="20"/>
              </w:rPr>
            </w:pPr>
            <w:r w:rsidRPr="00686558">
              <w:rPr>
                <w:color w:val="5B9BD5" w:themeColor="accent1"/>
                <w:sz w:val="20"/>
                <w:szCs w:val="20"/>
              </w:rPr>
              <w:t>Route characteristics</w:t>
            </w: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Route length [m]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1648 ± 1891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771 ± 1157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1560 ± 1320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3193 ± 2386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98.183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Reported route duration [min]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10.8 ± 6.84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8.58 ± 4.55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14.61 ± 8.09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10.36 ± 6.87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30.002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0.465</w:t>
            </w: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Detour factor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1.32 ± 0.26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1.36 ± 0.32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1.29 ± 0.22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1.28 ± 0.16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0.888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 xml:space="preserve">Reported busy </w:t>
            </w:r>
            <w:r>
              <w:rPr>
                <w:b w:val="0"/>
                <w:color w:val="000000"/>
                <w:sz w:val="20"/>
                <w:szCs w:val="20"/>
              </w:rPr>
              <w:t>road</w:t>
            </w:r>
            <w:r w:rsidRPr="00686558">
              <w:rPr>
                <w:b w:val="0"/>
                <w:color w:val="000000"/>
                <w:sz w:val="20"/>
                <w:szCs w:val="20"/>
              </w:rPr>
              <w:t xml:space="preserve"> along route: yes (n (%))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131 (60.37)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48 (50.00)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40 (63.49)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43 (74.14)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χ² = 9.167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0.033</w:t>
            </w: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 xml:space="preserve">Crimes per 1000 </w:t>
            </w:r>
            <w:proofErr w:type="spellStart"/>
            <w:r w:rsidRPr="00686558">
              <w:rPr>
                <w:b w:val="0"/>
                <w:color w:val="000000"/>
                <w:sz w:val="20"/>
                <w:szCs w:val="20"/>
              </w:rPr>
              <w:t>inh</w:t>
            </w:r>
            <w:proofErr w:type="spellEnd"/>
            <w:r w:rsidRPr="00686558">
              <w:rPr>
                <w:b w:val="0"/>
                <w:color w:val="000000"/>
                <w:sz w:val="20"/>
                <w:szCs w:val="20"/>
              </w:rPr>
              <w:t>. along route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152 ± 146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148 ± 132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163 ± 178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149 ± 128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0.089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0.957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Green route proportion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0.16 ± 0.14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0.14 ± 0.12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0.18 ± 0.16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0.18 ± 0.14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3.302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Street trees per 100 route met</w:t>
            </w:r>
            <w:r>
              <w:rPr>
                <w:b w:val="0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4.54 ± 4.05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4.65 ± 4.8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4.45 ± 3.69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4.46 ± 2.97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1.090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0.580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Accidents per 1000 route met</w:t>
            </w:r>
            <w:r>
              <w:rPr>
                <w:b w:val="0"/>
                <w:color w:val="000000"/>
                <w:sz w:val="20"/>
                <w:szCs w:val="20"/>
              </w:rPr>
              <w:t>res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1.06 ± 1.73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0.95 ± 1.81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1.31 ± 2.07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0.97 ± 1.07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8.079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0.036</w:t>
            </w:r>
          </w:p>
        </w:tc>
      </w:tr>
      <w:tr w:rsidR="009C4D66" w:rsidRPr="00686558" w:rsidTr="00EB230F">
        <w:trPr>
          <w:gridAfter w:val="1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 w:rsidRPr="00686558">
              <w:rPr>
                <w:b w:val="0"/>
                <w:color w:val="000000"/>
                <w:sz w:val="20"/>
                <w:szCs w:val="20"/>
              </w:rPr>
              <w:t>Main road proportion  [%]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21.28 ± 25.30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14.36 ± 23.51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24.00 ± 25.10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29.78 ± 25.65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23.249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&lt;0.001</w:t>
            </w:r>
          </w:p>
        </w:tc>
      </w:tr>
      <w:tr w:rsidR="009C4D66" w:rsidRPr="00686558" w:rsidTr="00EB230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0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Footp</w:t>
            </w:r>
            <w:r w:rsidRPr="00686558">
              <w:rPr>
                <w:b w:val="0"/>
                <w:color w:val="000000"/>
                <w:sz w:val="20"/>
                <w:szCs w:val="20"/>
              </w:rPr>
              <w:t>ath proportion  [%]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10.75 ± 13.47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10.14 ± 14.23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11.06 ± 15.91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bCs/>
                <w:color w:val="000000"/>
                <w:sz w:val="20"/>
                <w:szCs w:val="20"/>
              </w:rPr>
              <w:t>11.41 ± 10.09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  <w:sz w:val="20"/>
                <w:szCs w:val="20"/>
              </w:rPr>
            </w:pPr>
            <w:r w:rsidRPr="00686558">
              <w:rPr>
                <w:color w:val="000000"/>
                <w:sz w:val="20"/>
                <w:szCs w:val="20"/>
              </w:rPr>
              <w:t>H = 5.883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4D66" w:rsidRPr="00686558" w:rsidRDefault="009C4D66" w:rsidP="00EB230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</w:rPr>
            </w:pPr>
            <w:r w:rsidRPr="00686558">
              <w:rPr>
                <w:b/>
                <w:color w:val="000000"/>
                <w:sz w:val="20"/>
                <w:szCs w:val="20"/>
              </w:rPr>
              <w:t>0.042</w:t>
            </w:r>
          </w:p>
        </w:tc>
      </w:tr>
    </w:tbl>
    <w:p w:rsidR="009C4D66" w:rsidRPr="00D726AE" w:rsidRDefault="009C4D66" w:rsidP="00EB230F">
      <w:pPr>
        <w:pStyle w:val="Tabletitle"/>
      </w:pPr>
    </w:p>
    <w:p w:rsidR="00503241" w:rsidRPr="00686558" w:rsidRDefault="009C4D66" w:rsidP="00EB230F">
      <w:pPr>
        <w:pStyle w:val="Tabletitle"/>
        <w:pageBreakBefore/>
      </w:pPr>
      <w:r>
        <w:lastRenderedPageBreak/>
        <w:t>Table D</w:t>
      </w:r>
      <w:r w:rsidR="00503241" w:rsidRPr="00686558">
        <w:t xml:space="preserve"> Principal </w:t>
      </w:r>
      <w:proofErr w:type="gramStart"/>
      <w:r w:rsidR="00503241" w:rsidRPr="00686558">
        <w:t>component</w:t>
      </w:r>
      <w:proofErr w:type="gramEnd"/>
      <w:r w:rsidR="00503241" w:rsidRPr="00686558">
        <w:t xml:space="preserve"> analysis</w:t>
      </w:r>
    </w:p>
    <w:tbl>
      <w:tblPr>
        <w:tblStyle w:val="EinfacheTabelle2"/>
        <w:tblW w:w="8288" w:type="dxa"/>
        <w:tblLook w:val="04A0" w:firstRow="1" w:lastRow="0" w:firstColumn="1" w:lastColumn="0" w:noHBand="0" w:noVBand="1"/>
      </w:tblPr>
      <w:tblGrid>
        <w:gridCol w:w="2620"/>
        <w:gridCol w:w="1451"/>
        <w:gridCol w:w="1417"/>
        <w:gridCol w:w="1417"/>
        <w:gridCol w:w="1383"/>
      </w:tblGrid>
      <w:tr w:rsidR="00503241" w:rsidRPr="00686558" w:rsidTr="009C4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 xml:space="preserve">Factor </w:t>
            </w:r>
            <w:r>
              <w:rPr>
                <w:color w:val="000000"/>
                <w:sz w:val="22"/>
                <w:szCs w:val="22"/>
              </w:rPr>
              <w:t>l</w:t>
            </w:r>
            <w:r w:rsidRPr="00686558">
              <w:rPr>
                <w:color w:val="000000"/>
                <w:sz w:val="22"/>
                <w:szCs w:val="22"/>
              </w:rPr>
              <w:t>oadings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 xml:space="preserve">Factor I: </w:t>
            </w:r>
            <w:r w:rsidRPr="00686558">
              <w:rPr>
                <w:b w:val="0"/>
                <w:color w:val="000000"/>
                <w:sz w:val="22"/>
                <w:szCs w:val="22"/>
              </w:rPr>
              <w:t>socio-demographics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Factor II:</w:t>
            </w:r>
            <w:r w:rsidRPr="00686558">
              <w:rPr>
                <w:b w:val="0"/>
                <w:color w:val="000000"/>
                <w:sz w:val="22"/>
                <w:szCs w:val="22"/>
              </w:rPr>
              <w:t xml:space="preserve"> socio-economics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Factor III:</w:t>
            </w:r>
            <w:r w:rsidRPr="00686558">
              <w:rPr>
                <w:b w:val="0"/>
                <w:color w:val="000000"/>
                <w:sz w:val="22"/>
                <w:szCs w:val="22"/>
              </w:rPr>
              <w:t xml:space="preserve"> route length, school type</w:t>
            </w:r>
          </w:p>
        </w:tc>
        <w:tc>
          <w:tcPr>
            <w:tcW w:w="14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Factor IV:</w:t>
            </w:r>
            <w:r w:rsidRPr="00686558">
              <w:rPr>
                <w:b w:val="0"/>
                <w:color w:val="000000"/>
                <w:sz w:val="22"/>
                <w:szCs w:val="22"/>
              </w:rPr>
              <w:t xml:space="preserve"> traffic</w:t>
            </w:r>
          </w:p>
        </w:tc>
      </w:tr>
      <w:tr w:rsidR="00503241" w:rsidRPr="00686558" w:rsidTr="009C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Population density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-0.68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03241" w:rsidRPr="00686558" w:rsidTr="009C4D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686558">
              <w:rPr>
                <w:b w:val="0"/>
                <w:color w:val="000000"/>
                <w:sz w:val="22"/>
                <w:szCs w:val="22"/>
              </w:rPr>
              <w:t>Youth rate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-0.64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03241" w:rsidRPr="00686558" w:rsidTr="009C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686558">
              <w:rPr>
                <w:b w:val="0"/>
                <w:color w:val="000000"/>
                <w:sz w:val="22"/>
                <w:szCs w:val="22"/>
              </w:rPr>
              <w:t>Migrant proportion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-0.82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03241" w:rsidRPr="00686558" w:rsidTr="009C4D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Employment rate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03241" w:rsidRPr="00686558" w:rsidTr="009C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686558">
              <w:rPr>
                <w:b w:val="0"/>
                <w:color w:val="000000"/>
                <w:sz w:val="22"/>
                <w:szCs w:val="22"/>
              </w:rPr>
              <w:t>Household size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03241" w:rsidRPr="00686558" w:rsidTr="009C4D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686558">
              <w:rPr>
                <w:b w:val="0"/>
                <w:color w:val="000000"/>
                <w:sz w:val="22"/>
                <w:szCs w:val="22"/>
              </w:rPr>
              <w:t>University graduate rate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-0.87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03241" w:rsidRPr="00686558" w:rsidTr="009C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686558">
              <w:rPr>
                <w:b w:val="0"/>
                <w:color w:val="000000"/>
                <w:sz w:val="22"/>
                <w:szCs w:val="22"/>
              </w:rPr>
              <w:t xml:space="preserve">Private cars/1000 </w:t>
            </w:r>
            <w:proofErr w:type="spellStart"/>
            <w:r w:rsidRPr="00686558">
              <w:rPr>
                <w:b w:val="0"/>
                <w:color w:val="000000"/>
                <w:sz w:val="22"/>
                <w:szCs w:val="22"/>
              </w:rPr>
              <w:t>inh</w:t>
            </w:r>
            <w:proofErr w:type="spellEnd"/>
            <w:r w:rsidRPr="00686558">
              <w:rPr>
                <w:b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03241" w:rsidRPr="00686558" w:rsidTr="009C4D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686558">
              <w:rPr>
                <w:b w:val="0"/>
                <w:color w:val="000000"/>
                <w:sz w:val="22"/>
                <w:szCs w:val="22"/>
              </w:rPr>
              <w:t>Health satisfaction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0.90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03241" w:rsidRPr="00686558" w:rsidTr="009C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686558">
              <w:rPr>
                <w:b w:val="0"/>
                <w:color w:val="000000"/>
                <w:sz w:val="22"/>
                <w:szCs w:val="22"/>
              </w:rPr>
              <w:t>BMI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03241" w:rsidRPr="00686558" w:rsidTr="009C4D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686558">
              <w:rPr>
                <w:b w:val="0"/>
                <w:color w:val="000000"/>
                <w:sz w:val="22"/>
                <w:szCs w:val="22"/>
              </w:rPr>
              <w:t>Distance to city cent</w:t>
            </w:r>
            <w:r>
              <w:rPr>
                <w:b w:val="0"/>
                <w:color w:val="000000"/>
                <w:sz w:val="22"/>
                <w:szCs w:val="22"/>
              </w:rPr>
              <w:t>r</w:t>
            </w:r>
            <w:r w:rsidRPr="00686558">
              <w:rPr>
                <w:b w:val="0"/>
                <w:color w:val="000000"/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0.72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03241" w:rsidRPr="00686558" w:rsidTr="009C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Route length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03241" w:rsidRPr="00686558" w:rsidTr="009C4D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Reported busy road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0.47</w:t>
            </w:r>
          </w:p>
        </w:tc>
      </w:tr>
      <w:tr w:rsidR="00503241" w:rsidRPr="00686558" w:rsidTr="009C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686558">
              <w:rPr>
                <w:b w:val="0"/>
                <w:color w:val="000000"/>
                <w:sz w:val="22"/>
                <w:szCs w:val="22"/>
              </w:rPr>
              <w:t>Accidents/1000</w:t>
            </w:r>
            <w:r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686558">
              <w:rPr>
                <w:b w:val="0"/>
                <w:color w:val="000000"/>
                <w:sz w:val="22"/>
                <w:szCs w:val="22"/>
              </w:rPr>
              <w:t>m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0.46</w:t>
            </w:r>
          </w:p>
        </w:tc>
      </w:tr>
      <w:tr w:rsidR="00503241" w:rsidRPr="00686558" w:rsidTr="009C4D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686558">
              <w:rPr>
                <w:b w:val="0"/>
                <w:color w:val="000000"/>
                <w:sz w:val="22"/>
                <w:szCs w:val="22"/>
              </w:rPr>
              <w:t>Main road proportion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0.59</w:t>
            </w:r>
          </w:p>
        </w:tc>
      </w:tr>
      <w:tr w:rsidR="00503241" w:rsidRPr="00686558" w:rsidTr="009C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Footp</w:t>
            </w:r>
            <w:r w:rsidRPr="00686558">
              <w:rPr>
                <w:b w:val="0"/>
                <w:color w:val="000000"/>
                <w:sz w:val="22"/>
                <w:szCs w:val="22"/>
              </w:rPr>
              <w:t>ath proportion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-0.70</w:t>
            </w:r>
          </w:p>
        </w:tc>
      </w:tr>
      <w:tr w:rsidR="00503241" w:rsidRPr="00686558" w:rsidTr="009C4D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School type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  <w:r w:rsidRPr="00686558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2"/>
                <w:szCs w:val="22"/>
              </w:rPr>
            </w:pPr>
          </w:p>
        </w:tc>
      </w:tr>
      <w:tr w:rsidR="00503241" w:rsidRPr="00686558" w:rsidTr="009C4D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686558">
              <w:rPr>
                <w:b w:val="0"/>
                <w:color w:val="000000"/>
                <w:sz w:val="22"/>
                <w:szCs w:val="22"/>
              </w:rPr>
              <w:t>proportion of variance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2"/>
                <w:szCs w:val="22"/>
              </w:rPr>
            </w:pPr>
            <w:r w:rsidRPr="00686558">
              <w:rPr>
                <w:iCs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2"/>
                <w:szCs w:val="22"/>
              </w:rPr>
            </w:pPr>
            <w:r w:rsidRPr="00686558">
              <w:rPr>
                <w:iCs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2"/>
                <w:szCs w:val="22"/>
              </w:rPr>
            </w:pPr>
            <w:r w:rsidRPr="00686558">
              <w:rPr>
                <w:iCs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417" w:type="dxa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000000"/>
                <w:sz w:val="22"/>
                <w:szCs w:val="22"/>
              </w:rPr>
            </w:pPr>
            <w:r w:rsidRPr="00686558">
              <w:rPr>
                <w:iCs/>
                <w:color w:val="000000"/>
                <w:sz w:val="22"/>
                <w:szCs w:val="22"/>
              </w:rPr>
              <w:t>0.10</w:t>
            </w:r>
          </w:p>
        </w:tc>
      </w:tr>
      <w:tr w:rsidR="00503241" w:rsidRPr="00686558" w:rsidTr="009C4D6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/>
                <w:sz w:val="22"/>
                <w:szCs w:val="22"/>
              </w:rPr>
            </w:pPr>
            <w:r w:rsidRPr="00686558">
              <w:rPr>
                <w:b w:val="0"/>
                <w:color w:val="000000"/>
                <w:sz w:val="22"/>
                <w:szCs w:val="22"/>
              </w:rPr>
              <w:t>cumulative variance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22"/>
                <w:szCs w:val="22"/>
              </w:rPr>
            </w:pPr>
            <w:r w:rsidRPr="00686558">
              <w:rPr>
                <w:iCs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22"/>
                <w:szCs w:val="22"/>
              </w:rPr>
            </w:pPr>
            <w:r w:rsidRPr="00686558">
              <w:rPr>
                <w:iCs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noWrap/>
            <w:hideMark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22"/>
                <w:szCs w:val="22"/>
              </w:rPr>
            </w:pPr>
            <w:r w:rsidRPr="00686558">
              <w:rPr>
                <w:iCs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141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/>
                <w:sz w:val="22"/>
                <w:szCs w:val="22"/>
              </w:rPr>
            </w:pPr>
            <w:r w:rsidRPr="00686558">
              <w:rPr>
                <w:iCs/>
                <w:color w:val="000000"/>
                <w:sz w:val="22"/>
                <w:szCs w:val="22"/>
              </w:rPr>
              <w:t>0.73</w:t>
            </w:r>
          </w:p>
        </w:tc>
      </w:tr>
    </w:tbl>
    <w:p w:rsidR="00503241" w:rsidRPr="00686558" w:rsidRDefault="00503241" w:rsidP="00EB230F">
      <w:pPr>
        <w:spacing w:line="276" w:lineRule="auto"/>
      </w:pPr>
    </w:p>
    <w:p w:rsidR="00503241" w:rsidRPr="00686558" w:rsidRDefault="00503241" w:rsidP="00EB230F">
      <w:pPr>
        <w:pStyle w:val="Tabletitle"/>
        <w:pageBreakBefore/>
      </w:pPr>
      <w:r w:rsidRPr="00686558">
        <w:lastRenderedPageBreak/>
        <w:t xml:space="preserve">Table </w:t>
      </w:r>
      <w:r w:rsidR="009C4D66">
        <w:t>E</w:t>
      </w:r>
      <w:r w:rsidRPr="00686558">
        <w:t xml:space="preserve"> Outlier analysis</w:t>
      </w:r>
      <w:bookmarkStart w:id="1" w:name="_GoBack"/>
      <w:bookmarkEnd w:id="1"/>
    </w:p>
    <w:tbl>
      <w:tblPr>
        <w:tblStyle w:val="EinfacheTabelle2"/>
        <w:tblW w:w="8842" w:type="dxa"/>
        <w:tblLook w:val="04A0" w:firstRow="1" w:lastRow="0" w:firstColumn="1" w:lastColumn="0" w:noHBand="0" w:noVBand="1"/>
      </w:tblPr>
      <w:tblGrid>
        <w:gridCol w:w="2494"/>
        <w:gridCol w:w="1531"/>
        <w:gridCol w:w="56"/>
        <w:gridCol w:w="1587"/>
        <w:gridCol w:w="1587"/>
        <w:gridCol w:w="1587"/>
      </w:tblGrid>
      <w:tr w:rsidR="00503241" w:rsidRPr="00686558" w:rsidTr="00EB2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i/>
                <w:color w:val="000000" w:themeColor="text1"/>
              </w:rPr>
            </w:pPr>
          </w:p>
        </w:tc>
        <w:tc>
          <w:tcPr>
            <w:tcW w:w="1531" w:type="dxa"/>
            <w:noWrap/>
            <w:vAlign w:val="center"/>
          </w:tcPr>
          <w:p w:rsidR="00503241" w:rsidRPr="002068BA" w:rsidRDefault="00503241" w:rsidP="00EB23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068BA">
              <w:rPr>
                <w:color w:val="000000" w:themeColor="text1"/>
              </w:rPr>
              <w:t>Active travel</w:t>
            </w:r>
          </w:p>
        </w:tc>
        <w:tc>
          <w:tcPr>
            <w:tcW w:w="1643" w:type="dxa"/>
            <w:gridSpan w:val="2"/>
            <w:vAlign w:val="center"/>
          </w:tcPr>
          <w:p w:rsidR="00503241" w:rsidRPr="00686558" w:rsidRDefault="00503241" w:rsidP="00EB23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174" w:type="dxa"/>
            <w:gridSpan w:val="2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Non-active travel</w:t>
            </w:r>
          </w:p>
        </w:tc>
      </w:tr>
      <w:tr w:rsidR="00503241" w:rsidRPr="00686558" w:rsidTr="00EB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noWrap/>
            <w:vAlign w:val="center"/>
            <w:hideMark/>
          </w:tcPr>
          <w:p w:rsidR="00503241" w:rsidRPr="00686558" w:rsidRDefault="00503241" w:rsidP="00EB230F">
            <w:pPr>
              <w:spacing w:line="240" w:lineRule="auto"/>
              <w:rPr>
                <w:b w:val="0"/>
                <w:i/>
                <w:color w:val="000000" w:themeColor="text1"/>
              </w:rPr>
            </w:pPr>
          </w:p>
        </w:tc>
        <w:tc>
          <w:tcPr>
            <w:tcW w:w="1587" w:type="dxa"/>
            <w:gridSpan w:val="2"/>
            <w:noWrap/>
            <w:vAlign w:val="center"/>
          </w:tcPr>
          <w:p w:rsidR="00503241" w:rsidRPr="002068BA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068BA">
              <w:rPr>
                <w:b/>
                <w:color w:val="000000" w:themeColor="text1"/>
              </w:rPr>
              <w:t>long route</w:t>
            </w:r>
            <w:r w:rsidRPr="002068BA">
              <w:rPr>
                <w:color w:val="000000" w:themeColor="text1"/>
              </w:rPr>
              <w:t xml:space="preserve"> (n=5)</w:t>
            </w:r>
          </w:p>
        </w:tc>
        <w:tc>
          <w:tcPr>
            <w:tcW w:w="1587" w:type="dxa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b/>
                <w:color w:val="000000" w:themeColor="text1"/>
              </w:rPr>
              <w:t>others</w:t>
            </w:r>
            <w:r w:rsidRPr="00686558">
              <w:rPr>
                <w:color w:val="000000" w:themeColor="text1"/>
              </w:rPr>
              <w:t xml:space="preserve"> (n=91)</w:t>
            </w:r>
          </w:p>
        </w:tc>
        <w:tc>
          <w:tcPr>
            <w:tcW w:w="1587" w:type="dxa"/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b/>
                <w:color w:val="000000" w:themeColor="text1"/>
              </w:rPr>
              <w:t xml:space="preserve">short route </w:t>
            </w:r>
            <w:r w:rsidRPr="00686558">
              <w:rPr>
                <w:color w:val="000000" w:themeColor="text1"/>
              </w:rPr>
              <w:t>(n=12)</w:t>
            </w:r>
          </w:p>
        </w:tc>
        <w:tc>
          <w:tcPr>
            <w:tcW w:w="1587" w:type="dxa"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b/>
                <w:color w:val="000000" w:themeColor="text1"/>
              </w:rPr>
              <w:t>others</w:t>
            </w:r>
            <w:r w:rsidRPr="00686558">
              <w:rPr>
                <w:color w:val="000000" w:themeColor="text1"/>
              </w:rPr>
              <w:t xml:space="preserve"> (n=46)</w:t>
            </w:r>
          </w:p>
        </w:tc>
      </w:tr>
      <w:tr w:rsidR="00503241" w:rsidRPr="00686558" w:rsidTr="00EB230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 w:themeColor="text1"/>
              </w:rPr>
            </w:pPr>
            <w:r w:rsidRPr="00686558">
              <w:rPr>
                <w:b w:val="0"/>
                <w:color w:val="000000" w:themeColor="text1"/>
              </w:rPr>
              <w:t>Route length</w:t>
            </w:r>
          </w:p>
        </w:tc>
        <w:tc>
          <w:tcPr>
            <w:tcW w:w="1587" w:type="dxa"/>
            <w:gridSpan w:val="2"/>
            <w:tcBorders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4524.66 ± 3333.73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565.17 ± 305.90</w:t>
            </w:r>
          </w:p>
        </w:tc>
        <w:tc>
          <w:tcPr>
            <w:tcW w:w="1587" w:type="dxa"/>
            <w:tcBorders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890.38 ± 245.33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3793.63 ± 2326.70</w:t>
            </w:r>
          </w:p>
        </w:tc>
      </w:tr>
      <w:tr w:rsidR="00503241" w:rsidRPr="00686558" w:rsidTr="00EB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 w:themeColor="text1"/>
              </w:rPr>
            </w:pPr>
            <w:r w:rsidRPr="00686558">
              <w:rPr>
                <w:b w:val="0"/>
                <w:color w:val="000000" w:themeColor="text1"/>
              </w:rPr>
              <w:t>Population density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 xml:space="preserve">6439 </w:t>
            </w:r>
            <w:r w:rsidRPr="00686558">
              <w:rPr>
                <w:color w:val="000000"/>
              </w:rPr>
              <w:t>±</w:t>
            </w:r>
            <w:r w:rsidRPr="00686558">
              <w:rPr>
                <w:color w:val="000000" w:themeColor="text1"/>
              </w:rPr>
              <w:t xml:space="preserve"> 4543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6365 ± 3713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4890 ± 4000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2759 ± 2842</w:t>
            </w:r>
          </w:p>
        </w:tc>
      </w:tr>
      <w:tr w:rsidR="00503241" w:rsidRPr="00686558" w:rsidTr="00EB230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 w:themeColor="text1"/>
              </w:rPr>
            </w:pPr>
            <w:r w:rsidRPr="00686558">
              <w:rPr>
                <w:b w:val="0"/>
                <w:color w:val="000000" w:themeColor="text1"/>
              </w:rPr>
              <w:t>Employment rate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 xml:space="preserve">59.84 </w:t>
            </w:r>
            <w:r w:rsidRPr="00686558">
              <w:rPr>
                <w:color w:val="000000"/>
              </w:rPr>
              <w:t>± 1.97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 xml:space="preserve">58.76 </w:t>
            </w:r>
            <w:r w:rsidRPr="00686558">
              <w:rPr>
                <w:color w:val="000000"/>
              </w:rPr>
              <w:t>± 3.27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59.49 ± 3.24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61.37 ± 4.47</w:t>
            </w:r>
          </w:p>
        </w:tc>
      </w:tr>
      <w:tr w:rsidR="00503241" w:rsidRPr="00686558" w:rsidTr="00EB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Reported busy road (n </w:t>
            </w:r>
            <w:r w:rsidRPr="00686558">
              <w:rPr>
                <w:b w:val="0"/>
                <w:color w:val="000000" w:themeColor="text1"/>
              </w:rPr>
              <w:t>(%))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3 (60%)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45 (49.45%)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7 (58.33%)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36 (78.26%)</w:t>
            </w:r>
          </w:p>
        </w:tc>
      </w:tr>
      <w:tr w:rsidR="00503241" w:rsidRPr="00686558" w:rsidTr="00EB230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 w:themeColor="text1"/>
              </w:rPr>
            </w:pPr>
            <w:r w:rsidRPr="00686558">
              <w:rPr>
                <w:b w:val="0"/>
                <w:color w:val="000000" w:themeColor="text1"/>
              </w:rPr>
              <w:t>Accidents per 1000 route metr</w:t>
            </w:r>
            <w:r>
              <w:rPr>
                <w:b w:val="0"/>
                <w:color w:val="000000" w:themeColor="text1"/>
              </w:rPr>
              <w:t>es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3.70 ± 1.57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0.80 ± 1.70</w:t>
            </w: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0.90 ± 1.37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0.98 ± 1.00</w:t>
            </w:r>
          </w:p>
        </w:tc>
      </w:tr>
      <w:tr w:rsidR="00503241" w:rsidRPr="00686558" w:rsidTr="00EB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 w:themeColor="text1"/>
              </w:rPr>
            </w:pPr>
            <w:r w:rsidRPr="00686558">
              <w:rPr>
                <w:b w:val="0"/>
                <w:color w:val="000000" w:themeColor="text1"/>
              </w:rPr>
              <w:t>Public school attendees</w:t>
            </w:r>
          </w:p>
          <w:p w:rsidR="00503241" w:rsidRPr="00686558" w:rsidRDefault="00503241" w:rsidP="00EB230F">
            <w:pPr>
              <w:spacing w:line="240" w:lineRule="auto"/>
              <w:rPr>
                <w:b w:val="0"/>
                <w:color w:val="000000" w:themeColor="text1"/>
              </w:rPr>
            </w:pPr>
            <w:r w:rsidRPr="00686558">
              <w:rPr>
                <w:b w:val="0"/>
                <w:color w:val="000000" w:themeColor="text1"/>
              </w:rPr>
              <w:t>(</w:t>
            </w:r>
            <w:proofErr w:type="gramStart"/>
            <w:r w:rsidRPr="00686558">
              <w:rPr>
                <w:b w:val="0"/>
                <w:color w:val="000000" w:themeColor="text1"/>
              </w:rPr>
              <w:t>n</w:t>
            </w:r>
            <w:proofErr w:type="gramEnd"/>
            <w:r w:rsidRPr="00686558">
              <w:rPr>
                <w:b w:val="0"/>
                <w:color w:val="000000" w:themeColor="text1"/>
              </w:rPr>
              <w:t xml:space="preserve"> (%))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89 (97.80%)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3 (60.00%)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12 (100.00%)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30 (65.22%)</w:t>
            </w:r>
          </w:p>
        </w:tc>
      </w:tr>
      <w:tr w:rsidR="00503241" w:rsidRPr="00686558" w:rsidTr="00EB230F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 w:themeColor="text1"/>
              </w:rPr>
            </w:pPr>
            <w:r w:rsidRPr="00686558">
              <w:rPr>
                <w:b w:val="0"/>
                <w:color w:val="000000" w:themeColor="text1"/>
              </w:rPr>
              <w:t>Main road proportion</w:t>
            </w:r>
          </w:p>
        </w:tc>
        <w:tc>
          <w:tcPr>
            <w:tcW w:w="1587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35.40 ± 21.71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13.21 ± 23.16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17.67 ± 20.93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503241" w:rsidRPr="00686558" w:rsidRDefault="00503241" w:rsidP="00EB230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32.93 ± 26.01</w:t>
            </w:r>
          </w:p>
        </w:tc>
      </w:tr>
      <w:tr w:rsidR="00503241" w:rsidRPr="00686558" w:rsidTr="00EB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4" w:type="dxa"/>
            <w:tcBorders>
              <w:top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rPr>
                <w:b w:val="0"/>
                <w:color w:val="000000" w:themeColor="text1"/>
              </w:rPr>
            </w:pPr>
            <w:r w:rsidRPr="00686558">
              <w:rPr>
                <w:b w:val="0"/>
                <w:color w:val="000000" w:themeColor="text1"/>
              </w:rPr>
              <w:t>Female</w:t>
            </w:r>
          </w:p>
          <w:p w:rsidR="00503241" w:rsidRPr="00686558" w:rsidRDefault="00503241" w:rsidP="00EB230F">
            <w:pPr>
              <w:spacing w:line="240" w:lineRule="auto"/>
              <w:rPr>
                <w:b w:val="0"/>
                <w:color w:val="000000" w:themeColor="text1"/>
              </w:rPr>
            </w:pPr>
            <w:r w:rsidRPr="00686558">
              <w:rPr>
                <w:b w:val="0"/>
                <w:color w:val="000000" w:themeColor="text1"/>
              </w:rPr>
              <w:t>(</w:t>
            </w:r>
            <w:proofErr w:type="gramStart"/>
            <w:r w:rsidRPr="00686558">
              <w:rPr>
                <w:b w:val="0"/>
                <w:color w:val="000000" w:themeColor="text1"/>
              </w:rPr>
              <w:t>n</w:t>
            </w:r>
            <w:proofErr w:type="gramEnd"/>
            <w:r w:rsidRPr="00686558">
              <w:rPr>
                <w:b w:val="0"/>
                <w:color w:val="000000" w:themeColor="text1"/>
              </w:rPr>
              <w:t xml:space="preserve"> (%))</w:t>
            </w:r>
          </w:p>
        </w:tc>
        <w:tc>
          <w:tcPr>
            <w:tcW w:w="1587" w:type="dxa"/>
            <w:gridSpan w:val="2"/>
            <w:tcBorders>
              <w:top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2 (40.00%)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41 (45.05%)</w:t>
            </w:r>
          </w:p>
        </w:tc>
        <w:tc>
          <w:tcPr>
            <w:tcW w:w="1587" w:type="dxa"/>
            <w:tcBorders>
              <w:top w:val="nil"/>
            </w:tcBorders>
            <w:noWrap/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9 (75.00%)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503241" w:rsidRPr="00686558" w:rsidRDefault="00503241" w:rsidP="00EB230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86558">
              <w:rPr>
                <w:color w:val="000000" w:themeColor="text1"/>
              </w:rPr>
              <w:t>19 (41.30%)</w:t>
            </w:r>
          </w:p>
        </w:tc>
      </w:tr>
    </w:tbl>
    <w:p w:rsidR="009C4D66" w:rsidRDefault="009C4D66" w:rsidP="00EB230F"/>
    <w:sectPr w:rsidR="009C4D66" w:rsidSect="009C4D66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41"/>
    <w:rsid w:val="001679FE"/>
    <w:rsid w:val="00503241"/>
    <w:rsid w:val="00995D8B"/>
    <w:rsid w:val="009C4D66"/>
    <w:rsid w:val="00D0250A"/>
    <w:rsid w:val="00E83951"/>
    <w:rsid w:val="00E978C3"/>
    <w:rsid w:val="00EB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EE695-FC4A-4FF4-B717-A2195228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3241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title">
    <w:name w:val="Table title"/>
    <w:basedOn w:val="Standard"/>
    <w:next w:val="Standard"/>
    <w:qFormat/>
    <w:rsid w:val="00503241"/>
    <w:pPr>
      <w:spacing w:before="240" w:line="360" w:lineRule="auto"/>
    </w:pPr>
  </w:style>
  <w:style w:type="paragraph" w:customStyle="1" w:styleId="References">
    <w:name w:val="References"/>
    <w:basedOn w:val="Standard"/>
    <w:link w:val="ReferencesZchn"/>
    <w:qFormat/>
    <w:rsid w:val="00503241"/>
    <w:pPr>
      <w:spacing w:before="120" w:line="360" w:lineRule="auto"/>
      <w:ind w:left="720" w:hanging="720"/>
      <w:contextualSpacing/>
    </w:pPr>
  </w:style>
  <w:style w:type="table" w:styleId="EinfacheTabelle2">
    <w:name w:val="Plain Table 2"/>
    <w:basedOn w:val="NormaleTabelle"/>
    <w:uiPriority w:val="42"/>
    <w:rsid w:val="005032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ReferencesZchn">
    <w:name w:val="References Zchn"/>
    <w:basedOn w:val="Absatz-Standardschriftart"/>
    <w:link w:val="References"/>
    <w:rsid w:val="0050324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Listentabelle1hellAkzent3">
    <w:name w:val="List Table 1 Light Accent 3"/>
    <w:basedOn w:val="NormaleTabelle"/>
    <w:uiPriority w:val="46"/>
    <w:rsid w:val="005032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einLeerraum">
    <w:name w:val="No Spacing"/>
    <w:uiPriority w:val="1"/>
    <w:qFormat/>
    <w:rsid w:val="009C4D66"/>
    <w:pPr>
      <w:spacing w:after="0" w:line="276" w:lineRule="auto"/>
    </w:pPr>
    <w:rPr>
      <w:rFonts w:ascii="Arial" w:hAnsi="Arial"/>
    </w:rPr>
  </w:style>
  <w:style w:type="table" w:styleId="Listentabelle6farbigAkzent3">
    <w:name w:val="List Table 6 Colorful Accent 3"/>
    <w:basedOn w:val="NormaleTabelle"/>
    <w:uiPriority w:val="51"/>
    <w:rsid w:val="009C4D6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B8AB-BCF0-419C-808C-5431922E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UFZ</Company>
  <LinksUpToDate>false</LinksUpToDate>
  <CharactersWithSpaces>12524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 Schicketanz schicket</dc:creator>
  <cp:keywords/>
  <dc:description/>
  <cp:lastModifiedBy>Juliane Schicketanz schicket</cp:lastModifiedBy>
  <cp:revision>2</cp:revision>
  <dcterms:created xsi:type="dcterms:W3CDTF">2020-07-24T15:42:00Z</dcterms:created>
  <dcterms:modified xsi:type="dcterms:W3CDTF">2021-04-09T20:16:00Z</dcterms:modified>
</cp:coreProperties>
</file>