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5B12" w14:textId="6D81B9CA" w:rsidR="00A14918" w:rsidRPr="004123A3" w:rsidRDefault="00A14918" w:rsidP="004123A3">
      <w:pPr>
        <w:pStyle w:val="Heading1"/>
        <w:numPr>
          <w:ilvl w:val="0"/>
          <w:numId w:val="0"/>
        </w:numPr>
        <w:ind w:left="567" w:hanging="567"/>
        <w:rPr>
          <w:rFonts w:asciiTheme="minorHAnsi" w:hAnsiTheme="minorHAnsi"/>
        </w:rPr>
      </w:pPr>
      <w:r w:rsidRPr="004123A3">
        <w:rPr>
          <w:rFonts w:asciiTheme="minorHAnsi" w:hAnsiTheme="minorHAnsi"/>
        </w:rPr>
        <w:t>Supplement</w:t>
      </w:r>
    </w:p>
    <w:p w14:paraId="2C5A13CA" w14:textId="3936DE51" w:rsidR="00C036B2" w:rsidRPr="004123A3" w:rsidRDefault="00E85CA6" w:rsidP="004123A3">
      <w:pPr>
        <w:keepNext/>
        <w:rPr>
          <w:rFonts w:asciiTheme="minorHAnsi" w:hAnsiTheme="minorHAnsi"/>
          <w:szCs w:val="24"/>
        </w:rPr>
      </w:pPr>
      <w:r>
        <w:rPr>
          <w:noProof/>
        </w:rPr>
        <w:drawing>
          <wp:inline distT="0" distB="0" distL="0" distR="0" wp14:anchorId="633920C4" wp14:editId="351B806E">
            <wp:extent cx="5760720" cy="244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4918" w:rsidRPr="004123A3">
        <w:rPr>
          <w:rFonts w:asciiTheme="minorHAnsi" w:hAnsiTheme="minorHAnsi" w:cstheme="minorHAnsi"/>
          <w:b/>
          <w:szCs w:val="24"/>
        </w:rPr>
        <w:t xml:space="preserve"> </w:t>
      </w:r>
      <w:r w:rsidR="00236067">
        <w:rPr>
          <w:rFonts w:asciiTheme="minorHAnsi" w:hAnsiTheme="minorHAnsi" w:cstheme="minorHAnsi"/>
          <w:b/>
          <w:szCs w:val="24"/>
        </w:rPr>
        <w:t xml:space="preserve">Spplementary </w:t>
      </w:r>
      <w:r w:rsidR="00A14918" w:rsidRPr="004123A3">
        <w:rPr>
          <w:rFonts w:asciiTheme="minorHAnsi" w:hAnsiTheme="minorHAnsi" w:cstheme="minorHAnsi"/>
          <w:b/>
          <w:szCs w:val="24"/>
        </w:rPr>
        <w:t>Figure</w:t>
      </w:r>
      <w:r w:rsidR="004636F3" w:rsidRPr="004123A3">
        <w:rPr>
          <w:rFonts w:asciiTheme="minorHAnsi" w:hAnsiTheme="minorHAnsi" w:cstheme="minorHAnsi"/>
          <w:b/>
          <w:szCs w:val="24"/>
        </w:rPr>
        <w:t xml:space="preserve"> 1</w:t>
      </w:r>
      <w:r w:rsidR="00716316" w:rsidRPr="004123A3">
        <w:rPr>
          <w:rFonts w:asciiTheme="minorHAnsi" w:hAnsiTheme="minorHAnsi" w:cstheme="minorHAnsi"/>
          <w:b/>
          <w:szCs w:val="24"/>
        </w:rPr>
        <w:t>.</w:t>
      </w:r>
      <w:r w:rsidR="00A14918" w:rsidRPr="004123A3">
        <w:rPr>
          <w:rFonts w:asciiTheme="minorHAnsi" w:hAnsiTheme="minorHAnsi" w:cstheme="minorHAnsi"/>
          <w:szCs w:val="24"/>
        </w:rPr>
        <w:t xml:space="preserve"> Accumulation curves</w:t>
      </w:r>
      <w:r w:rsidR="0070187B" w:rsidRPr="004123A3">
        <w:rPr>
          <w:rFonts w:asciiTheme="minorHAnsi" w:hAnsiTheme="minorHAnsi"/>
          <w:szCs w:val="24"/>
        </w:rPr>
        <w:t xml:space="preserve"> describing the observed number of prokaryotic (left) and protistan (right) OTUs as a function of the sampling effort, saturation was reached.</w:t>
      </w:r>
      <w:r w:rsidR="00C036B2" w:rsidRPr="004123A3">
        <w:rPr>
          <w:rFonts w:asciiTheme="minorHAnsi" w:hAnsiTheme="minorHAnsi" w:cstheme="minorHAnsi"/>
          <w:b/>
          <w:szCs w:val="24"/>
        </w:rPr>
        <w:br w:type="page"/>
      </w:r>
    </w:p>
    <w:p w14:paraId="130B0C4E" w14:textId="6D71354C" w:rsidR="00D3752B" w:rsidRPr="004123A3" w:rsidRDefault="00236067" w:rsidP="004123A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>Supplementary Table 1</w:t>
      </w:r>
      <w:r w:rsidR="00716316" w:rsidRPr="004123A3">
        <w:rPr>
          <w:rFonts w:asciiTheme="minorHAnsi" w:hAnsiTheme="minorHAnsi"/>
          <w:b/>
          <w:bCs/>
          <w:szCs w:val="24"/>
        </w:rPr>
        <w:t>.</w:t>
      </w:r>
      <w:r w:rsidR="00D3752B" w:rsidRPr="004123A3">
        <w:rPr>
          <w:rFonts w:asciiTheme="minorHAnsi" w:hAnsiTheme="minorHAnsi"/>
          <w:szCs w:val="24"/>
        </w:rPr>
        <w:t xml:space="preserve"> Percent Coefficient of Variation (%CV) of O</w:t>
      </w:r>
      <w:r w:rsidR="002307ED">
        <w:rPr>
          <w:rFonts w:asciiTheme="minorHAnsi" w:hAnsiTheme="minorHAnsi"/>
          <w:szCs w:val="24"/>
        </w:rPr>
        <w:t>TU</w:t>
      </w:r>
      <w:r w:rsidR="00D3752B" w:rsidRPr="004123A3">
        <w:rPr>
          <w:rFonts w:asciiTheme="minorHAnsi" w:hAnsiTheme="minorHAnsi"/>
          <w:szCs w:val="24"/>
        </w:rPr>
        <w:t xml:space="preserve"> richness, Shannon entropy and Pielou evenness, calculated for </w:t>
      </w:r>
      <w:r w:rsidR="00D6180D">
        <w:rPr>
          <w:rFonts w:asciiTheme="minorHAnsi" w:hAnsiTheme="minorHAnsi"/>
          <w:szCs w:val="24"/>
        </w:rPr>
        <w:t>b</w:t>
      </w:r>
      <w:r w:rsidR="00D3752B" w:rsidRPr="004123A3">
        <w:rPr>
          <w:rFonts w:asciiTheme="minorHAnsi" w:hAnsiTheme="minorHAnsi"/>
          <w:szCs w:val="24"/>
        </w:rPr>
        <w:t>acteria/</w:t>
      </w:r>
      <w:r w:rsidR="00D6180D">
        <w:rPr>
          <w:rFonts w:asciiTheme="minorHAnsi" w:hAnsiTheme="minorHAnsi"/>
          <w:szCs w:val="24"/>
        </w:rPr>
        <w:t>a</w:t>
      </w:r>
      <w:r w:rsidR="00D3752B" w:rsidRPr="004123A3">
        <w:rPr>
          <w:rFonts w:asciiTheme="minorHAnsi" w:hAnsiTheme="minorHAnsi"/>
          <w:szCs w:val="24"/>
        </w:rPr>
        <w:t xml:space="preserve">rchaea and Cercozoa in bulk soil and at the four different root </w:t>
      </w:r>
      <w:r w:rsidR="002307ED">
        <w:rPr>
          <w:rFonts w:asciiTheme="minorHAnsi" w:hAnsiTheme="minorHAnsi"/>
          <w:szCs w:val="24"/>
        </w:rPr>
        <w:t>regions</w:t>
      </w:r>
      <w:r w:rsidR="00D3752B" w:rsidRPr="004123A3">
        <w:rPr>
          <w:rFonts w:asciiTheme="minorHAnsi" w:hAnsiTheme="minorHAnsi"/>
          <w:szCs w:val="24"/>
        </w:rPr>
        <w:t xml:space="preserve"> sampled.</w:t>
      </w:r>
    </w:p>
    <w:tbl>
      <w:tblPr>
        <w:tblStyle w:val="TableGrid"/>
        <w:tblW w:w="8222" w:type="dxa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90"/>
        <w:gridCol w:w="1131"/>
        <w:gridCol w:w="1123"/>
        <w:gridCol w:w="1134"/>
        <w:gridCol w:w="1134"/>
      </w:tblGrid>
      <w:tr w:rsidR="00D3752B" w:rsidRPr="004123A3" w14:paraId="1733AC29" w14:textId="77777777" w:rsidTr="00C55F85">
        <w:trPr>
          <w:trHeight w:val="29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E3D804" w14:textId="77777777" w:rsidR="00D3752B" w:rsidRPr="004123A3" w:rsidRDefault="00D3752B" w:rsidP="004123A3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  <w:vAlign w:val="center"/>
          </w:tcPr>
          <w:p w14:paraId="24E2D677" w14:textId="638C5BF1" w:rsidR="00D3752B" w:rsidRPr="004123A3" w:rsidRDefault="00D3752B" w:rsidP="004123A3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Bacteria/</w:t>
            </w:r>
            <w:r w:rsidR="00D6180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123A3">
              <w:rPr>
                <w:rFonts w:asciiTheme="minorHAnsi" w:hAnsiTheme="minorHAnsi" w:cstheme="minorHAnsi"/>
                <w:szCs w:val="24"/>
              </w:rPr>
              <w:t>Archaea</w:t>
            </w:r>
          </w:p>
        </w:tc>
        <w:tc>
          <w:tcPr>
            <w:tcW w:w="3391" w:type="dxa"/>
            <w:gridSpan w:val="3"/>
            <w:tcBorders>
              <w:bottom w:val="single" w:sz="4" w:space="0" w:color="auto"/>
            </w:tcBorders>
            <w:vAlign w:val="center"/>
          </w:tcPr>
          <w:p w14:paraId="2D4A51DF" w14:textId="77777777" w:rsidR="00D3752B" w:rsidRPr="004123A3" w:rsidRDefault="00D3752B" w:rsidP="004123A3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Cercozoa</w:t>
            </w:r>
          </w:p>
        </w:tc>
      </w:tr>
      <w:tr w:rsidR="00D3752B" w:rsidRPr="004123A3" w14:paraId="792F090D" w14:textId="77777777" w:rsidTr="00C55F85">
        <w:trPr>
          <w:trHeight w:val="1148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53B2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B358" w14:textId="663E3815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%CV of O</w:t>
            </w:r>
            <w:r w:rsidR="00981EB4">
              <w:rPr>
                <w:rFonts w:asciiTheme="minorHAnsi" w:hAnsiTheme="minorHAnsi" w:cstheme="minorHAnsi"/>
                <w:szCs w:val="24"/>
              </w:rPr>
              <w:t>TU</w:t>
            </w:r>
            <w:r w:rsidRPr="004123A3">
              <w:rPr>
                <w:rFonts w:asciiTheme="minorHAnsi" w:hAnsiTheme="minorHAnsi" w:cstheme="minorHAnsi"/>
                <w:szCs w:val="24"/>
              </w:rPr>
              <w:t xml:space="preserve"> richness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83574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%CV of Shannon entropy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747A1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%CV of Pielou evenness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3D6F1" w14:textId="4E538442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%CV of OT</w:t>
            </w:r>
            <w:r w:rsidR="00981EB4">
              <w:rPr>
                <w:rFonts w:asciiTheme="minorHAnsi" w:hAnsiTheme="minorHAnsi" w:cstheme="minorHAnsi"/>
                <w:szCs w:val="24"/>
              </w:rPr>
              <w:t>U</w:t>
            </w:r>
            <w:r w:rsidRPr="004123A3">
              <w:rPr>
                <w:rFonts w:asciiTheme="minorHAnsi" w:hAnsiTheme="minorHAnsi" w:cstheme="minorHAnsi"/>
                <w:szCs w:val="24"/>
              </w:rPr>
              <w:t xml:space="preserve"> richness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98657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%CV of Shannon entropy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6037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%CV of Pielou evenness</w:t>
            </w:r>
          </w:p>
        </w:tc>
      </w:tr>
      <w:tr w:rsidR="00D3752B" w:rsidRPr="004123A3" w14:paraId="30B8FF17" w14:textId="77777777" w:rsidTr="00C55F85">
        <w:trPr>
          <w:trHeight w:val="279"/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7B2738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Bulk soil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9C4D9C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11.312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765A3156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1.831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7D239E02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2.209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5A71B6F9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13.325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855F39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11.840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A2F5B5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11.072</w:t>
            </w:r>
          </w:p>
        </w:tc>
      </w:tr>
      <w:tr w:rsidR="00D3752B" w:rsidRPr="004123A3" w14:paraId="626E79E3" w14:textId="77777777" w:rsidTr="00C55F85">
        <w:trPr>
          <w:trHeight w:val="279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14:paraId="441EE322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Root tip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FFC57A8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30.865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3EBBACBC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10.677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40DE86EE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7.895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14:paraId="33EB421C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21.040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3540A5B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19.343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A1E2B43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17.344</w:t>
            </w:r>
          </w:p>
        </w:tc>
      </w:tr>
      <w:tr w:rsidR="00D3752B" w:rsidRPr="004123A3" w14:paraId="743BA54B" w14:textId="77777777" w:rsidTr="00C55F85">
        <w:trPr>
          <w:trHeight w:val="279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14:paraId="4346DD6B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Root hair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A9378D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32.098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6C4E25B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17.817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A2C9780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13.942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14:paraId="6BBCC631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24.785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40C2496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25.172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0E45FCB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22.280</w:t>
            </w:r>
          </w:p>
        </w:tc>
      </w:tr>
      <w:tr w:rsidR="00D3752B" w:rsidRPr="004123A3" w14:paraId="14741EE1" w14:textId="77777777" w:rsidTr="00C55F85">
        <w:trPr>
          <w:trHeight w:val="279"/>
          <w:jc w:val="center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F411114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Primordia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38F638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21.341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14:paraId="1A4AA6E6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10.594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14:paraId="3CF19667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8.283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1B23C6E3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19.322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691A14C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14.379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BE5A83D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13.038</w:t>
            </w:r>
          </w:p>
        </w:tc>
      </w:tr>
      <w:tr w:rsidR="00D3752B" w:rsidRPr="004123A3" w14:paraId="5E8F6F2C" w14:textId="77777777" w:rsidTr="00C55F85">
        <w:trPr>
          <w:trHeight w:val="103"/>
          <w:jc w:val="center"/>
        </w:trPr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45D154BC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Lateral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AAC9694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12.770</w:t>
            </w:r>
          </w:p>
        </w:tc>
        <w:tc>
          <w:tcPr>
            <w:tcW w:w="1290" w:type="dxa"/>
            <w:tcBorders>
              <w:top w:val="nil"/>
              <w:bottom w:val="single" w:sz="12" w:space="0" w:color="auto"/>
            </w:tcBorders>
            <w:vAlign w:val="center"/>
          </w:tcPr>
          <w:p w14:paraId="1A195CEC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10.060</w:t>
            </w:r>
          </w:p>
        </w:tc>
        <w:tc>
          <w:tcPr>
            <w:tcW w:w="1131" w:type="dxa"/>
            <w:tcBorders>
              <w:top w:val="nil"/>
              <w:bottom w:val="single" w:sz="12" w:space="0" w:color="auto"/>
            </w:tcBorders>
            <w:vAlign w:val="center"/>
          </w:tcPr>
          <w:p w14:paraId="5A0E8334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8.999</w:t>
            </w:r>
          </w:p>
        </w:tc>
        <w:tc>
          <w:tcPr>
            <w:tcW w:w="1123" w:type="dxa"/>
            <w:tcBorders>
              <w:top w:val="nil"/>
              <w:bottom w:val="single" w:sz="12" w:space="0" w:color="auto"/>
            </w:tcBorders>
            <w:vAlign w:val="center"/>
          </w:tcPr>
          <w:p w14:paraId="79CC47F1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18.179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CF0D187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14.928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DA2EDF4" w14:textId="77777777" w:rsidR="00D3752B" w:rsidRPr="004123A3" w:rsidRDefault="00D3752B" w:rsidP="004123A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23A3">
              <w:rPr>
                <w:rFonts w:asciiTheme="minorHAnsi" w:hAnsiTheme="minorHAnsi" w:cstheme="minorHAnsi"/>
                <w:color w:val="000000"/>
                <w:szCs w:val="24"/>
              </w:rPr>
              <w:t>13.524</w:t>
            </w:r>
          </w:p>
        </w:tc>
      </w:tr>
    </w:tbl>
    <w:p w14:paraId="7CAF408F" w14:textId="77777777" w:rsidR="004636F3" w:rsidRPr="004123A3" w:rsidRDefault="004636F3" w:rsidP="004123A3">
      <w:pPr>
        <w:rPr>
          <w:rFonts w:asciiTheme="minorHAnsi" w:hAnsiTheme="minorHAnsi" w:cstheme="minorHAnsi"/>
          <w:szCs w:val="24"/>
        </w:rPr>
      </w:pPr>
    </w:p>
    <w:p w14:paraId="515A542B" w14:textId="0B2C8668" w:rsidR="009D1C15" w:rsidRPr="004123A3" w:rsidRDefault="00236067" w:rsidP="004123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Supplementary Table 2</w:t>
      </w:r>
      <w:r w:rsidR="00716316" w:rsidRPr="004123A3">
        <w:rPr>
          <w:rFonts w:asciiTheme="minorHAnsi" w:hAnsiTheme="minorHAnsi" w:cstheme="minorHAnsi"/>
          <w:b/>
          <w:bCs/>
          <w:szCs w:val="24"/>
        </w:rPr>
        <w:t>.</w:t>
      </w:r>
      <w:r w:rsidR="009D1C15" w:rsidRPr="004123A3">
        <w:rPr>
          <w:rFonts w:asciiTheme="minorHAnsi" w:hAnsiTheme="minorHAnsi" w:cstheme="minorHAnsi"/>
          <w:szCs w:val="24"/>
        </w:rPr>
        <w:t xml:space="preserve"> </w:t>
      </w:r>
      <w:r w:rsidR="008C60DE" w:rsidRPr="004123A3">
        <w:rPr>
          <w:rFonts w:asciiTheme="minorHAnsi" w:hAnsiTheme="minorHAnsi" w:cstheme="minorHAnsi"/>
          <w:szCs w:val="24"/>
        </w:rPr>
        <w:t>Adjusted p</w:t>
      </w:r>
      <w:r w:rsidR="009D1C15" w:rsidRPr="004123A3">
        <w:rPr>
          <w:rFonts w:asciiTheme="minorHAnsi" w:hAnsiTheme="minorHAnsi" w:cstheme="minorHAnsi"/>
          <w:szCs w:val="24"/>
        </w:rPr>
        <w:t xml:space="preserve">-values of pairwise comparison indicating differences in prokaryote community composition between samples from bulk soil, root tip, root hair </w:t>
      </w:r>
      <w:r w:rsidR="002307ED">
        <w:rPr>
          <w:rFonts w:asciiTheme="minorHAnsi" w:hAnsiTheme="minorHAnsi" w:cstheme="minorHAnsi"/>
          <w:szCs w:val="24"/>
        </w:rPr>
        <w:t>zone</w:t>
      </w:r>
      <w:r w:rsidR="009D1C15" w:rsidRPr="004123A3">
        <w:rPr>
          <w:rFonts w:asciiTheme="minorHAnsi" w:hAnsiTheme="minorHAnsi" w:cstheme="minorHAnsi"/>
          <w:szCs w:val="24"/>
        </w:rPr>
        <w:t>, lateral root primordia and lateral roots.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626"/>
        <w:gridCol w:w="1404"/>
        <w:gridCol w:w="1570"/>
        <w:gridCol w:w="1663"/>
        <w:gridCol w:w="1237"/>
      </w:tblGrid>
      <w:tr w:rsidR="009D1C15" w:rsidRPr="004123A3" w14:paraId="2CA855B5" w14:textId="77777777" w:rsidTr="00C55F85">
        <w:trPr>
          <w:trHeight w:val="340"/>
        </w:trPr>
        <w:tc>
          <w:tcPr>
            <w:tcW w:w="0" w:type="auto"/>
          </w:tcPr>
          <w:p w14:paraId="115BD71B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Adjusted p-value</w:t>
            </w:r>
          </w:p>
        </w:tc>
        <w:tc>
          <w:tcPr>
            <w:tcW w:w="0" w:type="auto"/>
          </w:tcPr>
          <w:p w14:paraId="0B57E65A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tip</w:t>
            </w:r>
          </w:p>
        </w:tc>
        <w:tc>
          <w:tcPr>
            <w:tcW w:w="0" w:type="auto"/>
          </w:tcPr>
          <w:p w14:paraId="462CBF5F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hair</w:t>
            </w:r>
          </w:p>
        </w:tc>
        <w:tc>
          <w:tcPr>
            <w:tcW w:w="0" w:type="auto"/>
          </w:tcPr>
          <w:p w14:paraId="3DB66D96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Primordia</w:t>
            </w:r>
          </w:p>
        </w:tc>
        <w:tc>
          <w:tcPr>
            <w:tcW w:w="392" w:type="dxa"/>
          </w:tcPr>
          <w:p w14:paraId="1A96F7AD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Lateral</w:t>
            </w:r>
          </w:p>
        </w:tc>
      </w:tr>
      <w:tr w:rsidR="009D1C15" w:rsidRPr="004123A3" w14:paraId="598217C4" w14:textId="77777777" w:rsidTr="00C55F85">
        <w:trPr>
          <w:trHeight w:val="340"/>
        </w:trPr>
        <w:tc>
          <w:tcPr>
            <w:tcW w:w="0" w:type="auto"/>
          </w:tcPr>
          <w:p w14:paraId="50ECBA86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Bulk soil</w:t>
            </w:r>
          </w:p>
        </w:tc>
        <w:tc>
          <w:tcPr>
            <w:tcW w:w="0" w:type="auto"/>
          </w:tcPr>
          <w:p w14:paraId="24BC823E" w14:textId="59027E71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  <w:tc>
          <w:tcPr>
            <w:tcW w:w="0" w:type="auto"/>
          </w:tcPr>
          <w:p w14:paraId="6EDD5D03" w14:textId="541587AB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  <w:tc>
          <w:tcPr>
            <w:tcW w:w="0" w:type="auto"/>
          </w:tcPr>
          <w:p w14:paraId="3D4629C9" w14:textId="1224D60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  <w:tc>
          <w:tcPr>
            <w:tcW w:w="392" w:type="dxa"/>
          </w:tcPr>
          <w:p w14:paraId="47BDDADC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</w:tr>
      <w:tr w:rsidR="009D1C15" w:rsidRPr="004123A3" w14:paraId="43873F87" w14:textId="77777777" w:rsidTr="00C55F85">
        <w:trPr>
          <w:trHeight w:val="340"/>
        </w:trPr>
        <w:tc>
          <w:tcPr>
            <w:tcW w:w="0" w:type="auto"/>
          </w:tcPr>
          <w:p w14:paraId="6ED69EFB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tip</w:t>
            </w:r>
          </w:p>
        </w:tc>
        <w:tc>
          <w:tcPr>
            <w:tcW w:w="0" w:type="auto"/>
          </w:tcPr>
          <w:p w14:paraId="3A9DE8C9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56F84C8C" w14:textId="37F8A46F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  <w:tc>
          <w:tcPr>
            <w:tcW w:w="0" w:type="auto"/>
          </w:tcPr>
          <w:p w14:paraId="0E9D756C" w14:textId="30DA96D5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  <w:tc>
          <w:tcPr>
            <w:tcW w:w="392" w:type="dxa"/>
          </w:tcPr>
          <w:p w14:paraId="49AE6C8D" w14:textId="44C3DAB9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</w:tr>
      <w:tr w:rsidR="009D1C15" w:rsidRPr="004123A3" w14:paraId="503D3A56" w14:textId="77777777" w:rsidTr="00C55F85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369D03DF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AA5615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B535D3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DEC374" w14:textId="5B53A644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FFD373F" w14:textId="7C182B35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0.09</w:t>
            </w:r>
          </w:p>
        </w:tc>
      </w:tr>
      <w:tr w:rsidR="009D1C15" w:rsidRPr="004123A3" w14:paraId="27C5EB66" w14:textId="77777777" w:rsidTr="00C55F85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57F3D5E6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Primordia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61BE88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D7496B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283176" w14:textId="77777777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6FE606C" w14:textId="06B5761D" w:rsidR="009D1C15" w:rsidRPr="004123A3" w:rsidRDefault="009D1C15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0.03*</w:t>
            </w:r>
          </w:p>
        </w:tc>
      </w:tr>
      <w:tr w:rsidR="009D1C15" w:rsidRPr="004123A3" w14:paraId="4BFF6667" w14:textId="77777777" w:rsidTr="00C55F85">
        <w:trPr>
          <w:trHeight w:val="672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46B90" w14:textId="77777777" w:rsidR="009D1C15" w:rsidRPr="004123A3" w:rsidRDefault="009D1C15" w:rsidP="004123A3">
            <w:pPr>
              <w:rPr>
                <w:rFonts w:asciiTheme="minorHAnsi" w:hAnsiTheme="minorHAnsi" w:cstheme="minorHAnsi"/>
                <w:sz w:val="22"/>
              </w:rPr>
            </w:pPr>
            <w:r w:rsidRPr="004123A3">
              <w:rPr>
                <w:rFonts w:asciiTheme="minorHAnsi" w:hAnsiTheme="minorHAnsi" w:cstheme="minorHAnsi"/>
                <w:sz w:val="22"/>
              </w:rPr>
              <w:t>*Significant difference based on pairwise comparison of Bray-Curtis dissimilarities</w:t>
            </w:r>
          </w:p>
        </w:tc>
      </w:tr>
    </w:tbl>
    <w:p w14:paraId="5369B1A8" w14:textId="77777777" w:rsidR="009D1C15" w:rsidRPr="004123A3" w:rsidRDefault="009D1C15" w:rsidP="004123A3">
      <w:pPr>
        <w:rPr>
          <w:rFonts w:asciiTheme="minorHAnsi" w:hAnsiTheme="minorHAnsi" w:cstheme="minorHAnsi"/>
          <w:szCs w:val="24"/>
        </w:rPr>
      </w:pPr>
    </w:p>
    <w:p w14:paraId="602A2BED" w14:textId="47694F19" w:rsidR="00D3752B" w:rsidRPr="004123A3" w:rsidRDefault="00236067" w:rsidP="004123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Supplementary Table 3</w:t>
      </w:r>
      <w:r w:rsidR="00716316" w:rsidRPr="004123A3">
        <w:rPr>
          <w:rFonts w:asciiTheme="minorHAnsi" w:hAnsiTheme="minorHAnsi" w:cstheme="minorHAnsi"/>
          <w:b/>
          <w:bCs/>
          <w:szCs w:val="24"/>
        </w:rPr>
        <w:t>.</w:t>
      </w:r>
      <w:r w:rsidR="006046D1" w:rsidRPr="004123A3">
        <w:rPr>
          <w:rFonts w:asciiTheme="minorHAnsi" w:hAnsiTheme="minorHAnsi" w:cstheme="minorHAnsi"/>
          <w:szCs w:val="24"/>
        </w:rPr>
        <w:t xml:space="preserve"> </w:t>
      </w:r>
      <w:r w:rsidR="008C60DE" w:rsidRPr="004123A3">
        <w:rPr>
          <w:rFonts w:asciiTheme="minorHAnsi" w:hAnsiTheme="minorHAnsi" w:cstheme="minorHAnsi"/>
          <w:szCs w:val="24"/>
        </w:rPr>
        <w:t>Adjusted p</w:t>
      </w:r>
      <w:r w:rsidR="006046D1" w:rsidRPr="004123A3">
        <w:rPr>
          <w:rFonts w:asciiTheme="minorHAnsi" w:hAnsiTheme="minorHAnsi" w:cstheme="minorHAnsi"/>
          <w:szCs w:val="24"/>
        </w:rPr>
        <w:t xml:space="preserve">-values </w:t>
      </w:r>
      <w:r w:rsidR="009F679E" w:rsidRPr="004123A3">
        <w:rPr>
          <w:rFonts w:asciiTheme="minorHAnsi" w:hAnsiTheme="minorHAnsi" w:cstheme="minorHAnsi"/>
          <w:szCs w:val="24"/>
        </w:rPr>
        <w:t>of pairwise comparison indicating</w:t>
      </w:r>
      <w:r w:rsidR="006046D1" w:rsidRPr="004123A3">
        <w:rPr>
          <w:rFonts w:asciiTheme="minorHAnsi" w:hAnsiTheme="minorHAnsi" w:cstheme="minorHAnsi"/>
          <w:szCs w:val="24"/>
        </w:rPr>
        <w:t xml:space="preserve"> differences in protist community composition between samples from bulk soil, root tip, root hair </w:t>
      </w:r>
      <w:r w:rsidR="002307ED">
        <w:rPr>
          <w:rFonts w:asciiTheme="minorHAnsi" w:hAnsiTheme="minorHAnsi" w:cstheme="minorHAnsi"/>
          <w:szCs w:val="24"/>
        </w:rPr>
        <w:t>zone</w:t>
      </w:r>
      <w:r w:rsidR="006046D1" w:rsidRPr="004123A3">
        <w:rPr>
          <w:rFonts w:asciiTheme="minorHAnsi" w:hAnsiTheme="minorHAnsi" w:cstheme="minorHAnsi"/>
          <w:szCs w:val="24"/>
        </w:rPr>
        <w:t>, lateral root primordia and lateral roots</w:t>
      </w:r>
      <w:r w:rsidR="009F679E" w:rsidRPr="004123A3">
        <w:rPr>
          <w:rFonts w:asciiTheme="minorHAnsi" w:hAnsiTheme="minorHAnsi" w:cstheme="minorHAnsi"/>
          <w:szCs w:val="24"/>
        </w:rPr>
        <w:t>.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346"/>
        <w:gridCol w:w="1255"/>
        <w:gridCol w:w="1404"/>
        <w:gridCol w:w="1487"/>
        <w:gridCol w:w="2008"/>
      </w:tblGrid>
      <w:tr w:rsidR="009F679E" w:rsidRPr="004123A3" w14:paraId="49AE9324" w14:textId="77777777" w:rsidTr="00C55F85">
        <w:trPr>
          <w:trHeight w:val="340"/>
        </w:trPr>
        <w:tc>
          <w:tcPr>
            <w:tcW w:w="0" w:type="auto"/>
          </w:tcPr>
          <w:p w14:paraId="336DF7C8" w14:textId="0CBB9060" w:rsidR="00D3752B" w:rsidRPr="004123A3" w:rsidRDefault="00147E0E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 xml:space="preserve">Adjusted </w:t>
            </w:r>
            <w:r w:rsidR="00D3752B" w:rsidRPr="004123A3">
              <w:rPr>
                <w:rFonts w:asciiTheme="minorHAnsi" w:hAnsiTheme="minorHAnsi" w:cstheme="minorHAnsi"/>
                <w:b/>
                <w:bCs/>
                <w:szCs w:val="24"/>
              </w:rPr>
              <w:t>p-value</w:t>
            </w:r>
          </w:p>
        </w:tc>
        <w:tc>
          <w:tcPr>
            <w:tcW w:w="0" w:type="auto"/>
          </w:tcPr>
          <w:p w14:paraId="1CC7907F" w14:textId="76CE9289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tip</w:t>
            </w:r>
          </w:p>
        </w:tc>
        <w:tc>
          <w:tcPr>
            <w:tcW w:w="0" w:type="auto"/>
          </w:tcPr>
          <w:p w14:paraId="2EFF0DA3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hair</w:t>
            </w:r>
          </w:p>
        </w:tc>
        <w:tc>
          <w:tcPr>
            <w:tcW w:w="0" w:type="auto"/>
          </w:tcPr>
          <w:p w14:paraId="09BAF438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Primordia</w:t>
            </w:r>
          </w:p>
        </w:tc>
        <w:tc>
          <w:tcPr>
            <w:tcW w:w="1622" w:type="dxa"/>
          </w:tcPr>
          <w:p w14:paraId="6437BF30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Lateral</w:t>
            </w:r>
          </w:p>
        </w:tc>
      </w:tr>
      <w:tr w:rsidR="009F679E" w:rsidRPr="004123A3" w14:paraId="0239C92D" w14:textId="77777777" w:rsidTr="00C55F85">
        <w:trPr>
          <w:trHeight w:val="340"/>
        </w:trPr>
        <w:tc>
          <w:tcPr>
            <w:tcW w:w="0" w:type="auto"/>
          </w:tcPr>
          <w:p w14:paraId="494FABD6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Bulk soil</w:t>
            </w:r>
          </w:p>
        </w:tc>
        <w:tc>
          <w:tcPr>
            <w:tcW w:w="0" w:type="auto"/>
          </w:tcPr>
          <w:p w14:paraId="10800FD4" w14:textId="56569E1B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0.1</w:t>
            </w:r>
          </w:p>
        </w:tc>
        <w:tc>
          <w:tcPr>
            <w:tcW w:w="0" w:type="auto"/>
          </w:tcPr>
          <w:p w14:paraId="1BEBFEC0" w14:textId="0879A8B6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0.04*</w:t>
            </w:r>
          </w:p>
        </w:tc>
        <w:tc>
          <w:tcPr>
            <w:tcW w:w="0" w:type="auto"/>
          </w:tcPr>
          <w:p w14:paraId="4798D135" w14:textId="53FC4A26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</w:t>
            </w:r>
            <w:r w:rsidR="009D1C15" w:rsidRPr="004123A3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1622" w:type="dxa"/>
          </w:tcPr>
          <w:p w14:paraId="4C9EC6B4" w14:textId="3E49FC59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</w:tr>
      <w:tr w:rsidR="009F679E" w:rsidRPr="004123A3" w14:paraId="233995A2" w14:textId="77777777" w:rsidTr="00C55F85">
        <w:trPr>
          <w:trHeight w:val="340"/>
        </w:trPr>
        <w:tc>
          <w:tcPr>
            <w:tcW w:w="0" w:type="auto"/>
          </w:tcPr>
          <w:p w14:paraId="7DE77865" w14:textId="3439C5F0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tip</w:t>
            </w:r>
          </w:p>
        </w:tc>
        <w:tc>
          <w:tcPr>
            <w:tcW w:w="0" w:type="auto"/>
          </w:tcPr>
          <w:p w14:paraId="3402AB9D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</w:tcPr>
          <w:p w14:paraId="657E663F" w14:textId="36768CB2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0" w:type="auto"/>
          </w:tcPr>
          <w:p w14:paraId="3D257247" w14:textId="10B57391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0.02</w:t>
            </w:r>
            <w:r w:rsidR="009D1C15" w:rsidRPr="004123A3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1622" w:type="dxa"/>
          </w:tcPr>
          <w:p w14:paraId="609DDD24" w14:textId="1C1F3A66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0.02</w:t>
            </w:r>
            <w:r w:rsidR="009D1C15" w:rsidRPr="004123A3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9F679E" w:rsidRPr="004123A3" w14:paraId="37CC9A76" w14:textId="77777777" w:rsidTr="00C55F85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732E1C60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Root 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037560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BAD04B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D5C714" w14:textId="23673AF0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0.74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7433172" w14:textId="4264C346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0.01*</w:t>
            </w:r>
          </w:p>
        </w:tc>
      </w:tr>
      <w:tr w:rsidR="009F679E" w:rsidRPr="004123A3" w14:paraId="3BFCB4EF" w14:textId="77777777" w:rsidTr="00C55F85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3F4E759D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23A3">
              <w:rPr>
                <w:rFonts w:asciiTheme="minorHAnsi" w:hAnsiTheme="minorHAnsi" w:cstheme="minorHAnsi"/>
                <w:b/>
                <w:bCs/>
                <w:szCs w:val="24"/>
              </w:rPr>
              <w:t>Primordia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02CC38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61656C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7CBB59" w14:textId="77777777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492C1A60" w14:textId="3E5A32FA" w:rsidR="00D3752B" w:rsidRPr="004123A3" w:rsidRDefault="00D3752B" w:rsidP="004123A3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0.06</w:t>
            </w:r>
          </w:p>
        </w:tc>
      </w:tr>
      <w:tr w:rsidR="00147E0E" w:rsidRPr="004123A3" w14:paraId="4AB3A8D9" w14:textId="77777777" w:rsidTr="009F679E">
        <w:trPr>
          <w:trHeight w:val="672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5D686" w14:textId="121121F2" w:rsidR="004123A3" w:rsidRPr="004123A3" w:rsidRDefault="00147E0E" w:rsidP="004123A3">
            <w:pPr>
              <w:rPr>
                <w:rFonts w:asciiTheme="minorHAnsi" w:hAnsiTheme="minorHAnsi" w:cstheme="minorHAnsi"/>
                <w:szCs w:val="24"/>
              </w:rPr>
            </w:pPr>
            <w:r w:rsidRPr="004123A3">
              <w:rPr>
                <w:rFonts w:asciiTheme="minorHAnsi" w:hAnsiTheme="minorHAnsi" w:cstheme="minorHAnsi"/>
                <w:szCs w:val="24"/>
              </w:rPr>
              <w:t>*Significant difference based on pairwise comparison of Bray-Curtis dissimilarities</w:t>
            </w:r>
            <w:r w:rsidR="00716316" w:rsidRPr="004123A3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7A5C062A" w14:textId="4D18DA77" w:rsidR="00D3752B" w:rsidRPr="00A33B3E" w:rsidRDefault="00D3752B" w:rsidP="00A33B3E">
      <w:pPr>
        <w:spacing w:before="0" w:after="160" w:line="259" w:lineRule="auto"/>
        <w:rPr>
          <w:rFonts w:asciiTheme="minorHAnsi" w:hAnsiTheme="minorHAnsi" w:cstheme="minorHAnsi"/>
          <w:b/>
          <w:bCs/>
          <w:szCs w:val="24"/>
        </w:rPr>
      </w:pPr>
    </w:p>
    <w:sectPr w:rsidR="00D3752B" w:rsidRPr="00A33B3E" w:rsidSect="00DB3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DF8ED7A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506B5A2F"/>
    <w:multiLevelType w:val="hybridMultilevel"/>
    <w:tmpl w:val="58A63AF8"/>
    <w:lvl w:ilvl="0" w:tplc="370407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18"/>
    <w:rsid w:val="0014402F"/>
    <w:rsid w:val="00147E0E"/>
    <w:rsid w:val="002307ED"/>
    <w:rsid w:val="00236067"/>
    <w:rsid w:val="002948EB"/>
    <w:rsid w:val="004123A3"/>
    <w:rsid w:val="004636F3"/>
    <w:rsid w:val="006046D1"/>
    <w:rsid w:val="006B7289"/>
    <w:rsid w:val="0070187B"/>
    <w:rsid w:val="00716316"/>
    <w:rsid w:val="00850ED3"/>
    <w:rsid w:val="008C60DE"/>
    <w:rsid w:val="0090662E"/>
    <w:rsid w:val="00931DCD"/>
    <w:rsid w:val="00981EB4"/>
    <w:rsid w:val="009D1C15"/>
    <w:rsid w:val="009F679E"/>
    <w:rsid w:val="00A14918"/>
    <w:rsid w:val="00A33B3E"/>
    <w:rsid w:val="00B0757A"/>
    <w:rsid w:val="00C036B2"/>
    <w:rsid w:val="00C12156"/>
    <w:rsid w:val="00C55F85"/>
    <w:rsid w:val="00D3752B"/>
    <w:rsid w:val="00D6180D"/>
    <w:rsid w:val="00DB3542"/>
    <w:rsid w:val="00E83C61"/>
    <w:rsid w:val="00E85CA6"/>
    <w:rsid w:val="00ED3864"/>
    <w:rsid w:val="00EF4918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26B3"/>
  <w15:chartTrackingRefBased/>
  <w15:docId w15:val="{568C67F6-831E-4F49-8B50-68C2F2D8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18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14918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1491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14918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1491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1491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491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1491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A1491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14918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14918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A1491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1491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14918"/>
  </w:style>
  <w:style w:type="paragraph" w:styleId="BalloonText">
    <w:name w:val="Balloon Text"/>
    <w:basedOn w:val="Normal"/>
    <w:link w:val="BalloonTextChar"/>
    <w:uiPriority w:val="99"/>
    <w:semiHidden/>
    <w:unhideWhenUsed/>
    <w:rsid w:val="00D375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52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D3752B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3A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3375-4385-46E7-8ABD-977DF6C3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Lioba Rueger</dc:creator>
  <cp:keywords/>
  <dc:description/>
  <cp:lastModifiedBy>Lioba Rueger</cp:lastModifiedBy>
  <cp:revision>23</cp:revision>
  <dcterms:created xsi:type="dcterms:W3CDTF">2020-10-01T13:10:00Z</dcterms:created>
  <dcterms:modified xsi:type="dcterms:W3CDTF">2020-12-06T17:27:00Z</dcterms:modified>
</cp:coreProperties>
</file>