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DAF" w:rsidRPr="000217A0" w:rsidRDefault="00480234" w:rsidP="0021699B">
      <w:pPr>
        <w:snapToGrid w:val="0"/>
        <w:spacing w:after="0" w:line="240" w:lineRule="auto"/>
        <w:jc w:val="center"/>
        <w:rPr>
          <w:rFonts w:ascii="Times New Roman" w:hAnsi="Times New Roman" w:cs="Times New Roman"/>
          <w:b/>
          <w:bCs/>
          <w:color w:val="000000" w:themeColor="text1"/>
          <w:sz w:val="36"/>
          <w:szCs w:val="36"/>
        </w:rPr>
      </w:pPr>
      <w:r w:rsidRPr="000217A0">
        <w:rPr>
          <w:rFonts w:ascii="Times New Roman" w:hAnsi="Times New Roman" w:cs="Times New Roman"/>
          <w:b/>
          <w:bCs/>
          <w:color w:val="000000" w:themeColor="text1"/>
          <w:sz w:val="36"/>
          <w:szCs w:val="36"/>
        </w:rPr>
        <w:t xml:space="preserve">- </w:t>
      </w:r>
      <w:r w:rsidR="00224EC9" w:rsidRPr="000217A0">
        <w:rPr>
          <w:rFonts w:ascii="Times New Roman" w:hAnsi="Times New Roman" w:cs="Times New Roman"/>
          <w:b/>
          <w:bCs/>
          <w:color w:val="000000" w:themeColor="text1"/>
          <w:sz w:val="36"/>
          <w:szCs w:val="36"/>
        </w:rPr>
        <w:t>Additional</w:t>
      </w:r>
      <w:r w:rsidR="00E03DAF" w:rsidRPr="000217A0">
        <w:rPr>
          <w:rFonts w:ascii="Times New Roman" w:hAnsi="Times New Roman" w:cs="Times New Roman"/>
          <w:b/>
          <w:bCs/>
          <w:color w:val="000000" w:themeColor="text1"/>
          <w:sz w:val="36"/>
          <w:szCs w:val="36"/>
        </w:rPr>
        <w:t xml:space="preserve"> Information</w:t>
      </w:r>
      <w:r w:rsidR="00DB51FC" w:rsidRPr="000217A0">
        <w:rPr>
          <w:rFonts w:ascii="Times New Roman" w:hAnsi="Times New Roman" w:cs="Times New Roman"/>
          <w:b/>
          <w:bCs/>
          <w:color w:val="000000" w:themeColor="text1"/>
          <w:sz w:val="36"/>
          <w:szCs w:val="36"/>
        </w:rPr>
        <w:t xml:space="preserve"> </w:t>
      </w:r>
      <w:r w:rsidRPr="000217A0">
        <w:rPr>
          <w:rFonts w:ascii="Times New Roman" w:hAnsi="Times New Roman" w:cs="Times New Roman"/>
          <w:b/>
          <w:bCs/>
          <w:color w:val="000000" w:themeColor="text1"/>
          <w:sz w:val="36"/>
          <w:szCs w:val="36"/>
        </w:rPr>
        <w:t>-</w:t>
      </w:r>
    </w:p>
    <w:p w:rsidR="00480234" w:rsidRPr="000217A0" w:rsidRDefault="00480234" w:rsidP="0021699B">
      <w:pPr>
        <w:snapToGrid w:val="0"/>
        <w:spacing w:after="0" w:line="240" w:lineRule="auto"/>
        <w:rPr>
          <w:rFonts w:ascii="Times New Roman" w:hAnsi="Times New Roman" w:cs="Times New Roman"/>
          <w:b/>
          <w:bCs/>
          <w:color w:val="000000" w:themeColor="text1"/>
          <w:sz w:val="28"/>
          <w:szCs w:val="28"/>
        </w:rPr>
      </w:pPr>
    </w:p>
    <w:p w:rsidR="0021699B" w:rsidRPr="000217A0" w:rsidRDefault="0021699B" w:rsidP="0021699B">
      <w:pPr>
        <w:snapToGrid w:val="0"/>
        <w:spacing w:after="0" w:line="240" w:lineRule="auto"/>
        <w:rPr>
          <w:rFonts w:ascii="Times New Roman" w:hAnsi="Times New Roman" w:cs="Times New Roman"/>
          <w:b/>
          <w:bCs/>
          <w:color w:val="000000" w:themeColor="text1"/>
          <w:sz w:val="28"/>
          <w:szCs w:val="28"/>
        </w:rPr>
      </w:pPr>
    </w:p>
    <w:p w:rsidR="0021699B" w:rsidRPr="000217A0" w:rsidRDefault="0021699B" w:rsidP="0021699B">
      <w:pPr>
        <w:snapToGrid w:val="0"/>
        <w:spacing w:after="0" w:line="240" w:lineRule="auto"/>
        <w:rPr>
          <w:rFonts w:ascii="Times New Roman" w:hAnsi="Times New Roman" w:cs="Times New Roman"/>
          <w:b/>
          <w:bCs/>
          <w:color w:val="000000" w:themeColor="text1"/>
          <w:sz w:val="28"/>
          <w:szCs w:val="28"/>
        </w:rPr>
      </w:pPr>
    </w:p>
    <w:p w:rsidR="0040621F" w:rsidRPr="000217A0" w:rsidRDefault="000B4610" w:rsidP="0021699B">
      <w:pPr>
        <w:snapToGrid w:val="0"/>
        <w:spacing w:after="0" w:line="240" w:lineRule="auto"/>
        <w:jc w:val="center"/>
        <w:rPr>
          <w:rFonts w:ascii="Times New Roman" w:hAnsi="Times New Roman" w:cs="Times New Roman"/>
          <w:b/>
          <w:bCs/>
          <w:color w:val="000000" w:themeColor="text1"/>
          <w:sz w:val="30"/>
          <w:szCs w:val="30"/>
        </w:rPr>
      </w:pPr>
      <w:r w:rsidRPr="000217A0">
        <w:rPr>
          <w:rFonts w:ascii="Times New Roman" w:hAnsi="Times New Roman" w:cs="Times New Roman"/>
          <w:b/>
          <w:bCs/>
          <w:color w:val="000000" w:themeColor="text1"/>
          <w:sz w:val="30"/>
          <w:szCs w:val="30"/>
        </w:rPr>
        <w:t xml:space="preserve">Size-Isolation of Superparamagnetic Iron Oxide Nanoparticles </w:t>
      </w:r>
    </w:p>
    <w:p w:rsidR="000B4610" w:rsidRPr="000217A0" w:rsidRDefault="000B4610" w:rsidP="0021699B">
      <w:pPr>
        <w:spacing w:after="0" w:line="360" w:lineRule="auto"/>
        <w:jc w:val="center"/>
        <w:rPr>
          <w:rFonts w:ascii="Times New Roman" w:hAnsi="Times New Roman" w:cs="Times New Roman"/>
          <w:b/>
          <w:bCs/>
          <w:color w:val="000000" w:themeColor="text1"/>
          <w:sz w:val="30"/>
          <w:szCs w:val="30"/>
        </w:rPr>
      </w:pPr>
      <w:r w:rsidRPr="000217A0">
        <w:rPr>
          <w:rFonts w:ascii="Times New Roman" w:hAnsi="Times New Roman" w:cs="Times New Roman"/>
          <w:b/>
          <w:bCs/>
          <w:color w:val="000000" w:themeColor="text1"/>
          <w:sz w:val="30"/>
          <w:szCs w:val="30"/>
        </w:rPr>
        <w:t>Improves MRI, MPI and Hyperthermia Performance</w:t>
      </w:r>
    </w:p>
    <w:p w:rsidR="0021699B" w:rsidRPr="000217A0" w:rsidRDefault="0021699B" w:rsidP="0021699B">
      <w:pPr>
        <w:snapToGrid w:val="0"/>
        <w:spacing w:after="0" w:line="240" w:lineRule="auto"/>
        <w:rPr>
          <w:rFonts w:ascii="Times New Roman" w:hAnsi="Times New Roman" w:cs="Times New Roman"/>
          <w:b/>
          <w:bCs/>
          <w:color w:val="000000" w:themeColor="text1"/>
          <w:sz w:val="28"/>
          <w:szCs w:val="28"/>
        </w:rPr>
      </w:pPr>
    </w:p>
    <w:p w:rsidR="0021699B" w:rsidRPr="000217A0" w:rsidRDefault="0021699B" w:rsidP="0021699B">
      <w:pPr>
        <w:snapToGrid w:val="0"/>
        <w:spacing w:after="0" w:line="240" w:lineRule="auto"/>
        <w:rPr>
          <w:rFonts w:ascii="Times New Roman" w:hAnsi="Times New Roman" w:cs="Times New Roman"/>
          <w:b/>
          <w:bCs/>
          <w:color w:val="000000" w:themeColor="text1"/>
          <w:sz w:val="28"/>
          <w:szCs w:val="28"/>
        </w:rPr>
      </w:pPr>
    </w:p>
    <w:p w:rsidR="005D5EE1" w:rsidRPr="000217A0" w:rsidRDefault="002A3036" w:rsidP="006D0C10">
      <w:pPr>
        <w:spacing w:after="0" w:line="360" w:lineRule="auto"/>
        <w:jc w:val="center"/>
        <w:rPr>
          <w:rFonts w:ascii="Times New Roman" w:hAnsi="Times New Roman" w:cs="Times New Roman"/>
          <w:bCs/>
          <w:iCs/>
          <w:color w:val="000000" w:themeColor="text1"/>
          <w:sz w:val="24"/>
          <w:szCs w:val="24"/>
        </w:rPr>
      </w:pPr>
      <w:proofErr w:type="spellStart"/>
      <w:r w:rsidRPr="000217A0">
        <w:rPr>
          <w:rFonts w:ascii="Times New Roman" w:hAnsi="Times New Roman" w:cs="Times New Roman"/>
          <w:iCs/>
          <w:color w:val="000000" w:themeColor="text1"/>
          <w:sz w:val="24"/>
          <w:szCs w:val="24"/>
          <w:lang w:eastAsia="zh-CN"/>
        </w:rPr>
        <w:t>Seyed</w:t>
      </w:r>
      <w:proofErr w:type="spellEnd"/>
      <w:r w:rsidRPr="000217A0">
        <w:rPr>
          <w:rFonts w:ascii="Times New Roman" w:hAnsi="Times New Roman" w:cs="Times New Roman"/>
          <w:iCs/>
          <w:color w:val="000000" w:themeColor="text1"/>
          <w:sz w:val="24"/>
          <w:szCs w:val="24"/>
          <w:lang w:eastAsia="zh-CN"/>
        </w:rPr>
        <w:t xml:space="preserve"> </w:t>
      </w:r>
      <w:proofErr w:type="spellStart"/>
      <w:r w:rsidRPr="000217A0">
        <w:rPr>
          <w:rFonts w:ascii="Times New Roman" w:hAnsi="Times New Roman" w:cs="Times New Roman"/>
          <w:iCs/>
          <w:color w:val="000000" w:themeColor="text1"/>
          <w:sz w:val="24"/>
          <w:szCs w:val="24"/>
          <w:lang w:eastAsia="zh-CN"/>
        </w:rPr>
        <w:t>Mohammadali</w:t>
      </w:r>
      <w:proofErr w:type="spellEnd"/>
      <w:r w:rsidRPr="000217A0">
        <w:rPr>
          <w:rFonts w:ascii="Times New Roman" w:hAnsi="Times New Roman" w:cs="Times New Roman"/>
          <w:bCs/>
          <w:iCs/>
          <w:color w:val="000000" w:themeColor="text1"/>
          <w:sz w:val="24"/>
          <w:szCs w:val="24"/>
        </w:rPr>
        <w:t xml:space="preserve"> </w:t>
      </w:r>
      <w:proofErr w:type="spellStart"/>
      <w:proofErr w:type="gramStart"/>
      <w:r w:rsidRPr="000217A0">
        <w:rPr>
          <w:rFonts w:ascii="Times New Roman" w:hAnsi="Times New Roman" w:cs="Times New Roman"/>
          <w:bCs/>
          <w:iCs/>
          <w:color w:val="000000" w:themeColor="text1"/>
          <w:sz w:val="24"/>
          <w:szCs w:val="24"/>
        </w:rPr>
        <w:t>Dadfar,</w:t>
      </w:r>
      <w:r w:rsidRPr="000217A0">
        <w:rPr>
          <w:rFonts w:ascii="Times New Roman" w:hAnsi="Times New Roman" w:cs="Times New Roman"/>
          <w:bCs/>
          <w:iCs/>
          <w:color w:val="000000" w:themeColor="text1"/>
          <w:sz w:val="24"/>
          <w:szCs w:val="24"/>
          <w:vertAlign w:val="superscript"/>
        </w:rPr>
        <w:t>a</w:t>
      </w:r>
      <w:proofErr w:type="spellEnd"/>
      <w:proofErr w:type="gramEnd"/>
      <w:r w:rsidRPr="000217A0">
        <w:rPr>
          <w:rFonts w:ascii="Times New Roman" w:hAnsi="Times New Roman" w:cs="Times New Roman"/>
          <w:bCs/>
          <w:iCs/>
          <w:color w:val="000000" w:themeColor="text1"/>
          <w:sz w:val="24"/>
          <w:szCs w:val="24"/>
        </w:rPr>
        <w:t xml:space="preserve"> Denise </w:t>
      </w:r>
      <w:proofErr w:type="spellStart"/>
      <w:r w:rsidRPr="000217A0">
        <w:rPr>
          <w:rFonts w:ascii="Times New Roman" w:hAnsi="Times New Roman" w:cs="Times New Roman"/>
          <w:bCs/>
          <w:iCs/>
          <w:color w:val="000000" w:themeColor="text1"/>
          <w:sz w:val="24"/>
          <w:szCs w:val="24"/>
        </w:rPr>
        <w:t>Camozzi,</w:t>
      </w:r>
      <w:r w:rsidRPr="000217A0">
        <w:rPr>
          <w:rFonts w:ascii="Times New Roman" w:hAnsi="Times New Roman" w:cs="Times New Roman"/>
          <w:bCs/>
          <w:iCs/>
          <w:color w:val="000000" w:themeColor="text1"/>
          <w:sz w:val="24"/>
          <w:szCs w:val="24"/>
          <w:vertAlign w:val="superscript"/>
        </w:rPr>
        <w:t>b</w:t>
      </w:r>
      <w:proofErr w:type="spellEnd"/>
      <w:r w:rsidRPr="000217A0">
        <w:rPr>
          <w:rFonts w:ascii="Times New Roman" w:hAnsi="Times New Roman" w:cs="Times New Roman"/>
          <w:bCs/>
          <w:iCs/>
          <w:color w:val="000000" w:themeColor="text1"/>
          <w:sz w:val="24"/>
          <w:szCs w:val="24"/>
          <w:vertAlign w:val="superscript"/>
        </w:rPr>
        <w:t xml:space="preserve"> </w:t>
      </w:r>
      <w:proofErr w:type="spellStart"/>
      <w:r w:rsidRPr="000217A0">
        <w:rPr>
          <w:rFonts w:ascii="Times New Roman" w:hAnsi="Times New Roman" w:cs="Times New Roman"/>
          <w:bCs/>
          <w:iCs/>
          <w:color w:val="000000" w:themeColor="text1"/>
          <w:sz w:val="24"/>
          <w:szCs w:val="24"/>
        </w:rPr>
        <w:t>Milita</w:t>
      </w:r>
      <w:proofErr w:type="spellEnd"/>
      <w:r w:rsidRPr="000217A0">
        <w:rPr>
          <w:rFonts w:ascii="Times New Roman" w:hAnsi="Times New Roman" w:cs="Times New Roman"/>
          <w:bCs/>
          <w:iCs/>
          <w:color w:val="000000" w:themeColor="text1"/>
          <w:sz w:val="24"/>
          <w:szCs w:val="24"/>
        </w:rPr>
        <w:t xml:space="preserve"> </w:t>
      </w:r>
      <w:proofErr w:type="spellStart"/>
      <w:r w:rsidRPr="000217A0">
        <w:rPr>
          <w:rFonts w:ascii="Times New Roman" w:hAnsi="Times New Roman" w:cs="Times New Roman"/>
          <w:bCs/>
          <w:iCs/>
          <w:color w:val="000000" w:themeColor="text1"/>
          <w:sz w:val="24"/>
          <w:szCs w:val="24"/>
        </w:rPr>
        <w:t>Darguzyte,</w:t>
      </w:r>
      <w:r w:rsidRPr="000217A0">
        <w:rPr>
          <w:rFonts w:ascii="Times New Roman" w:hAnsi="Times New Roman" w:cs="Times New Roman"/>
          <w:bCs/>
          <w:iCs/>
          <w:color w:val="000000" w:themeColor="text1"/>
          <w:sz w:val="24"/>
          <w:szCs w:val="24"/>
          <w:vertAlign w:val="superscript"/>
        </w:rPr>
        <w:t>a</w:t>
      </w:r>
      <w:proofErr w:type="spellEnd"/>
      <w:r w:rsidRPr="000217A0">
        <w:rPr>
          <w:rFonts w:ascii="Times New Roman" w:hAnsi="Times New Roman" w:cs="Times New Roman"/>
          <w:bCs/>
          <w:iCs/>
          <w:color w:val="000000" w:themeColor="text1"/>
          <w:sz w:val="24"/>
          <w:szCs w:val="24"/>
        </w:rPr>
        <w:t xml:space="preserve"> Karolin </w:t>
      </w:r>
      <w:proofErr w:type="spellStart"/>
      <w:r w:rsidRPr="000217A0">
        <w:rPr>
          <w:rFonts w:ascii="Times New Roman" w:hAnsi="Times New Roman" w:cs="Times New Roman"/>
          <w:bCs/>
          <w:iCs/>
          <w:color w:val="000000" w:themeColor="text1"/>
          <w:sz w:val="24"/>
          <w:szCs w:val="24"/>
        </w:rPr>
        <w:t>Roemhild,</w:t>
      </w:r>
      <w:r w:rsidRPr="000217A0">
        <w:rPr>
          <w:rFonts w:ascii="Times New Roman" w:hAnsi="Times New Roman" w:cs="Times New Roman"/>
          <w:bCs/>
          <w:iCs/>
          <w:color w:val="000000" w:themeColor="text1"/>
          <w:sz w:val="24"/>
          <w:szCs w:val="24"/>
          <w:vertAlign w:val="superscript"/>
        </w:rPr>
        <w:t>a</w:t>
      </w:r>
      <w:proofErr w:type="spellEnd"/>
      <w:r w:rsidRPr="000217A0">
        <w:rPr>
          <w:rFonts w:ascii="Times New Roman" w:hAnsi="Times New Roman" w:cs="Times New Roman"/>
          <w:bCs/>
          <w:iCs/>
          <w:color w:val="000000" w:themeColor="text1"/>
          <w:sz w:val="24"/>
          <w:szCs w:val="24"/>
        </w:rPr>
        <w:t xml:space="preserve"> </w:t>
      </w:r>
    </w:p>
    <w:p w:rsidR="005D5EE1" w:rsidRPr="000217A0" w:rsidRDefault="006D0C10" w:rsidP="006D0C10">
      <w:pPr>
        <w:spacing w:after="0" w:line="360" w:lineRule="auto"/>
        <w:jc w:val="center"/>
        <w:rPr>
          <w:rFonts w:ascii="Times New Roman" w:hAnsi="Times New Roman" w:cs="Times New Roman"/>
          <w:bCs/>
          <w:iCs/>
          <w:color w:val="000000" w:themeColor="text1"/>
          <w:sz w:val="24"/>
          <w:szCs w:val="24"/>
          <w:lang w:val="es-ES"/>
        </w:rPr>
      </w:pPr>
      <w:r w:rsidRPr="000217A0">
        <w:rPr>
          <w:rFonts w:ascii="Times New Roman" w:hAnsi="Times New Roman" w:cs="Times New Roman"/>
          <w:iCs/>
          <w:color w:val="000000" w:themeColor="text1"/>
          <w:sz w:val="24"/>
          <w:szCs w:val="24"/>
          <w:lang w:val="es-ES"/>
        </w:rPr>
        <w:t xml:space="preserve">Paola </w:t>
      </w:r>
      <w:proofErr w:type="spellStart"/>
      <w:proofErr w:type="gramStart"/>
      <w:r w:rsidRPr="000217A0">
        <w:rPr>
          <w:rFonts w:ascii="Times New Roman" w:hAnsi="Times New Roman" w:cs="Times New Roman"/>
          <w:iCs/>
          <w:color w:val="000000" w:themeColor="text1"/>
          <w:sz w:val="24"/>
          <w:szCs w:val="24"/>
          <w:lang w:val="es-ES"/>
        </w:rPr>
        <w:t>Varvarà</w:t>
      </w:r>
      <w:r w:rsidR="004507C7" w:rsidRPr="000217A0">
        <w:rPr>
          <w:rFonts w:ascii="Times New Roman" w:hAnsi="Times New Roman" w:cs="Times New Roman"/>
          <w:iCs/>
          <w:color w:val="000000" w:themeColor="text1"/>
          <w:sz w:val="24"/>
          <w:szCs w:val="24"/>
          <w:lang w:val="es-ES"/>
        </w:rPr>
        <w:t>,</w:t>
      </w:r>
      <w:r w:rsidRPr="000217A0">
        <w:rPr>
          <w:rFonts w:ascii="Times New Roman" w:hAnsi="Times New Roman" w:cs="Times New Roman"/>
          <w:iCs/>
          <w:color w:val="000000" w:themeColor="text1"/>
          <w:sz w:val="24"/>
          <w:szCs w:val="24"/>
          <w:vertAlign w:val="superscript"/>
          <w:lang w:val="es-ES"/>
        </w:rPr>
        <w:t>c</w:t>
      </w:r>
      <w:proofErr w:type="spellEnd"/>
      <w:proofErr w:type="gramEnd"/>
      <w:r w:rsidRPr="000217A0">
        <w:rPr>
          <w:rFonts w:ascii="Times New Roman" w:hAnsi="Times New Roman" w:cs="Times New Roman"/>
          <w:iCs/>
          <w:color w:val="000000" w:themeColor="text1"/>
          <w:sz w:val="24"/>
          <w:szCs w:val="24"/>
          <w:lang w:val="es-ES"/>
        </w:rPr>
        <w:t xml:space="preserve"> </w:t>
      </w:r>
      <w:proofErr w:type="spellStart"/>
      <w:r w:rsidR="002A3036" w:rsidRPr="000217A0">
        <w:rPr>
          <w:rFonts w:ascii="Times New Roman" w:hAnsi="Times New Roman" w:cs="Times New Roman"/>
          <w:bCs/>
          <w:iCs/>
          <w:color w:val="000000" w:themeColor="text1"/>
          <w:sz w:val="24"/>
          <w:szCs w:val="24"/>
          <w:lang w:val="es-ES"/>
        </w:rPr>
        <w:t>Josbert</w:t>
      </w:r>
      <w:proofErr w:type="spellEnd"/>
      <w:r w:rsidR="002A3036" w:rsidRPr="000217A0">
        <w:rPr>
          <w:rFonts w:ascii="Times New Roman" w:hAnsi="Times New Roman" w:cs="Times New Roman"/>
          <w:bCs/>
          <w:iCs/>
          <w:color w:val="000000" w:themeColor="text1"/>
          <w:sz w:val="24"/>
          <w:szCs w:val="24"/>
          <w:lang w:val="es-ES"/>
        </w:rPr>
        <w:t xml:space="preserve"> </w:t>
      </w:r>
      <w:proofErr w:type="spellStart"/>
      <w:r w:rsidR="002A3036" w:rsidRPr="000217A0">
        <w:rPr>
          <w:rFonts w:ascii="Times New Roman" w:hAnsi="Times New Roman" w:cs="Times New Roman"/>
          <w:bCs/>
          <w:iCs/>
          <w:color w:val="000000" w:themeColor="text1"/>
          <w:sz w:val="24"/>
          <w:szCs w:val="24"/>
          <w:lang w:val="es-ES"/>
        </w:rPr>
        <w:t>Metselaar,</w:t>
      </w:r>
      <w:r w:rsidR="002A3036" w:rsidRPr="000217A0">
        <w:rPr>
          <w:rFonts w:ascii="Times New Roman" w:hAnsi="Times New Roman" w:cs="Times New Roman"/>
          <w:bCs/>
          <w:iCs/>
          <w:color w:val="000000" w:themeColor="text1"/>
          <w:sz w:val="24"/>
          <w:szCs w:val="24"/>
          <w:vertAlign w:val="superscript"/>
          <w:lang w:val="es-ES"/>
        </w:rPr>
        <w:t>a</w:t>
      </w:r>
      <w:proofErr w:type="spellEnd"/>
      <w:r w:rsidR="002A3036" w:rsidRPr="000217A0">
        <w:rPr>
          <w:rFonts w:ascii="Times New Roman" w:hAnsi="Times New Roman" w:cs="Times New Roman"/>
          <w:bCs/>
          <w:iCs/>
          <w:color w:val="000000" w:themeColor="text1"/>
          <w:sz w:val="24"/>
          <w:szCs w:val="24"/>
          <w:lang w:val="es-ES"/>
        </w:rPr>
        <w:t xml:space="preserve"> Srinivas </w:t>
      </w:r>
      <w:proofErr w:type="spellStart"/>
      <w:r w:rsidR="002A3036" w:rsidRPr="000217A0">
        <w:rPr>
          <w:rFonts w:ascii="Times New Roman" w:hAnsi="Times New Roman" w:cs="Times New Roman"/>
          <w:bCs/>
          <w:iCs/>
          <w:color w:val="000000" w:themeColor="text1"/>
          <w:sz w:val="24"/>
          <w:szCs w:val="24"/>
          <w:lang w:val="es-ES"/>
        </w:rPr>
        <w:t>Banala,</w:t>
      </w:r>
      <w:r w:rsidR="002A3036" w:rsidRPr="000217A0">
        <w:rPr>
          <w:rFonts w:ascii="Times New Roman" w:hAnsi="Times New Roman" w:cs="Times New Roman"/>
          <w:bCs/>
          <w:iCs/>
          <w:color w:val="000000" w:themeColor="text1"/>
          <w:sz w:val="24"/>
          <w:szCs w:val="24"/>
          <w:vertAlign w:val="superscript"/>
          <w:lang w:val="es-ES"/>
        </w:rPr>
        <w:t>a</w:t>
      </w:r>
      <w:proofErr w:type="spellEnd"/>
      <w:r w:rsidR="002A3036" w:rsidRPr="000217A0">
        <w:rPr>
          <w:rFonts w:ascii="Times New Roman" w:hAnsi="Times New Roman" w:cs="Times New Roman"/>
          <w:bCs/>
          <w:iCs/>
          <w:color w:val="000000" w:themeColor="text1"/>
          <w:sz w:val="24"/>
          <w:szCs w:val="24"/>
          <w:lang w:val="es-ES"/>
        </w:rPr>
        <w:t xml:space="preserve"> Marcel </w:t>
      </w:r>
      <w:proofErr w:type="spellStart"/>
      <w:r w:rsidR="002A3036" w:rsidRPr="000217A0">
        <w:rPr>
          <w:rFonts w:ascii="Times New Roman" w:hAnsi="Times New Roman" w:cs="Times New Roman"/>
          <w:bCs/>
          <w:iCs/>
          <w:color w:val="000000" w:themeColor="text1"/>
          <w:sz w:val="24"/>
          <w:szCs w:val="24"/>
          <w:lang w:val="es-ES"/>
        </w:rPr>
        <w:t>Straub,</w:t>
      </w:r>
      <w:r w:rsidR="002A3036" w:rsidRPr="000217A0">
        <w:rPr>
          <w:rFonts w:ascii="Times New Roman" w:hAnsi="Times New Roman" w:cs="Times New Roman"/>
          <w:bCs/>
          <w:iCs/>
          <w:color w:val="000000" w:themeColor="text1"/>
          <w:sz w:val="24"/>
          <w:szCs w:val="24"/>
          <w:vertAlign w:val="superscript"/>
          <w:lang w:val="es-ES"/>
        </w:rPr>
        <w:t>a</w:t>
      </w:r>
      <w:proofErr w:type="spellEnd"/>
      <w:r w:rsidR="002A3036" w:rsidRPr="000217A0">
        <w:rPr>
          <w:rFonts w:ascii="Times New Roman" w:hAnsi="Times New Roman" w:cs="Times New Roman"/>
          <w:bCs/>
          <w:iCs/>
          <w:color w:val="000000" w:themeColor="text1"/>
          <w:sz w:val="24"/>
          <w:szCs w:val="24"/>
          <w:lang w:val="es-ES"/>
        </w:rPr>
        <w:t xml:space="preserve"> </w:t>
      </w:r>
      <w:proofErr w:type="spellStart"/>
      <w:r w:rsidR="002A3036" w:rsidRPr="000217A0">
        <w:rPr>
          <w:rFonts w:ascii="Times New Roman" w:hAnsi="Times New Roman" w:cs="Times New Roman"/>
          <w:bCs/>
          <w:iCs/>
          <w:color w:val="000000" w:themeColor="text1"/>
          <w:sz w:val="24"/>
          <w:szCs w:val="24"/>
          <w:lang w:val="es-ES"/>
        </w:rPr>
        <w:t>Nihan</w:t>
      </w:r>
      <w:proofErr w:type="spellEnd"/>
      <w:r w:rsidR="002A3036" w:rsidRPr="000217A0">
        <w:rPr>
          <w:rFonts w:ascii="Times New Roman" w:hAnsi="Times New Roman" w:cs="Times New Roman"/>
          <w:bCs/>
          <w:iCs/>
          <w:color w:val="000000" w:themeColor="text1"/>
          <w:sz w:val="24"/>
          <w:szCs w:val="24"/>
          <w:lang w:val="es-ES"/>
        </w:rPr>
        <w:t xml:space="preserve"> </w:t>
      </w:r>
      <w:proofErr w:type="spellStart"/>
      <w:r w:rsidR="002A3036" w:rsidRPr="000217A0">
        <w:rPr>
          <w:rFonts w:ascii="Times New Roman" w:hAnsi="Times New Roman" w:cs="Times New Roman"/>
          <w:bCs/>
          <w:iCs/>
          <w:color w:val="000000" w:themeColor="text1"/>
          <w:sz w:val="24"/>
          <w:szCs w:val="24"/>
          <w:lang w:val="es-ES"/>
        </w:rPr>
        <w:t>Güvener,</w:t>
      </w:r>
      <w:r w:rsidR="002A3036" w:rsidRPr="000217A0">
        <w:rPr>
          <w:rFonts w:ascii="Times New Roman" w:hAnsi="Times New Roman" w:cs="Times New Roman"/>
          <w:bCs/>
          <w:iCs/>
          <w:color w:val="000000" w:themeColor="text1"/>
          <w:sz w:val="24"/>
          <w:szCs w:val="24"/>
          <w:vertAlign w:val="superscript"/>
          <w:lang w:val="es-ES"/>
        </w:rPr>
        <w:t>a</w:t>
      </w:r>
      <w:proofErr w:type="spellEnd"/>
      <w:r w:rsidR="002A3036" w:rsidRPr="000217A0">
        <w:rPr>
          <w:rFonts w:ascii="Times New Roman" w:hAnsi="Times New Roman" w:cs="Times New Roman"/>
          <w:bCs/>
          <w:iCs/>
          <w:color w:val="000000" w:themeColor="text1"/>
          <w:sz w:val="24"/>
          <w:szCs w:val="24"/>
          <w:lang w:val="es-ES"/>
        </w:rPr>
        <w:t xml:space="preserve"> </w:t>
      </w:r>
    </w:p>
    <w:p w:rsidR="005D5EE1" w:rsidRPr="000217A0" w:rsidRDefault="002A3036" w:rsidP="006D0C10">
      <w:pPr>
        <w:spacing w:after="0" w:line="360" w:lineRule="auto"/>
        <w:jc w:val="center"/>
        <w:rPr>
          <w:rFonts w:ascii="Times New Roman" w:hAnsi="Times New Roman" w:cs="Times New Roman"/>
          <w:bCs/>
          <w:iCs/>
          <w:color w:val="000000" w:themeColor="text1"/>
          <w:sz w:val="24"/>
          <w:szCs w:val="24"/>
          <w:lang w:val="de-DE"/>
        </w:rPr>
      </w:pPr>
      <w:r w:rsidRPr="000217A0">
        <w:rPr>
          <w:rFonts w:ascii="Times New Roman" w:hAnsi="Times New Roman" w:cs="Times New Roman"/>
          <w:bCs/>
          <w:iCs/>
          <w:color w:val="000000" w:themeColor="text1"/>
          <w:sz w:val="24"/>
          <w:szCs w:val="24"/>
          <w:lang w:val="de-DE"/>
        </w:rPr>
        <w:t>Ulrich Engelmann,</w:t>
      </w:r>
      <w:r w:rsidR="006D0C10" w:rsidRPr="000217A0">
        <w:rPr>
          <w:rFonts w:ascii="Times New Roman" w:hAnsi="Times New Roman" w:cs="Times New Roman"/>
          <w:bCs/>
          <w:iCs/>
          <w:color w:val="000000" w:themeColor="text1"/>
          <w:sz w:val="24"/>
          <w:szCs w:val="24"/>
          <w:vertAlign w:val="superscript"/>
          <w:lang w:val="de-DE"/>
        </w:rPr>
        <w:t>d</w:t>
      </w:r>
      <w:r w:rsidRPr="000217A0">
        <w:rPr>
          <w:rFonts w:ascii="Times New Roman" w:hAnsi="Times New Roman" w:cs="Times New Roman"/>
          <w:bCs/>
          <w:iCs/>
          <w:color w:val="000000" w:themeColor="text1"/>
          <w:sz w:val="24"/>
          <w:szCs w:val="24"/>
          <w:lang w:val="de-DE"/>
        </w:rPr>
        <w:t xml:space="preserve"> Ioana Slabu,</w:t>
      </w:r>
      <w:r w:rsidR="006D0C10" w:rsidRPr="000217A0">
        <w:rPr>
          <w:rFonts w:ascii="Times New Roman" w:hAnsi="Times New Roman" w:cs="Times New Roman"/>
          <w:bCs/>
          <w:iCs/>
          <w:color w:val="000000" w:themeColor="text1"/>
          <w:sz w:val="24"/>
          <w:szCs w:val="24"/>
          <w:vertAlign w:val="superscript"/>
          <w:lang w:val="de-DE"/>
        </w:rPr>
        <w:t>d</w:t>
      </w:r>
      <w:r w:rsidRPr="000217A0">
        <w:rPr>
          <w:rFonts w:ascii="Times New Roman" w:hAnsi="Times New Roman" w:cs="Times New Roman"/>
          <w:bCs/>
          <w:iCs/>
          <w:color w:val="000000" w:themeColor="text1"/>
          <w:sz w:val="24"/>
          <w:szCs w:val="24"/>
          <w:lang w:val="de-DE"/>
        </w:rPr>
        <w:t xml:space="preserve"> Miriam Buhl,</w:t>
      </w:r>
      <w:r w:rsidR="006D0C10" w:rsidRPr="000217A0">
        <w:rPr>
          <w:rFonts w:ascii="Times New Roman" w:hAnsi="Times New Roman" w:cs="Times New Roman"/>
          <w:bCs/>
          <w:iCs/>
          <w:color w:val="000000" w:themeColor="text1"/>
          <w:sz w:val="24"/>
          <w:szCs w:val="24"/>
          <w:vertAlign w:val="superscript"/>
          <w:lang w:val="de-DE"/>
        </w:rPr>
        <w:t>e</w:t>
      </w:r>
      <w:r w:rsidRPr="000217A0">
        <w:rPr>
          <w:rFonts w:ascii="Times New Roman" w:hAnsi="Times New Roman" w:cs="Times New Roman"/>
          <w:color w:val="000000" w:themeColor="text1"/>
          <w:lang w:val="de-DE"/>
        </w:rPr>
        <w:t xml:space="preserve"> </w:t>
      </w:r>
      <w:r w:rsidRPr="000217A0">
        <w:rPr>
          <w:rFonts w:ascii="Times New Roman" w:hAnsi="Times New Roman" w:cs="Times New Roman"/>
          <w:bCs/>
          <w:iCs/>
          <w:color w:val="000000" w:themeColor="text1"/>
          <w:sz w:val="24"/>
          <w:szCs w:val="24"/>
          <w:u w:color="00B050"/>
          <w:lang w:val="de-DE"/>
        </w:rPr>
        <w:t>Jan van Leusen,</w:t>
      </w:r>
      <w:r w:rsidR="006D0C10" w:rsidRPr="000217A0">
        <w:rPr>
          <w:rFonts w:ascii="Times New Roman" w:hAnsi="Times New Roman" w:cs="Times New Roman"/>
          <w:bCs/>
          <w:iCs/>
          <w:color w:val="000000" w:themeColor="text1"/>
          <w:sz w:val="24"/>
          <w:szCs w:val="24"/>
          <w:u w:color="00B050"/>
          <w:vertAlign w:val="superscript"/>
          <w:lang w:val="de-DE"/>
        </w:rPr>
        <w:t>f</w:t>
      </w:r>
      <w:r w:rsidRPr="000217A0">
        <w:rPr>
          <w:rFonts w:ascii="Times New Roman" w:hAnsi="Times New Roman" w:cs="Times New Roman"/>
          <w:bCs/>
          <w:iCs/>
          <w:color w:val="000000" w:themeColor="text1"/>
          <w:sz w:val="24"/>
          <w:szCs w:val="24"/>
          <w:u w:color="00B050"/>
          <w:lang w:val="de-DE"/>
        </w:rPr>
        <w:t xml:space="preserve"> Paul Kögerler</w:t>
      </w:r>
      <w:r w:rsidRPr="000217A0">
        <w:rPr>
          <w:rFonts w:ascii="Times New Roman" w:hAnsi="Times New Roman" w:cs="Times New Roman"/>
          <w:bCs/>
          <w:iCs/>
          <w:color w:val="000000" w:themeColor="text1"/>
          <w:sz w:val="24"/>
          <w:szCs w:val="24"/>
          <w:lang w:val="de-DE"/>
        </w:rPr>
        <w:t>,</w:t>
      </w:r>
      <w:r w:rsidR="006D0C10" w:rsidRPr="000217A0">
        <w:rPr>
          <w:rFonts w:ascii="Times New Roman" w:hAnsi="Times New Roman" w:cs="Times New Roman"/>
          <w:bCs/>
          <w:iCs/>
          <w:color w:val="000000" w:themeColor="text1"/>
          <w:sz w:val="24"/>
          <w:szCs w:val="24"/>
          <w:vertAlign w:val="superscript"/>
          <w:lang w:val="de-DE"/>
        </w:rPr>
        <w:t>f</w:t>
      </w:r>
      <w:r w:rsidRPr="000217A0">
        <w:rPr>
          <w:rFonts w:ascii="Times New Roman" w:hAnsi="Times New Roman" w:cs="Times New Roman"/>
          <w:bCs/>
          <w:iCs/>
          <w:color w:val="000000" w:themeColor="text1"/>
          <w:sz w:val="24"/>
          <w:szCs w:val="24"/>
          <w:lang w:val="de-DE"/>
        </w:rPr>
        <w:t xml:space="preserve"> </w:t>
      </w:r>
    </w:p>
    <w:p w:rsidR="002A3036" w:rsidRPr="000217A0" w:rsidRDefault="002A3036" w:rsidP="006D0C10">
      <w:pPr>
        <w:spacing w:after="0" w:line="360" w:lineRule="auto"/>
        <w:jc w:val="center"/>
        <w:rPr>
          <w:rFonts w:ascii="Times New Roman" w:hAnsi="Times New Roman" w:cs="Times New Roman"/>
          <w:bCs/>
          <w:iCs/>
          <w:color w:val="000000" w:themeColor="text1"/>
          <w:sz w:val="24"/>
          <w:szCs w:val="24"/>
        </w:rPr>
      </w:pPr>
      <w:r w:rsidRPr="000217A0">
        <w:rPr>
          <w:rFonts w:ascii="Times New Roman" w:hAnsi="Times New Roman" w:cs="Times New Roman"/>
          <w:bCs/>
          <w:iCs/>
          <w:color w:val="000000" w:themeColor="text1"/>
          <w:sz w:val="24"/>
          <w:szCs w:val="24"/>
        </w:rPr>
        <w:t xml:space="preserve">Benita </w:t>
      </w:r>
      <w:proofErr w:type="spellStart"/>
      <w:r w:rsidRPr="000217A0">
        <w:rPr>
          <w:rFonts w:ascii="Times New Roman" w:hAnsi="Times New Roman" w:cs="Times New Roman"/>
          <w:bCs/>
          <w:iCs/>
          <w:color w:val="000000" w:themeColor="text1"/>
          <w:sz w:val="24"/>
          <w:szCs w:val="24"/>
        </w:rPr>
        <w:t>Hermanns-</w:t>
      </w:r>
      <w:proofErr w:type="gramStart"/>
      <w:r w:rsidRPr="000217A0">
        <w:rPr>
          <w:rFonts w:ascii="Times New Roman" w:hAnsi="Times New Roman" w:cs="Times New Roman"/>
          <w:bCs/>
          <w:iCs/>
          <w:color w:val="000000" w:themeColor="text1"/>
          <w:sz w:val="24"/>
          <w:szCs w:val="24"/>
        </w:rPr>
        <w:t>Sachweh,</w:t>
      </w:r>
      <w:r w:rsidR="006D0C10" w:rsidRPr="000217A0">
        <w:rPr>
          <w:rFonts w:ascii="Times New Roman" w:hAnsi="Times New Roman" w:cs="Times New Roman"/>
          <w:bCs/>
          <w:iCs/>
          <w:color w:val="000000" w:themeColor="text1"/>
          <w:sz w:val="24"/>
          <w:szCs w:val="24"/>
          <w:vertAlign w:val="superscript"/>
        </w:rPr>
        <w:t>e</w:t>
      </w:r>
      <w:proofErr w:type="spellEnd"/>
      <w:proofErr w:type="gramEnd"/>
      <w:r w:rsidRPr="000217A0">
        <w:rPr>
          <w:rFonts w:ascii="Times New Roman" w:hAnsi="Times New Roman" w:cs="Times New Roman"/>
          <w:bCs/>
          <w:iCs/>
          <w:color w:val="000000" w:themeColor="text1"/>
          <w:sz w:val="24"/>
          <w:szCs w:val="24"/>
        </w:rPr>
        <w:t xml:space="preserve"> </w:t>
      </w:r>
      <w:proofErr w:type="spellStart"/>
      <w:r w:rsidRPr="000217A0">
        <w:rPr>
          <w:rFonts w:ascii="Times New Roman" w:hAnsi="Times New Roman" w:cs="Times New Roman"/>
          <w:bCs/>
          <w:iCs/>
          <w:color w:val="000000" w:themeColor="text1"/>
          <w:sz w:val="24"/>
          <w:szCs w:val="24"/>
        </w:rPr>
        <w:t>Volkmar</w:t>
      </w:r>
      <w:proofErr w:type="spellEnd"/>
      <w:r w:rsidRPr="000217A0">
        <w:rPr>
          <w:rFonts w:ascii="Times New Roman" w:hAnsi="Times New Roman" w:cs="Times New Roman"/>
          <w:bCs/>
          <w:iCs/>
          <w:color w:val="000000" w:themeColor="text1"/>
          <w:sz w:val="24"/>
          <w:szCs w:val="24"/>
        </w:rPr>
        <w:t xml:space="preserve"> </w:t>
      </w:r>
      <w:proofErr w:type="spellStart"/>
      <w:r w:rsidRPr="000217A0">
        <w:rPr>
          <w:rFonts w:ascii="Times New Roman" w:hAnsi="Times New Roman" w:cs="Times New Roman"/>
          <w:bCs/>
          <w:iCs/>
          <w:color w:val="000000" w:themeColor="text1"/>
          <w:sz w:val="24"/>
          <w:szCs w:val="24"/>
        </w:rPr>
        <w:t>Schulz,</w:t>
      </w:r>
      <w:r w:rsidRPr="000217A0">
        <w:rPr>
          <w:rFonts w:ascii="Times New Roman" w:hAnsi="Times New Roman" w:cs="Times New Roman"/>
          <w:bCs/>
          <w:iCs/>
          <w:color w:val="000000" w:themeColor="text1"/>
          <w:sz w:val="24"/>
          <w:szCs w:val="24"/>
          <w:vertAlign w:val="superscript"/>
        </w:rPr>
        <w:t>a</w:t>
      </w:r>
      <w:proofErr w:type="spellEnd"/>
      <w:r w:rsidRPr="000217A0">
        <w:rPr>
          <w:rFonts w:ascii="Times New Roman" w:hAnsi="Times New Roman" w:cs="Times New Roman"/>
          <w:bCs/>
          <w:iCs/>
          <w:color w:val="000000" w:themeColor="text1"/>
          <w:sz w:val="24"/>
          <w:szCs w:val="24"/>
        </w:rPr>
        <w:t xml:space="preserve"> Fabian </w:t>
      </w:r>
      <w:proofErr w:type="spellStart"/>
      <w:r w:rsidRPr="000217A0">
        <w:rPr>
          <w:rFonts w:ascii="Times New Roman" w:hAnsi="Times New Roman" w:cs="Times New Roman"/>
          <w:bCs/>
          <w:iCs/>
          <w:color w:val="000000" w:themeColor="text1"/>
          <w:sz w:val="24"/>
          <w:szCs w:val="24"/>
        </w:rPr>
        <w:t>Kiessling,</w:t>
      </w:r>
      <w:r w:rsidRPr="000217A0">
        <w:rPr>
          <w:rFonts w:ascii="Times New Roman" w:hAnsi="Times New Roman" w:cs="Times New Roman"/>
          <w:bCs/>
          <w:iCs/>
          <w:color w:val="000000" w:themeColor="text1"/>
          <w:sz w:val="24"/>
          <w:szCs w:val="24"/>
          <w:vertAlign w:val="superscript"/>
        </w:rPr>
        <w:t>a</w:t>
      </w:r>
      <w:proofErr w:type="spellEnd"/>
      <w:r w:rsidRPr="000217A0">
        <w:rPr>
          <w:rFonts w:ascii="Times New Roman" w:hAnsi="Times New Roman" w:cs="Times New Roman"/>
          <w:bCs/>
          <w:iCs/>
          <w:color w:val="000000" w:themeColor="text1"/>
          <w:sz w:val="24"/>
          <w:szCs w:val="24"/>
        </w:rPr>
        <w:t xml:space="preserve"> Twan </w:t>
      </w:r>
      <w:proofErr w:type="spellStart"/>
      <w:r w:rsidRPr="000217A0">
        <w:rPr>
          <w:rFonts w:ascii="Times New Roman" w:hAnsi="Times New Roman" w:cs="Times New Roman"/>
          <w:bCs/>
          <w:iCs/>
          <w:color w:val="000000" w:themeColor="text1"/>
          <w:sz w:val="24"/>
          <w:szCs w:val="24"/>
        </w:rPr>
        <w:t>Lammers</w:t>
      </w:r>
      <w:r w:rsidRPr="000217A0">
        <w:rPr>
          <w:rFonts w:ascii="Times New Roman" w:hAnsi="Times New Roman" w:cs="Times New Roman"/>
          <w:bCs/>
          <w:iCs/>
          <w:color w:val="000000" w:themeColor="text1"/>
          <w:sz w:val="24"/>
          <w:szCs w:val="24"/>
          <w:vertAlign w:val="superscript"/>
        </w:rPr>
        <w:t>a,</w:t>
      </w:r>
      <w:r w:rsidR="006D0C10" w:rsidRPr="000217A0">
        <w:rPr>
          <w:rFonts w:ascii="Times New Roman" w:hAnsi="Times New Roman" w:cs="Times New Roman"/>
          <w:bCs/>
          <w:iCs/>
          <w:color w:val="000000" w:themeColor="text1"/>
          <w:sz w:val="24"/>
          <w:szCs w:val="24"/>
          <w:vertAlign w:val="superscript"/>
        </w:rPr>
        <w:t>g,h</w:t>
      </w:r>
      <w:proofErr w:type="spellEnd"/>
      <w:r w:rsidR="00931F43" w:rsidRPr="000217A0">
        <w:rPr>
          <w:rFonts w:ascii="Times New Roman" w:hAnsi="Times New Roman" w:cs="Times New Roman"/>
          <w:bCs/>
          <w:iCs/>
          <w:color w:val="000000" w:themeColor="text1"/>
          <w:sz w:val="24"/>
          <w:szCs w:val="24"/>
          <w:vertAlign w:val="superscript"/>
        </w:rPr>
        <w:t>*</w:t>
      </w:r>
    </w:p>
    <w:p w:rsidR="00480234" w:rsidRPr="000217A0" w:rsidRDefault="00480234" w:rsidP="00480234">
      <w:pPr>
        <w:spacing w:after="0" w:line="240" w:lineRule="auto"/>
        <w:rPr>
          <w:rFonts w:ascii="Times New Roman" w:hAnsi="Times New Roman" w:cs="Times New Roman"/>
          <w:bCs/>
          <w:color w:val="000000" w:themeColor="text1"/>
          <w:sz w:val="16"/>
          <w:szCs w:val="16"/>
        </w:rPr>
      </w:pPr>
    </w:p>
    <w:p w:rsidR="00480234" w:rsidRPr="000217A0" w:rsidRDefault="00480234" w:rsidP="00480234">
      <w:pPr>
        <w:spacing w:after="0" w:line="240" w:lineRule="auto"/>
        <w:rPr>
          <w:rFonts w:ascii="Times New Roman" w:hAnsi="Times New Roman" w:cs="Times New Roman"/>
          <w:bCs/>
          <w:color w:val="000000" w:themeColor="text1"/>
          <w:sz w:val="16"/>
          <w:szCs w:val="16"/>
        </w:rPr>
      </w:pPr>
    </w:p>
    <w:p w:rsidR="00480234" w:rsidRPr="000217A0" w:rsidRDefault="00480234" w:rsidP="00480234">
      <w:pPr>
        <w:spacing w:after="0" w:line="240" w:lineRule="auto"/>
        <w:rPr>
          <w:rFonts w:ascii="Times New Roman" w:hAnsi="Times New Roman" w:cs="Times New Roman"/>
          <w:bCs/>
          <w:color w:val="000000" w:themeColor="text1"/>
          <w:sz w:val="16"/>
          <w:szCs w:val="16"/>
        </w:rPr>
      </w:pPr>
    </w:p>
    <w:p w:rsidR="00480234" w:rsidRPr="000217A0" w:rsidRDefault="00480234" w:rsidP="00480234">
      <w:pPr>
        <w:spacing w:after="0" w:line="240" w:lineRule="auto"/>
        <w:rPr>
          <w:rFonts w:ascii="Times New Roman" w:hAnsi="Times New Roman" w:cs="Times New Roman"/>
          <w:bCs/>
          <w:color w:val="000000" w:themeColor="text1"/>
          <w:sz w:val="20"/>
          <w:szCs w:val="20"/>
        </w:rPr>
      </w:pP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roofErr w:type="spellStart"/>
      <w:proofErr w:type="gramStart"/>
      <w:r w:rsidRPr="000217A0">
        <w:rPr>
          <w:rFonts w:ascii="Times New Roman" w:hAnsi="Times New Roman" w:cs="Times New Roman"/>
          <w:bCs/>
          <w:color w:val="000000" w:themeColor="text1"/>
          <w:sz w:val="24"/>
          <w:szCs w:val="24"/>
          <w:vertAlign w:val="superscript"/>
        </w:rPr>
        <w:t>a</w:t>
      </w:r>
      <w:proofErr w:type="spellEnd"/>
      <w:proofErr w:type="gramEnd"/>
      <w:r w:rsidRPr="000217A0">
        <w:rPr>
          <w:rFonts w:ascii="Times New Roman" w:hAnsi="Times New Roman" w:cs="Times New Roman"/>
          <w:bCs/>
          <w:color w:val="000000" w:themeColor="text1"/>
          <w:sz w:val="24"/>
          <w:szCs w:val="24"/>
        </w:rPr>
        <w:t xml:space="preserve"> </w:t>
      </w:r>
      <w:r w:rsidR="009F202A" w:rsidRPr="000217A0">
        <w:rPr>
          <w:rFonts w:ascii="Times New Roman" w:hAnsi="Times New Roman" w:cs="Times New Roman"/>
          <w:bCs/>
          <w:color w:val="000000" w:themeColor="text1"/>
          <w:sz w:val="24"/>
          <w:szCs w:val="20"/>
        </w:rPr>
        <w:t xml:space="preserve">Institute for Experimental Molecular Imaging, </w:t>
      </w:r>
      <w:r w:rsidR="00F06BA3" w:rsidRPr="000217A0">
        <w:rPr>
          <w:rFonts w:ascii="Times New Roman" w:hAnsi="Times New Roman" w:cs="Times New Roman"/>
          <w:bCs/>
          <w:color w:val="000000" w:themeColor="text1"/>
          <w:sz w:val="24"/>
          <w:szCs w:val="20"/>
        </w:rPr>
        <w:t xml:space="preserve">Faculty of Medicine, </w:t>
      </w:r>
      <w:r w:rsidR="009F202A" w:rsidRPr="000217A0">
        <w:rPr>
          <w:rFonts w:ascii="Times New Roman" w:hAnsi="Times New Roman" w:cs="Times New Roman"/>
          <w:bCs/>
          <w:color w:val="000000" w:themeColor="text1"/>
          <w:sz w:val="24"/>
          <w:szCs w:val="20"/>
        </w:rPr>
        <w:t xml:space="preserve">RWTH Aachen University, </w:t>
      </w:r>
      <w:proofErr w:type="spellStart"/>
      <w:r w:rsidR="009F202A" w:rsidRPr="000217A0">
        <w:rPr>
          <w:rFonts w:ascii="Times New Roman" w:hAnsi="Times New Roman" w:cs="Times New Roman"/>
          <w:bCs/>
          <w:color w:val="000000" w:themeColor="text1"/>
          <w:sz w:val="24"/>
          <w:szCs w:val="24"/>
        </w:rPr>
        <w:t>Forckenbeckstr</w:t>
      </w:r>
      <w:proofErr w:type="spellEnd"/>
      <w:r w:rsidR="009F202A" w:rsidRPr="000217A0">
        <w:rPr>
          <w:rFonts w:ascii="Times New Roman" w:hAnsi="Times New Roman" w:cs="Times New Roman"/>
          <w:bCs/>
          <w:color w:val="000000" w:themeColor="text1"/>
          <w:sz w:val="24"/>
          <w:szCs w:val="24"/>
        </w:rPr>
        <w:t>. 55, 52074, Aachen, Germany</w:t>
      </w:r>
    </w:p>
    <w:p w:rsidR="006D0C10" w:rsidRPr="000217A0" w:rsidRDefault="006D0C10" w:rsidP="0021699B">
      <w:pPr>
        <w:spacing w:after="0" w:line="240" w:lineRule="auto"/>
        <w:jc w:val="both"/>
        <w:rPr>
          <w:rFonts w:ascii="Times New Roman" w:hAnsi="Times New Roman" w:cs="Times New Roman"/>
          <w:bCs/>
          <w:color w:val="000000" w:themeColor="text1"/>
          <w:sz w:val="24"/>
          <w:szCs w:val="24"/>
        </w:rPr>
      </w:pPr>
    </w:p>
    <w:p w:rsidR="006D0C10" w:rsidRPr="000217A0" w:rsidRDefault="006D0C10"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b</w:t>
      </w:r>
      <w:r w:rsidRPr="000217A0">
        <w:rPr>
          <w:rFonts w:ascii="Times New Roman" w:hAnsi="Times New Roman" w:cs="Times New Roman"/>
          <w:bCs/>
          <w:color w:val="000000" w:themeColor="text1"/>
          <w:sz w:val="24"/>
          <w:szCs w:val="24"/>
        </w:rPr>
        <w:t xml:space="preserve"> Department of Biomolecular Sciences, University of Urbino ‘Carlo Bo’, Via Aurelio </w:t>
      </w:r>
      <w:proofErr w:type="spellStart"/>
      <w:r w:rsidRPr="000217A0">
        <w:rPr>
          <w:rFonts w:ascii="Times New Roman" w:hAnsi="Times New Roman" w:cs="Times New Roman"/>
          <w:bCs/>
          <w:color w:val="000000" w:themeColor="text1"/>
          <w:sz w:val="24"/>
          <w:szCs w:val="24"/>
        </w:rPr>
        <w:t>Saffi</w:t>
      </w:r>
      <w:proofErr w:type="spellEnd"/>
      <w:r w:rsidRPr="000217A0">
        <w:rPr>
          <w:rFonts w:ascii="Times New Roman" w:hAnsi="Times New Roman" w:cs="Times New Roman"/>
          <w:bCs/>
          <w:color w:val="000000" w:themeColor="text1"/>
          <w:sz w:val="24"/>
          <w:szCs w:val="24"/>
        </w:rPr>
        <w:t xml:space="preserve"> 2, 61029, Urbino, Italy</w:t>
      </w:r>
    </w:p>
    <w:p w:rsidR="006D0C10" w:rsidRPr="000217A0" w:rsidRDefault="006D0C10" w:rsidP="0021699B">
      <w:pPr>
        <w:spacing w:after="0" w:line="240" w:lineRule="auto"/>
        <w:jc w:val="both"/>
        <w:rPr>
          <w:rFonts w:ascii="Times New Roman" w:hAnsi="Times New Roman" w:cs="Times New Roman"/>
          <w:bCs/>
          <w:color w:val="000000" w:themeColor="text1"/>
          <w:sz w:val="24"/>
          <w:szCs w:val="24"/>
          <w:vertAlign w:val="superscript"/>
        </w:rPr>
      </w:pPr>
    </w:p>
    <w:p w:rsidR="006D0C10" w:rsidRPr="000217A0" w:rsidRDefault="006D0C10"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 xml:space="preserve">c </w:t>
      </w:r>
      <w:r w:rsidRPr="000217A0">
        <w:rPr>
          <w:rFonts w:ascii="Times New Roman" w:hAnsi="Times New Roman" w:cs="Times New Roman"/>
          <w:bCs/>
          <w:color w:val="000000" w:themeColor="text1"/>
          <w:sz w:val="24"/>
          <w:szCs w:val="24"/>
        </w:rPr>
        <w:t xml:space="preserve">Department of </w:t>
      </w:r>
      <w:proofErr w:type="spellStart"/>
      <w:r w:rsidRPr="000217A0">
        <w:rPr>
          <w:rFonts w:ascii="Times New Roman" w:hAnsi="Times New Roman" w:cs="Times New Roman"/>
          <w:bCs/>
          <w:color w:val="000000" w:themeColor="text1"/>
          <w:sz w:val="24"/>
          <w:szCs w:val="24"/>
        </w:rPr>
        <w:t>Scienze</w:t>
      </w:r>
      <w:proofErr w:type="spellEnd"/>
      <w:r w:rsidRPr="000217A0">
        <w:rPr>
          <w:rFonts w:ascii="Times New Roman" w:hAnsi="Times New Roman" w:cs="Times New Roman"/>
          <w:bCs/>
          <w:color w:val="000000" w:themeColor="text1"/>
          <w:sz w:val="24"/>
          <w:szCs w:val="24"/>
        </w:rPr>
        <w:t xml:space="preserve"> e </w:t>
      </w:r>
      <w:proofErr w:type="spellStart"/>
      <w:r w:rsidRPr="000217A0">
        <w:rPr>
          <w:rFonts w:ascii="Times New Roman" w:hAnsi="Times New Roman" w:cs="Times New Roman"/>
          <w:bCs/>
          <w:color w:val="000000" w:themeColor="text1"/>
          <w:sz w:val="24"/>
          <w:szCs w:val="24"/>
        </w:rPr>
        <w:t>Tecnologie</w:t>
      </w:r>
      <w:proofErr w:type="spellEnd"/>
      <w:r w:rsidRPr="000217A0">
        <w:rPr>
          <w:rFonts w:ascii="Times New Roman" w:hAnsi="Times New Roman" w:cs="Times New Roman"/>
          <w:bCs/>
          <w:color w:val="000000" w:themeColor="text1"/>
          <w:sz w:val="24"/>
          <w:szCs w:val="24"/>
        </w:rPr>
        <w:t xml:space="preserve"> </w:t>
      </w:r>
      <w:proofErr w:type="spellStart"/>
      <w:r w:rsidRPr="000217A0">
        <w:rPr>
          <w:rFonts w:ascii="Times New Roman" w:hAnsi="Times New Roman" w:cs="Times New Roman"/>
          <w:bCs/>
          <w:color w:val="000000" w:themeColor="text1"/>
          <w:sz w:val="24"/>
          <w:szCs w:val="24"/>
        </w:rPr>
        <w:t>Biologiche</w:t>
      </w:r>
      <w:proofErr w:type="spellEnd"/>
      <w:r w:rsidRPr="000217A0">
        <w:rPr>
          <w:rFonts w:ascii="Times New Roman" w:hAnsi="Times New Roman" w:cs="Times New Roman"/>
          <w:bCs/>
          <w:color w:val="000000" w:themeColor="text1"/>
          <w:sz w:val="24"/>
          <w:szCs w:val="24"/>
        </w:rPr>
        <w:t xml:space="preserve">, </w:t>
      </w:r>
      <w:proofErr w:type="spellStart"/>
      <w:r w:rsidRPr="000217A0">
        <w:rPr>
          <w:rFonts w:ascii="Times New Roman" w:hAnsi="Times New Roman" w:cs="Times New Roman"/>
          <w:bCs/>
          <w:color w:val="000000" w:themeColor="text1"/>
          <w:sz w:val="24"/>
          <w:szCs w:val="24"/>
        </w:rPr>
        <w:t>Chimiche</w:t>
      </w:r>
      <w:proofErr w:type="spellEnd"/>
      <w:r w:rsidRPr="000217A0">
        <w:rPr>
          <w:rFonts w:ascii="Times New Roman" w:hAnsi="Times New Roman" w:cs="Times New Roman"/>
          <w:bCs/>
          <w:color w:val="000000" w:themeColor="text1"/>
          <w:sz w:val="24"/>
          <w:szCs w:val="24"/>
        </w:rPr>
        <w:t xml:space="preserve"> e </w:t>
      </w:r>
      <w:proofErr w:type="spellStart"/>
      <w:r w:rsidRPr="000217A0">
        <w:rPr>
          <w:rFonts w:ascii="Times New Roman" w:hAnsi="Times New Roman" w:cs="Times New Roman"/>
          <w:bCs/>
          <w:color w:val="000000" w:themeColor="text1"/>
          <w:sz w:val="24"/>
          <w:szCs w:val="24"/>
        </w:rPr>
        <w:t>Farmaceutiche</w:t>
      </w:r>
      <w:proofErr w:type="spellEnd"/>
      <w:r w:rsidRPr="000217A0">
        <w:rPr>
          <w:rFonts w:ascii="Times New Roman" w:hAnsi="Times New Roman" w:cs="Times New Roman"/>
          <w:bCs/>
          <w:color w:val="000000" w:themeColor="text1"/>
          <w:sz w:val="24"/>
          <w:szCs w:val="24"/>
        </w:rPr>
        <w:t xml:space="preserve"> (STEBICEF), University of Palermo, Palermo, Italy</w:t>
      </w: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
    <w:p w:rsidR="002A3036" w:rsidRPr="000217A0" w:rsidRDefault="004507C7"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d</w:t>
      </w:r>
      <w:r w:rsidR="002A3036" w:rsidRPr="000217A0">
        <w:rPr>
          <w:rFonts w:ascii="Times New Roman" w:hAnsi="Times New Roman" w:cs="Times New Roman"/>
          <w:bCs/>
          <w:color w:val="000000" w:themeColor="text1"/>
          <w:sz w:val="24"/>
          <w:szCs w:val="24"/>
        </w:rPr>
        <w:t xml:space="preserve"> </w:t>
      </w:r>
      <w:r w:rsidR="00F06BA3" w:rsidRPr="000217A0">
        <w:rPr>
          <w:rFonts w:ascii="Times New Roman" w:hAnsi="Times New Roman" w:cs="Times New Roman"/>
          <w:bCs/>
          <w:color w:val="000000" w:themeColor="text1"/>
          <w:sz w:val="24"/>
          <w:szCs w:val="24"/>
        </w:rPr>
        <w:t xml:space="preserve">Institute of Applied Medical Engineering, Helmholtz Institute, Faculty of Medicine, RWTH Aachen University, </w:t>
      </w:r>
      <w:proofErr w:type="spellStart"/>
      <w:r w:rsidR="00F06BA3" w:rsidRPr="000217A0">
        <w:rPr>
          <w:rFonts w:ascii="Times New Roman" w:hAnsi="Times New Roman" w:cs="Times New Roman"/>
          <w:bCs/>
          <w:color w:val="000000" w:themeColor="text1"/>
          <w:sz w:val="24"/>
          <w:szCs w:val="24"/>
        </w:rPr>
        <w:t>Pauwelsstrasse</w:t>
      </w:r>
      <w:proofErr w:type="spellEnd"/>
      <w:r w:rsidR="00F06BA3" w:rsidRPr="000217A0">
        <w:rPr>
          <w:rFonts w:ascii="Times New Roman" w:hAnsi="Times New Roman" w:cs="Times New Roman"/>
          <w:bCs/>
          <w:color w:val="000000" w:themeColor="text1"/>
          <w:sz w:val="24"/>
          <w:szCs w:val="24"/>
        </w:rPr>
        <w:t xml:space="preserve"> 20, 52074 Aachen, Germany</w:t>
      </w: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
    <w:p w:rsidR="002A3036" w:rsidRPr="000217A0" w:rsidRDefault="004507C7"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e</w:t>
      </w:r>
      <w:r w:rsidRPr="000217A0">
        <w:rPr>
          <w:rFonts w:ascii="Times New Roman" w:hAnsi="Times New Roman" w:cs="Times New Roman"/>
          <w:bCs/>
          <w:color w:val="000000" w:themeColor="text1"/>
          <w:sz w:val="24"/>
          <w:szCs w:val="24"/>
        </w:rPr>
        <w:t xml:space="preserve"> </w:t>
      </w:r>
      <w:r w:rsidR="00A03E8F" w:rsidRPr="000217A0">
        <w:rPr>
          <w:rFonts w:ascii="Times New Roman" w:hAnsi="Times New Roman" w:cs="Times New Roman"/>
          <w:bCs/>
          <w:color w:val="000000" w:themeColor="text1"/>
          <w:sz w:val="24"/>
          <w:szCs w:val="24"/>
        </w:rPr>
        <w:t xml:space="preserve">Electron Microscopy, Institute of Pathology, Faculty of Medicine, RWTH Aachen University, </w:t>
      </w:r>
      <w:proofErr w:type="spellStart"/>
      <w:r w:rsidR="00A03E8F" w:rsidRPr="000217A0">
        <w:rPr>
          <w:rFonts w:ascii="Times New Roman" w:hAnsi="Times New Roman" w:cs="Times New Roman"/>
          <w:bCs/>
          <w:color w:val="000000" w:themeColor="text1"/>
          <w:sz w:val="24"/>
          <w:szCs w:val="24"/>
        </w:rPr>
        <w:t>Pauwelstrasse</w:t>
      </w:r>
      <w:proofErr w:type="spellEnd"/>
      <w:r w:rsidR="00A03E8F" w:rsidRPr="000217A0">
        <w:rPr>
          <w:rFonts w:ascii="Times New Roman" w:hAnsi="Times New Roman" w:cs="Times New Roman"/>
          <w:bCs/>
          <w:color w:val="000000" w:themeColor="text1"/>
          <w:sz w:val="24"/>
          <w:szCs w:val="24"/>
        </w:rPr>
        <w:t xml:space="preserve"> 30, 52074, Aachen, Germany</w:t>
      </w: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
    <w:p w:rsidR="002A3036" w:rsidRPr="000217A0" w:rsidRDefault="004507C7" w:rsidP="0021699B">
      <w:pPr>
        <w:spacing w:after="0" w:line="240" w:lineRule="auto"/>
        <w:jc w:val="both"/>
        <w:rPr>
          <w:rFonts w:ascii="Times New Roman" w:hAnsi="Times New Roman" w:cs="Times New Roman"/>
          <w:bCs/>
          <w:color w:val="000000" w:themeColor="text1"/>
          <w:sz w:val="24"/>
          <w:szCs w:val="24"/>
          <w:u w:color="00B050"/>
        </w:rPr>
      </w:pPr>
      <w:r w:rsidRPr="000217A0">
        <w:rPr>
          <w:rFonts w:ascii="Times New Roman" w:hAnsi="Times New Roman" w:cs="Times New Roman"/>
          <w:bCs/>
          <w:color w:val="000000" w:themeColor="text1"/>
          <w:sz w:val="24"/>
          <w:szCs w:val="24"/>
          <w:u w:color="00B050"/>
          <w:vertAlign w:val="superscript"/>
        </w:rPr>
        <w:t>f</w:t>
      </w:r>
      <w:r w:rsidR="002A3036" w:rsidRPr="000217A0">
        <w:rPr>
          <w:rFonts w:ascii="Times New Roman" w:hAnsi="Times New Roman" w:cs="Times New Roman"/>
          <w:bCs/>
          <w:color w:val="000000" w:themeColor="text1"/>
          <w:sz w:val="24"/>
          <w:szCs w:val="24"/>
          <w:u w:color="00B050"/>
        </w:rPr>
        <w:t xml:space="preserve"> </w:t>
      </w:r>
      <w:r w:rsidR="009F202A" w:rsidRPr="000217A0">
        <w:rPr>
          <w:rFonts w:ascii="Times New Roman" w:hAnsi="Times New Roman" w:cs="Times New Roman"/>
          <w:bCs/>
          <w:color w:val="000000" w:themeColor="text1"/>
          <w:sz w:val="24"/>
          <w:szCs w:val="24"/>
        </w:rPr>
        <w:t>Institute of Inorganic Chemistry</w:t>
      </w:r>
      <w:r w:rsidR="009F202A" w:rsidRPr="000217A0">
        <w:rPr>
          <w:rFonts w:ascii="Times New Roman" w:hAnsi="Times New Roman" w:cs="Times New Roman"/>
          <w:bCs/>
          <w:i/>
          <w:iCs/>
          <w:color w:val="000000" w:themeColor="text1"/>
          <w:sz w:val="24"/>
          <w:szCs w:val="24"/>
        </w:rPr>
        <w:t>,</w:t>
      </w:r>
      <w:r w:rsidR="009F202A" w:rsidRPr="000217A0">
        <w:rPr>
          <w:rFonts w:ascii="Times New Roman" w:hAnsi="Times New Roman" w:cs="Times New Roman"/>
          <w:bCs/>
          <w:color w:val="000000" w:themeColor="text1"/>
          <w:sz w:val="24"/>
          <w:szCs w:val="24"/>
        </w:rPr>
        <w:t xml:space="preserve"> RWTH Aachen University, </w:t>
      </w:r>
      <w:proofErr w:type="spellStart"/>
      <w:r w:rsidR="009F202A" w:rsidRPr="000217A0">
        <w:rPr>
          <w:rFonts w:ascii="Times New Roman" w:hAnsi="Times New Roman" w:cs="Times New Roman"/>
          <w:bCs/>
          <w:color w:val="000000" w:themeColor="text1"/>
          <w:sz w:val="24"/>
          <w:szCs w:val="24"/>
        </w:rPr>
        <w:t>Landoltweg</w:t>
      </w:r>
      <w:proofErr w:type="spellEnd"/>
      <w:r w:rsidR="009F202A" w:rsidRPr="000217A0">
        <w:rPr>
          <w:rFonts w:ascii="Times New Roman" w:hAnsi="Times New Roman" w:cs="Times New Roman"/>
          <w:bCs/>
          <w:color w:val="000000" w:themeColor="text1"/>
          <w:sz w:val="24"/>
          <w:szCs w:val="24"/>
        </w:rPr>
        <w:t xml:space="preserve"> 1, 52056 Aachen, Germany</w:t>
      </w: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
    <w:p w:rsidR="002A3036" w:rsidRPr="000217A0" w:rsidRDefault="004507C7"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g</w:t>
      </w:r>
      <w:r w:rsidR="002A3036" w:rsidRPr="000217A0">
        <w:rPr>
          <w:rFonts w:ascii="Times New Roman" w:hAnsi="Times New Roman" w:cs="Times New Roman"/>
          <w:bCs/>
          <w:color w:val="000000" w:themeColor="text1"/>
          <w:sz w:val="24"/>
          <w:szCs w:val="24"/>
        </w:rPr>
        <w:t xml:space="preserve"> Department of Pharmaceutics, Utrecht University, Utrecht, The Netherlands</w:t>
      </w:r>
    </w:p>
    <w:p w:rsidR="002A3036" w:rsidRPr="000217A0" w:rsidRDefault="002A3036" w:rsidP="0021699B">
      <w:pPr>
        <w:spacing w:after="0" w:line="240" w:lineRule="auto"/>
        <w:jc w:val="both"/>
        <w:rPr>
          <w:rFonts w:ascii="Times New Roman" w:hAnsi="Times New Roman" w:cs="Times New Roman"/>
          <w:bCs/>
          <w:color w:val="000000" w:themeColor="text1"/>
          <w:sz w:val="24"/>
          <w:szCs w:val="24"/>
        </w:rPr>
      </w:pPr>
    </w:p>
    <w:p w:rsidR="002A3036" w:rsidRPr="000217A0" w:rsidRDefault="004507C7"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vertAlign w:val="superscript"/>
        </w:rPr>
        <w:t>h</w:t>
      </w:r>
      <w:r w:rsidR="002A3036" w:rsidRPr="000217A0">
        <w:rPr>
          <w:rFonts w:ascii="Times New Roman" w:hAnsi="Times New Roman" w:cs="Times New Roman"/>
          <w:bCs/>
          <w:color w:val="000000" w:themeColor="text1"/>
          <w:sz w:val="24"/>
          <w:szCs w:val="24"/>
        </w:rPr>
        <w:t xml:space="preserve"> Department of Targeted Therapeutics, University of Twente, Enschede, The Netherlands</w:t>
      </w:r>
    </w:p>
    <w:p w:rsidR="00931F43" w:rsidRPr="000217A0" w:rsidRDefault="00931F43" w:rsidP="0021699B">
      <w:pPr>
        <w:spacing w:after="0" w:line="240" w:lineRule="auto"/>
        <w:jc w:val="both"/>
        <w:rPr>
          <w:rFonts w:ascii="Times New Roman" w:hAnsi="Times New Roman" w:cs="Times New Roman"/>
          <w:bCs/>
          <w:color w:val="000000" w:themeColor="text1"/>
          <w:sz w:val="24"/>
          <w:szCs w:val="24"/>
        </w:rPr>
      </w:pPr>
    </w:p>
    <w:p w:rsidR="00931F43" w:rsidRPr="000217A0" w:rsidRDefault="00931F43" w:rsidP="0021699B">
      <w:pPr>
        <w:spacing w:after="0" w:line="240" w:lineRule="auto"/>
        <w:jc w:val="both"/>
        <w:rPr>
          <w:rFonts w:ascii="Times New Roman" w:hAnsi="Times New Roman" w:cs="Times New Roman"/>
          <w:bCs/>
          <w:color w:val="000000" w:themeColor="text1"/>
          <w:sz w:val="24"/>
          <w:szCs w:val="24"/>
        </w:rPr>
      </w:pPr>
      <w:r w:rsidRPr="000217A0">
        <w:rPr>
          <w:rFonts w:ascii="Times New Roman" w:hAnsi="Times New Roman" w:cs="Times New Roman"/>
          <w:bCs/>
          <w:color w:val="000000" w:themeColor="text1"/>
          <w:sz w:val="24"/>
          <w:szCs w:val="24"/>
        </w:rPr>
        <w:t xml:space="preserve">* </w:t>
      </w:r>
      <w:r w:rsidR="00FF305A" w:rsidRPr="000217A0">
        <w:rPr>
          <w:rFonts w:ascii="Times New Roman" w:hAnsi="Times New Roman" w:cs="Times New Roman"/>
          <w:bCs/>
          <w:color w:val="000000" w:themeColor="text1"/>
          <w:sz w:val="24"/>
          <w:szCs w:val="24"/>
        </w:rPr>
        <w:t>Corresponding</w:t>
      </w:r>
      <w:r w:rsidRPr="000217A0">
        <w:rPr>
          <w:rFonts w:ascii="Times New Roman" w:hAnsi="Times New Roman" w:cs="Times New Roman"/>
          <w:bCs/>
          <w:color w:val="000000" w:themeColor="text1"/>
          <w:sz w:val="24"/>
          <w:szCs w:val="24"/>
        </w:rPr>
        <w:t xml:space="preserve"> author. Email: tlammers@ukaachen.de</w:t>
      </w:r>
    </w:p>
    <w:p w:rsidR="008F286B" w:rsidRPr="000217A0" w:rsidRDefault="008F286B">
      <w:pPr>
        <w:rPr>
          <w:rFonts w:ascii="Times New Roman" w:hAnsi="Times New Roman" w:cs="Times New Roman"/>
          <w:b/>
          <w:bCs/>
          <w:color w:val="000000" w:themeColor="text1"/>
          <w:sz w:val="20"/>
          <w:szCs w:val="20"/>
        </w:rPr>
      </w:pPr>
      <w:r w:rsidRPr="000217A0">
        <w:rPr>
          <w:rFonts w:ascii="Times New Roman" w:hAnsi="Times New Roman" w:cs="Times New Roman"/>
          <w:b/>
          <w:bCs/>
          <w:color w:val="000000" w:themeColor="text1"/>
          <w:sz w:val="20"/>
          <w:szCs w:val="20"/>
        </w:rPr>
        <w:br w:type="page"/>
      </w:r>
    </w:p>
    <w:p w:rsidR="007F7161" w:rsidRPr="000217A0" w:rsidRDefault="000217A0" w:rsidP="005D5EE1">
      <w:pPr>
        <w:spacing w:line="420" w:lineRule="exact"/>
        <w:rPr>
          <w:rFonts w:ascii="Times New Roman" w:hAnsi="Times New Roman" w:cs="Times New Roman"/>
          <w:b/>
          <w:color w:val="000000" w:themeColor="text1"/>
          <w:sz w:val="32"/>
          <w:szCs w:val="32"/>
          <w:u w:val="single" w:color="00B050"/>
        </w:rPr>
      </w:pPr>
      <w:r w:rsidRPr="000217A0">
        <w:rPr>
          <w:rFonts w:ascii="Times New Roman" w:hAnsi="Times New Roman" w:cs="Times New Roman"/>
          <w:b/>
          <w:color w:val="000000" w:themeColor="text1"/>
          <w:sz w:val="32"/>
          <w:szCs w:val="32"/>
        </w:rPr>
        <w:lastRenderedPageBreak/>
        <w:t xml:space="preserve">Additional </w:t>
      </w:r>
      <w:r w:rsidR="007F7161" w:rsidRPr="000217A0">
        <w:rPr>
          <w:rFonts w:ascii="Times New Roman" w:hAnsi="Times New Roman" w:cs="Times New Roman"/>
          <w:b/>
          <w:color w:val="000000" w:themeColor="text1"/>
          <w:sz w:val="32"/>
          <w:szCs w:val="32"/>
        </w:rPr>
        <w:t>Figures</w:t>
      </w:r>
    </w:p>
    <w:p w:rsidR="00EE2B31" w:rsidRPr="000217A0" w:rsidRDefault="00EE2B31">
      <w:pPr>
        <w:rPr>
          <w:rFonts w:ascii="Times New Roman" w:hAnsi="Times New Roman" w:cs="Times New Roman"/>
          <w:b/>
          <w:color w:val="000000" w:themeColor="text1"/>
          <w:sz w:val="24"/>
          <w:szCs w:val="24"/>
          <w:u w:val="single" w:color="00B050"/>
        </w:rPr>
      </w:pPr>
    </w:p>
    <w:p w:rsidR="005F1DF3" w:rsidRPr="000217A0" w:rsidRDefault="00EE2B31"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t>Figure S1:</w:t>
      </w:r>
    </w:p>
    <w:p w:rsidR="00EE2B31" w:rsidRPr="000217A0" w:rsidRDefault="005F1DF3" w:rsidP="005F1DF3">
      <w:pPr>
        <w:spacing w:line="480" w:lineRule="auto"/>
        <w:jc w:val="center"/>
        <w:rPr>
          <w:rFonts w:ascii="Times New Roman" w:hAnsi="Times New Roman" w:cs="Times New Roman"/>
          <w:b/>
          <w:color w:val="000000" w:themeColor="text1"/>
          <w:sz w:val="24"/>
          <w:szCs w:val="24"/>
        </w:rPr>
      </w:pPr>
      <w:r w:rsidRPr="000217A0">
        <w:rPr>
          <w:rFonts w:ascii="Times New Roman" w:hAnsi="Times New Roman" w:cs="Times New Roman"/>
          <w:b/>
          <w:bCs/>
          <w:noProof/>
          <w:color w:val="000000" w:themeColor="text1"/>
          <w:sz w:val="24"/>
          <w:szCs w:val="24"/>
          <w:lang w:val="en-IN" w:eastAsia="en-IN"/>
        </w:rPr>
        <w:drawing>
          <wp:inline distT="0" distB="0" distL="0" distR="0">
            <wp:extent cx="2808515" cy="2262249"/>
            <wp:effectExtent l="0" t="0" r="0" b="5080"/>
            <wp:docPr id="7" name="Picture 7" descr="C:\Users\User\Downloads\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Zeta.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333" t="17398" r="9074" b="12819"/>
                    <a:stretch/>
                  </pic:blipFill>
                  <pic:spPr bwMode="auto">
                    <a:xfrm>
                      <a:off x="0" y="0"/>
                      <a:ext cx="2808320" cy="2262092"/>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D46C6" w:rsidRPr="000217A0" w:rsidRDefault="00EE2B31" w:rsidP="00CD46C6">
      <w:pPr>
        <w:rPr>
          <w:rFonts w:ascii="Times New Roman" w:hAnsi="Times New Roman" w:cs="Times New Roman"/>
          <w:b/>
          <w:color w:val="000000" w:themeColor="text1"/>
          <w:sz w:val="24"/>
          <w:szCs w:val="24"/>
          <w:u w:val="single" w:color="00B050"/>
        </w:rPr>
      </w:pPr>
      <w:r w:rsidRPr="000217A0">
        <w:rPr>
          <w:rFonts w:ascii="Times New Roman" w:hAnsi="Times New Roman" w:cs="Times New Roman"/>
          <w:b/>
          <w:bCs/>
          <w:color w:val="000000" w:themeColor="text1"/>
          <w:sz w:val="24"/>
          <w:szCs w:val="24"/>
        </w:rPr>
        <w:t>Figure S1.</w:t>
      </w:r>
      <w:r w:rsidRPr="000217A0">
        <w:rPr>
          <w:rFonts w:ascii="Times New Roman" w:hAnsi="Times New Roman" w:cs="Times New Roman"/>
          <w:color w:val="000000" w:themeColor="text1"/>
          <w:sz w:val="24"/>
          <w:szCs w:val="24"/>
        </w:rPr>
        <w:t xml:space="preserve"> </w:t>
      </w:r>
      <w:r w:rsidRPr="000217A0">
        <w:rPr>
          <w:rFonts w:ascii="Times New Roman" w:hAnsi="Times New Roman" w:cs="Times New Roman"/>
          <w:bCs/>
          <w:color w:val="000000" w:themeColor="text1"/>
          <w:sz w:val="24"/>
          <w:szCs w:val="24"/>
        </w:rPr>
        <w:t>Zeta</w:t>
      </w:r>
      <w:r w:rsidR="00EC5B35" w:rsidRPr="000217A0">
        <w:rPr>
          <w:rFonts w:ascii="Times New Roman" w:hAnsi="Times New Roman" w:cs="Times New Roman"/>
          <w:bCs/>
          <w:color w:val="000000" w:themeColor="text1"/>
          <w:sz w:val="24"/>
          <w:szCs w:val="24"/>
        </w:rPr>
        <w:t xml:space="preserve"> </w:t>
      </w:r>
      <w:r w:rsidRPr="000217A0">
        <w:rPr>
          <w:rFonts w:ascii="Times New Roman" w:hAnsi="Times New Roman" w:cs="Times New Roman"/>
          <w:bCs/>
          <w:color w:val="000000" w:themeColor="text1"/>
          <w:sz w:val="24"/>
          <w:szCs w:val="24"/>
        </w:rPr>
        <w:t>potential</w:t>
      </w:r>
      <w:r w:rsidR="00EC5B35" w:rsidRPr="000217A0">
        <w:rPr>
          <w:rFonts w:ascii="Times New Roman" w:hAnsi="Times New Roman" w:cs="Times New Roman"/>
          <w:bCs/>
          <w:color w:val="000000" w:themeColor="text1"/>
          <w:sz w:val="24"/>
          <w:szCs w:val="24"/>
        </w:rPr>
        <w:t xml:space="preserve"> analysis of </w:t>
      </w:r>
      <w:r w:rsidR="003203CC" w:rsidRPr="000217A0">
        <w:rPr>
          <w:rFonts w:ascii="Times New Roman" w:hAnsi="Times New Roman" w:cs="Times New Roman"/>
          <w:bCs/>
          <w:color w:val="000000" w:themeColor="text1"/>
          <w:sz w:val="24"/>
          <w:szCs w:val="24"/>
        </w:rPr>
        <w:t>the crude, C1-C5, Resovist® and Sinerem® samples</w:t>
      </w:r>
      <w:r w:rsidR="009164DF" w:rsidRPr="000217A0">
        <w:rPr>
          <w:rFonts w:ascii="Times New Roman" w:hAnsi="Times New Roman" w:cs="Times New Roman"/>
          <w:bCs/>
          <w:color w:val="000000" w:themeColor="text1"/>
          <w:sz w:val="24"/>
          <w:szCs w:val="24"/>
        </w:rPr>
        <w:t>.</w:t>
      </w:r>
      <w:r w:rsidR="003203CC" w:rsidRPr="000217A0">
        <w:rPr>
          <w:rFonts w:ascii="Times New Roman" w:hAnsi="Times New Roman" w:cs="Times New Roman"/>
          <w:bCs/>
          <w:color w:val="000000" w:themeColor="text1"/>
          <w:sz w:val="24"/>
          <w:szCs w:val="24"/>
          <w:u w:val="single" w:color="00B050"/>
        </w:rPr>
        <w:t xml:space="preserve"> </w:t>
      </w:r>
    </w:p>
    <w:p w:rsidR="00EE2B31" w:rsidRPr="000217A0" w:rsidRDefault="00EE2B31" w:rsidP="00EC5B35">
      <w:pPr>
        <w:rPr>
          <w:rFonts w:ascii="Times New Roman" w:hAnsi="Times New Roman" w:cs="Times New Roman"/>
          <w:b/>
          <w:color w:val="000000" w:themeColor="text1"/>
          <w:sz w:val="24"/>
          <w:szCs w:val="24"/>
          <w:u w:val="single" w:color="00B050"/>
        </w:rPr>
      </w:pPr>
      <w:r w:rsidRPr="000217A0">
        <w:rPr>
          <w:rFonts w:ascii="Times New Roman" w:hAnsi="Times New Roman" w:cs="Times New Roman"/>
          <w:b/>
          <w:color w:val="000000" w:themeColor="text1"/>
          <w:sz w:val="24"/>
          <w:szCs w:val="24"/>
          <w:u w:val="single" w:color="00B050"/>
        </w:rPr>
        <w:br w:type="page"/>
      </w:r>
    </w:p>
    <w:p w:rsidR="007F7161" w:rsidRPr="000217A0" w:rsidRDefault="007F7161"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EE2B31" w:rsidRPr="000217A0">
        <w:rPr>
          <w:rFonts w:ascii="Times New Roman" w:hAnsi="Times New Roman" w:cs="Times New Roman"/>
          <w:b/>
          <w:color w:val="000000" w:themeColor="text1"/>
          <w:sz w:val="24"/>
          <w:szCs w:val="24"/>
        </w:rPr>
        <w:t>2</w:t>
      </w:r>
      <w:r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5515610" cy="3131185"/>
            <wp:effectExtent l="19050" t="0" r="8890" b="0"/>
            <wp:docPr id="3" name="Picture 3" descr="C:\Users\User\Desktop\X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XTT.jpg"/>
                    <pic:cNvPicPr>
                      <a:picLocks noChangeAspect="1" noChangeArrowheads="1"/>
                    </pic:cNvPicPr>
                  </pic:nvPicPr>
                  <pic:blipFill>
                    <a:blip r:embed="rId9" cstate="print"/>
                    <a:srcRect/>
                    <a:stretch>
                      <a:fillRect/>
                    </a:stretch>
                  </pic:blipFill>
                  <pic:spPr bwMode="auto">
                    <a:xfrm>
                      <a:off x="0" y="0"/>
                      <a:ext cx="5515610" cy="3131185"/>
                    </a:xfrm>
                    <a:prstGeom prst="rect">
                      <a:avLst/>
                    </a:prstGeom>
                    <a:noFill/>
                    <a:ln w="9525">
                      <a:noFill/>
                      <a:miter lim="800000"/>
                      <a:headEnd/>
                      <a:tailEnd/>
                    </a:ln>
                  </pic:spPr>
                </pic:pic>
              </a:graphicData>
            </a:graphic>
          </wp:inline>
        </w:drawing>
      </w:r>
    </w:p>
    <w:p w:rsidR="007F7161" w:rsidRPr="000217A0" w:rsidRDefault="007F7161" w:rsidP="00EE2B3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EE2B31" w:rsidRPr="000217A0">
        <w:rPr>
          <w:rFonts w:ascii="Times New Roman" w:hAnsi="Times New Roman" w:cs="Times New Roman"/>
          <w:b/>
          <w:bCs/>
          <w:color w:val="000000" w:themeColor="text1"/>
          <w:sz w:val="24"/>
          <w:szCs w:val="24"/>
        </w:rPr>
        <w:t>2</w:t>
      </w:r>
      <w:r w:rsidRPr="000217A0">
        <w:rPr>
          <w:rFonts w:ascii="Times New Roman" w:hAnsi="Times New Roman" w:cs="Times New Roman"/>
          <w:b/>
          <w:bCs/>
          <w:color w:val="000000" w:themeColor="text1"/>
          <w:sz w:val="24"/>
          <w:szCs w:val="24"/>
        </w:rPr>
        <w:t>.</w:t>
      </w:r>
      <w:r w:rsidRPr="000217A0">
        <w:rPr>
          <w:rFonts w:ascii="Times New Roman" w:hAnsi="Times New Roman" w:cs="Times New Roman"/>
          <w:color w:val="000000" w:themeColor="text1"/>
          <w:sz w:val="24"/>
          <w:szCs w:val="24"/>
        </w:rPr>
        <w:t xml:space="preserve"> Cell viability of NIH3T3 cells treated with the samples with various concentrations of SPION for 4 h according to XTT assay. The data were normalized to control value (SPION-free media), which was set as 100% cell viability. Experiments were performed at different concentrations of SPION in the range of 0.1 to 10.0 </w:t>
      </w:r>
      <w:proofErr w:type="spellStart"/>
      <w:r w:rsidRPr="000217A0">
        <w:rPr>
          <w:rFonts w:ascii="Times New Roman" w:hAnsi="Times New Roman" w:cs="Times New Roman"/>
          <w:color w:val="000000" w:themeColor="text1"/>
          <w:sz w:val="24"/>
          <w:szCs w:val="24"/>
        </w:rPr>
        <w:t>mM.</w:t>
      </w:r>
      <w:proofErr w:type="spellEnd"/>
      <w:r w:rsidRPr="000217A0">
        <w:rPr>
          <w:rFonts w:ascii="Times New Roman" w:hAnsi="Times New Roman" w:cs="Times New Roman"/>
          <w:color w:val="000000" w:themeColor="text1"/>
          <w:sz w:val="24"/>
          <w:szCs w:val="24"/>
        </w:rPr>
        <w:t xml:space="preserve"> Values represent means ± standard deviations of five identical experiments made in three replicates. </w:t>
      </w:r>
    </w:p>
    <w:p w:rsidR="007F7161" w:rsidRPr="000217A0" w:rsidRDefault="007F7161" w:rsidP="007F7161">
      <w:pPr>
        <w:spacing w:line="480" w:lineRule="auto"/>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p>
    <w:p w:rsidR="00EE2B31" w:rsidRDefault="00EE2B31" w:rsidP="007F7161">
      <w:pPr>
        <w:spacing w:line="480" w:lineRule="auto"/>
        <w:rPr>
          <w:rFonts w:ascii="Times New Roman" w:hAnsi="Times New Roman" w:cs="Times New Roman"/>
          <w:color w:val="000000" w:themeColor="text1"/>
          <w:sz w:val="24"/>
          <w:szCs w:val="24"/>
        </w:rPr>
      </w:pPr>
    </w:p>
    <w:p w:rsidR="00F30E59" w:rsidRPr="000217A0" w:rsidRDefault="00F30E59" w:rsidP="007F7161">
      <w:pPr>
        <w:spacing w:line="480" w:lineRule="auto"/>
        <w:rPr>
          <w:rFonts w:ascii="Times New Roman" w:hAnsi="Times New Roman" w:cs="Times New Roman"/>
          <w:color w:val="000000" w:themeColor="text1"/>
          <w:sz w:val="24"/>
          <w:szCs w:val="24"/>
        </w:rPr>
      </w:pPr>
    </w:p>
    <w:p w:rsidR="00EE2B31" w:rsidRPr="000217A0" w:rsidRDefault="00EE2B31" w:rsidP="007F7161">
      <w:pPr>
        <w:spacing w:line="480" w:lineRule="auto"/>
        <w:rPr>
          <w:rFonts w:ascii="Times New Roman" w:hAnsi="Times New Roman" w:cs="Times New Roman"/>
          <w:color w:val="000000" w:themeColor="text1"/>
          <w:sz w:val="24"/>
          <w:szCs w:val="24"/>
        </w:rPr>
      </w:pPr>
    </w:p>
    <w:p w:rsidR="007F7161" w:rsidRPr="000217A0" w:rsidRDefault="007F7161"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EE2B31" w:rsidRPr="000217A0">
        <w:rPr>
          <w:rFonts w:ascii="Times New Roman" w:hAnsi="Times New Roman" w:cs="Times New Roman"/>
          <w:b/>
          <w:color w:val="000000" w:themeColor="text1"/>
          <w:sz w:val="24"/>
          <w:szCs w:val="24"/>
        </w:rPr>
        <w:t>3</w:t>
      </w:r>
      <w:r w:rsidRPr="000217A0">
        <w:rPr>
          <w:rFonts w:ascii="Times New Roman" w:hAnsi="Times New Roman" w:cs="Times New Roman"/>
          <w:b/>
          <w:color w:val="000000" w:themeColor="text1"/>
          <w:sz w:val="24"/>
          <w:szCs w:val="24"/>
        </w:rPr>
        <w:t>:</w:t>
      </w:r>
    </w:p>
    <w:p w:rsidR="00833AE0" w:rsidRPr="000217A0" w:rsidRDefault="00833AE0" w:rsidP="00EE2B31">
      <w:pPr>
        <w:spacing w:line="480" w:lineRule="auto"/>
        <w:jc w:val="both"/>
        <w:rPr>
          <w:rFonts w:ascii="Times New Roman" w:hAnsi="Times New Roman" w:cs="Times New Roman"/>
          <w:b/>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5476875" cy="2847975"/>
            <wp:effectExtent l="19050" t="0" r="9525" b="0"/>
            <wp:docPr id="10" name="Picture 2" descr="C:\Users\User\Desktop\L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DH.jpg"/>
                    <pic:cNvPicPr>
                      <a:picLocks noChangeAspect="1" noChangeArrowheads="1"/>
                    </pic:cNvPicPr>
                  </pic:nvPicPr>
                  <pic:blipFill>
                    <a:blip r:embed="rId10" cstate="print"/>
                    <a:srcRect/>
                    <a:stretch>
                      <a:fillRect/>
                    </a:stretch>
                  </pic:blipFill>
                  <pic:spPr bwMode="auto">
                    <a:xfrm>
                      <a:off x="0" y="0"/>
                      <a:ext cx="5476875" cy="2847975"/>
                    </a:xfrm>
                    <a:prstGeom prst="rect">
                      <a:avLst/>
                    </a:prstGeom>
                    <a:noFill/>
                    <a:ln w="9525">
                      <a:noFill/>
                      <a:miter lim="800000"/>
                      <a:headEnd/>
                      <a:tailEnd/>
                    </a:ln>
                  </pic:spPr>
                </pic:pic>
              </a:graphicData>
            </a:graphic>
          </wp:inline>
        </w:drawing>
      </w:r>
    </w:p>
    <w:p w:rsidR="007F7161" w:rsidRPr="000217A0" w:rsidRDefault="007F7161" w:rsidP="009F5F83">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EE2B31" w:rsidRPr="000217A0">
        <w:rPr>
          <w:rFonts w:ascii="Times New Roman" w:hAnsi="Times New Roman" w:cs="Times New Roman"/>
          <w:b/>
          <w:bCs/>
          <w:color w:val="000000" w:themeColor="text1"/>
          <w:sz w:val="24"/>
          <w:szCs w:val="24"/>
        </w:rPr>
        <w:t>3</w:t>
      </w:r>
      <w:r w:rsidRPr="000217A0">
        <w:rPr>
          <w:rFonts w:ascii="Times New Roman" w:hAnsi="Times New Roman" w:cs="Times New Roman"/>
          <w:b/>
          <w:bCs/>
          <w:color w:val="000000" w:themeColor="text1"/>
          <w:sz w:val="24"/>
          <w:szCs w:val="24"/>
        </w:rPr>
        <w:t>.</w:t>
      </w:r>
      <w:r w:rsidRPr="000217A0">
        <w:rPr>
          <w:rFonts w:ascii="Times New Roman" w:hAnsi="Times New Roman" w:cs="Times New Roman"/>
          <w:color w:val="000000" w:themeColor="text1"/>
          <w:sz w:val="24"/>
          <w:szCs w:val="24"/>
        </w:rPr>
        <w:t xml:space="preserve"> LDH leakage of NIH3T3 cells treated with the samples with various concentrations of SPION for 4 h according to the manufacturer’s instructions. Experiments were done at different concentrations of SPION in the range of 0.1 to 10.0 </w:t>
      </w:r>
      <w:proofErr w:type="spellStart"/>
      <w:r w:rsidRPr="000217A0">
        <w:rPr>
          <w:rFonts w:ascii="Times New Roman" w:hAnsi="Times New Roman" w:cs="Times New Roman"/>
          <w:color w:val="000000" w:themeColor="text1"/>
          <w:sz w:val="24"/>
          <w:szCs w:val="24"/>
        </w:rPr>
        <w:t>mM.</w:t>
      </w:r>
      <w:proofErr w:type="spellEnd"/>
      <w:r w:rsidRPr="000217A0">
        <w:rPr>
          <w:rFonts w:ascii="Times New Roman" w:hAnsi="Times New Roman" w:cs="Times New Roman"/>
          <w:color w:val="000000" w:themeColor="text1"/>
          <w:sz w:val="24"/>
          <w:szCs w:val="24"/>
        </w:rPr>
        <w:t xml:space="preserve"> Values represent mean ± standard deviation of five identical experiments made in three replicates. </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b/>
          <w:color w:val="000000" w:themeColor="text1"/>
          <w:sz w:val="24"/>
          <w:szCs w:val="24"/>
        </w:rPr>
      </w:pPr>
    </w:p>
    <w:p w:rsidR="007F7161" w:rsidRPr="000217A0" w:rsidRDefault="007F7161"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EE2B31" w:rsidRPr="000217A0">
        <w:rPr>
          <w:rFonts w:ascii="Times New Roman" w:hAnsi="Times New Roman" w:cs="Times New Roman"/>
          <w:b/>
          <w:color w:val="000000" w:themeColor="text1"/>
          <w:sz w:val="24"/>
          <w:szCs w:val="24"/>
        </w:rPr>
        <w:t>4</w:t>
      </w:r>
      <w:r w:rsidRPr="000217A0">
        <w:rPr>
          <w:rFonts w:ascii="Times New Roman" w:hAnsi="Times New Roman" w:cs="Times New Roman"/>
          <w:b/>
          <w:color w:val="000000" w:themeColor="text1"/>
          <w:sz w:val="24"/>
          <w:szCs w:val="24"/>
        </w:rPr>
        <w:t>:</w:t>
      </w:r>
    </w:p>
    <w:p w:rsidR="007F7161" w:rsidRPr="000217A0" w:rsidRDefault="007E1FB4"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5475605" cy="2886075"/>
            <wp:effectExtent l="19050" t="0" r="0" b="0"/>
            <wp:docPr id="1" name="Picture 1" descr="C:\Users\Ali\Deskto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ROS.jpg"/>
                    <pic:cNvPicPr>
                      <a:picLocks noChangeAspect="1" noChangeArrowheads="1"/>
                    </pic:cNvPicPr>
                  </pic:nvPicPr>
                  <pic:blipFill>
                    <a:blip r:embed="rId11"/>
                    <a:srcRect/>
                    <a:stretch>
                      <a:fillRect/>
                    </a:stretch>
                  </pic:blipFill>
                  <pic:spPr bwMode="auto">
                    <a:xfrm>
                      <a:off x="0" y="0"/>
                      <a:ext cx="5475605" cy="2886075"/>
                    </a:xfrm>
                    <a:prstGeom prst="rect">
                      <a:avLst/>
                    </a:prstGeom>
                    <a:noFill/>
                    <a:ln w="9525">
                      <a:noFill/>
                      <a:miter lim="800000"/>
                      <a:headEnd/>
                      <a:tailEnd/>
                    </a:ln>
                  </pic:spPr>
                </pic:pic>
              </a:graphicData>
            </a:graphic>
          </wp:inline>
        </w:drawing>
      </w:r>
    </w:p>
    <w:p w:rsidR="007F7161" w:rsidRPr="000217A0" w:rsidRDefault="007F7161" w:rsidP="00EE2B3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EE2B31" w:rsidRPr="000217A0">
        <w:rPr>
          <w:rFonts w:ascii="Times New Roman" w:hAnsi="Times New Roman" w:cs="Times New Roman"/>
          <w:b/>
          <w:bCs/>
          <w:color w:val="000000" w:themeColor="text1"/>
          <w:sz w:val="24"/>
          <w:szCs w:val="24"/>
        </w:rPr>
        <w:t>4</w:t>
      </w:r>
      <w:r w:rsidRPr="000217A0">
        <w:rPr>
          <w:rFonts w:ascii="Times New Roman" w:hAnsi="Times New Roman" w:cs="Times New Roman"/>
          <w:b/>
          <w:bCs/>
          <w:color w:val="000000" w:themeColor="text1"/>
          <w:sz w:val="24"/>
          <w:szCs w:val="24"/>
        </w:rPr>
        <w:t>.</w:t>
      </w:r>
      <w:r w:rsidR="00854520" w:rsidRPr="000217A0">
        <w:rPr>
          <w:rFonts w:ascii="Times New Roman" w:hAnsi="Times New Roman" w:cs="Times New Roman"/>
          <w:color w:val="000000" w:themeColor="text1"/>
          <w:sz w:val="24"/>
          <w:szCs w:val="24"/>
        </w:rPr>
        <w:t xml:space="preserve"> ROS generated in</w:t>
      </w:r>
      <w:r w:rsidRPr="000217A0">
        <w:rPr>
          <w:rFonts w:ascii="Times New Roman" w:hAnsi="Times New Roman" w:cs="Times New Roman"/>
          <w:color w:val="000000" w:themeColor="text1"/>
          <w:sz w:val="24"/>
          <w:szCs w:val="24"/>
        </w:rPr>
        <w:t xml:space="preserve"> NIH3T3 cells incubated with the samples with various concentrations of SPION to the control cells (SPION-free media) after 24 h treatment. Experiments were done at different concentrations of SPION in the range of 0.1 to 5 </w:t>
      </w:r>
      <w:proofErr w:type="spellStart"/>
      <w:r w:rsidRPr="000217A0">
        <w:rPr>
          <w:rFonts w:ascii="Times New Roman" w:hAnsi="Times New Roman" w:cs="Times New Roman"/>
          <w:color w:val="000000" w:themeColor="text1"/>
          <w:sz w:val="24"/>
          <w:szCs w:val="24"/>
        </w:rPr>
        <w:t>mM.</w:t>
      </w:r>
      <w:proofErr w:type="spellEnd"/>
      <w:r w:rsidRPr="000217A0">
        <w:rPr>
          <w:rFonts w:ascii="Times New Roman" w:hAnsi="Times New Roman" w:cs="Times New Roman"/>
          <w:color w:val="000000" w:themeColor="text1"/>
          <w:sz w:val="24"/>
          <w:szCs w:val="24"/>
        </w:rPr>
        <w:t xml:space="preserve"> Data represent mean ± standard deviation of three identical experiments made in three replicates. </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Default="007F7161" w:rsidP="007F7161">
      <w:pPr>
        <w:spacing w:line="480" w:lineRule="auto"/>
        <w:jc w:val="both"/>
        <w:rPr>
          <w:rFonts w:ascii="Times New Roman" w:hAnsi="Times New Roman" w:cs="Times New Roman"/>
          <w:color w:val="000000" w:themeColor="text1"/>
          <w:sz w:val="24"/>
          <w:szCs w:val="24"/>
        </w:rPr>
      </w:pPr>
    </w:p>
    <w:p w:rsidR="00F17084" w:rsidRDefault="00F17084" w:rsidP="007F7161">
      <w:pPr>
        <w:spacing w:line="480" w:lineRule="auto"/>
        <w:jc w:val="both"/>
        <w:rPr>
          <w:rFonts w:ascii="Times New Roman" w:hAnsi="Times New Roman" w:cs="Times New Roman"/>
          <w:color w:val="000000" w:themeColor="text1"/>
          <w:sz w:val="24"/>
          <w:szCs w:val="24"/>
        </w:rPr>
      </w:pPr>
    </w:p>
    <w:p w:rsidR="00F17084" w:rsidRPr="000217A0" w:rsidRDefault="00F17084"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EE2B31">
      <w:pPr>
        <w:spacing w:after="0"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EE2B31" w:rsidRPr="000217A0">
        <w:rPr>
          <w:rFonts w:ascii="Times New Roman" w:hAnsi="Times New Roman" w:cs="Times New Roman"/>
          <w:b/>
          <w:color w:val="000000" w:themeColor="text1"/>
          <w:sz w:val="24"/>
          <w:szCs w:val="24"/>
        </w:rPr>
        <w:t>5</w:t>
      </w:r>
      <w:r w:rsidRPr="000217A0">
        <w:rPr>
          <w:rFonts w:ascii="Times New Roman" w:hAnsi="Times New Roman" w:cs="Times New Roman"/>
          <w:b/>
          <w:color w:val="000000" w:themeColor="text1"/>
          <w:sz w:val="24"/>
          <w:szCs w:val="24"/>
        </w:rPr>
        <w:t>:</w:t>
      </w:r>
    </w:p>
    <w:p w:rsidR="007F7161" w:rsidRPr="000217A0" w:rsidRDefault="007F7161" w:rsidP="007F7161">
      <w:pPr>
        <w:spacing w:after="0" w:line="480" w:lineRule="auto"/>
        <w:jc w:val="both"/>
        <w:rPr>
          <w:rFonts w:ascii="Times New Roman" w:hAnsi="Times New Roman" w:cs="Times New Roman"/>
          <w:b/>
          <w:color w:val="000000" w:themeColor="text1"/>
          <w:sz w:val="24"/>
          <w:szCs w:val="24"/>
        </w:rPr>
      </w:pPr>
    </w:p>
    <w:p w:rsidR="007F7161" w:rsidRPr="000217A0" w:rsidRDefault="00E20DCF" w:rsidP="007F7161">
      <w:pPr>
        <w:spacing w:after="0" w:line="240" w:lineRule="auto"/>
        <w:rPr>
          <w:rFonts w:ascii="Times New Roman" w:hAnsi="Times New Roman" w:cs="Times New Roman"/>
          <w:b/>
          <w:color w:val="000000" w:themeColor="text1"/>
          <w:sz w:val="24"/>
          <w:szCs w:val="24"/>
        </w:rPr>
      </w:pPr>
      <w:r w:rsidRPr="000217A0">
        <w:rPr>
          <w:rFonts w:ascii="Times New Roman" w:hAnsi="Times New Roman" w:cs="Times New Roman"/>
          <w:b/>
          <w:noProof/>
          <w:color w:val="000000" w:themeColor="text1"/>
          <w:sz w:val="24"/>
          <w:szCs w:val="24"/>
          <w:lang w:val="en-IN" w:eastAsia="en-IN"/>
        </w:rPr>
        <w:drawing>
          <wp:inline distT="0" distB="0" distL="0" distR="0">
            <wp:extent cx="2916242" cy="4828032"/>
            <wp:effectExtent l="0" t="0" r="5080" b="0"/>
            <wp:docPr id="5" name="Picture 2" descr="C:\Users\Ali\Desktop\USB\Paper\SPION Paper\Figures\Fig. S4\Figure S4 with a 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USB\Paper\SPION Paper\Figures\Fig. S4\Figure S4 with a b c.jpg"/>
                    <pic:cNvPicPr>
                      <a:picLocks noChangeAspect="1" noChangeArrowheads="1"/>
                    </pic:cNvPicPr>
                  </pic:nvPicPr>
                  <pic:blipFill>
                    <a:blip r:embed="rId12"/>
                    <a:srcRect/>
                    <a:stretch>
                      <a:fillRect/>
                    </a:stretch>
                  </pic:blipFill>
                  <pic:spPr bwMode="auto">
                    <a:xfrm>
                      <a:off x="0" y="0"/>
                      <a:ext cx="2934342" cy="4857998"/>
                    </a:xfrm>
                    <a:prstGeom prst="rect">
                      <a:avLst/>
                    </a:prstGeom>
                    <a:noFill/>
                    <a:ln w="9525">
                      <a:noFill/>
                      <a:miter lim="800000"/>
                      <a:headEnd/>
                      <a:tailEnd/>
                    </a:ln>
                  </pic:spPr>
                </pic:pic>
              </a:graphicData>
            </a:graphic>
          </wp:inline>
        </w:drawing>
      </w:r>
    </w:p>
    <w:p w:rsidR="007F7161" w:rsidRPr="000217A0" w:rsidRDefault="007F7161" w:rsidP="007F7161">
      <w:pPr>
        <w:spacing w:after="0" w:line="480" w:lineRule="auto"/>
        <w:jc w:val="both"/>
        <w:rPr>
          <w:rFonts w:ascii="Times New Roman" w:hAnsi="Times New Roman" w:cs="Times New Roman"/>
          <w:b/>
          <w:bCs/>
          <w:color w:val="000000" w:themeColor="text1"/>
          <w:sz w:val="24"/>
          <w:szCs w:val="24"/>
        </w:rPr>
      </w:pPr>
    </w:p>
    <w:p w:rsidR="007F7161" w:rsidRPr="000217A0" w:rsidRDefault="007F7161" w:rsidP="000151C8">
      <w:pPr>
        <w:spacing w:after="0"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EE2B31" w:rsidRPr="000217A0">
        <w:rPr>
          <w:rFonts w:ascii="Times New Roman" w:hAnsi="Times New Roman" w:cs="Times New Roman"/>
          <w:b/>
          <w:bCs/>
          <w:color w:val="000000" w:themeColor="text1"/>
          <w:sz w:val="24"/>
          <w:szCs w:val="24"/>
        </w:rPr>
        <w:t>5</w:t>
      </w:r>
      <w:r w:rsidRPr="000217A0">
        <w:rPr>
          <w:rFonts w:ascii="Times New Roman" w:hAnsi="Times New Roman" w:cs="Times New Roman"/>
          <w:b/>
          <w:bCs/>
          <w:color w:val="000000" w:themeColor="text1"/>
          <w:sz w:val="24"/>
          <w:szCs w:val="24"/>
        </w:rPr>
        <w:t>.</w:t>
      </w:r>
      <w:r w:rsidRPr="000217A0">
        <w:rPr>
          <w:rFonts w:ascii="Times New Roman" w:hAnsi="Times New Roman" w:cs="Times New Roman"/>
          <w:color w:val="000000" w:themeColor="text1"/>
          <w:sz w:val="24"/>
          <w:szCs w:val="24"/>
        </w:rPr>
        <w:t xml:space="preserve"> Colloidal stability of the samples in </w:t>
      </w:r>
      <w:r w:rsidR="009164DF" w:rsidRPr="000217A0">
        <w:rPr>
          <w:rFonts w:ascii="Times New Roman" w:hAnsi="Times New Roman" w:cs="Times New Roman"/>
          <w:color w:val="000000" w:themeColor="text1"/>
          <w:sz w:val="24"/>
          <w:szCs w:val="24"/>
        </w:rPr>
        <w:t>undiluted</w:t>
      </w:r>
      <w:r w:rsidR="00201644" w:rsidRPr="000217A0">
        <w:rPr>
          <w:rFonts w:ascii="Times New Roman" w:hAnsi="Times New Roman" w:cs="Times New Roman"/>
          <w:color w:val="000000" w:themeColor="text1"/>
          <w:sz w:val="24"/>
          <w:szCs w:val="24"/>
        </w:rPr>
        <w:t xml:space="preserve"> </w:t>
      </w:r>
      <w:r w:rsidRPr="000217A0">
        <w:rPr>
          <w:rFonts w:ascii="Times New Roman" w:hAnsi="Times New Roman" w:cs="Times New Roman"/>
          <w:color w:val="000000" w:themeColor="text1"/>
          <w:sz w:val="24"/>
          <w:szCs w:val="24"/>
        </w:rPr>
        <w:t xml:space="preserve">FBS monitored by visual inspection and DLS. Visual inspection indicated no aggregation up until 24 h. In line with this, size and PDI obtained by DLS also showed no significant changes at 24 h. The iron concentration for all the samples was 5 </w:t>
      </w:r>
      <w:proofErr w:type="spellStart"/>
      <w:r w:rsidRPr="000217A0">
        <w:rPr>
          <w:rFonts w:ascii="Times New Roman" w:hAnsi="Times New Roman" w:cs="Times New Roman"/>
          <w:color w:val="000000" w:themeColor="text1"/>
          <w:sz w:val="24"/>
          <w:szCs w:val="24"/>
        </w:rPr>
        <w:t>mM.</w:t>
      </w:r>
      <w:proofErr w:type="spellEnd"/>
      <w:r w:rsidRPr="000217A0">
        <w:rPr>
          <w:rFonts w:ascii="Times New Roman" w:hAnsi="Times New Roman" w:cs="Times New Roman"/>
          <w:color w:val="000000" w:themeColor="text1"/>
          <w:sz w:val="24"/>
          <w:szCs w:val="24"/>
        </w:rPr>
        <w:t xml:space="preserve"> </w:t>
      </w:r>
      <w:r w:rsidR="00A35259" w:rsidRPr="000217A0">
        <w:rPr>
          <w:rFonts w:ascii="Times New Roman" w:hAnsi="Times New Roman" w:cs="Times New Roman"/>
          <w:color w:val="000000" w:themeColor="text1"/>
          <w:sz w:val="24"/>
          <w:szCs w:val="24"/>
        </w:rPr>
        <w:t>The FBS size according to DLS was 19.7±1.5 nm which is very close to hydrodynamic diameter of C1. Also, FBS is polydisperse and has PDI of 0</w:t>
      </w:r>
      <w:r w:rsidR="00800CF8" w:rsidRPr="000217A0">
        <w:rPr>
          <w:rFonts w:ascii="Times New Roman" w:hAnsi="Times New Roman" w:cs="Times New Roman"/>
          <w:color w:val="000000" w:themeColor="text1"/>
          <w:sz w:val="24"/>
          <w:szCs w:val="24"/>
        </w:rPr>
        <w:t xml:space="preserve">.49±0.05. These two </w:t>
      </w:r>
      <w:r w:rsidR="00167633" w:rsidRPr="000217A0">
        <w:rPr>
          <w:rFonts w:ascii="Times New Roman" w:hAnsi="Times New Roman" w:cs="Times New Roman"/>
          <w:color w:val="000000" w:themeColor="text1"/>
          <w:sz w:val="24"/>
          <w:szCs w:val="24"/>
        </w:rPr>
        <w:t>notions</w:t>
      </w:r>
      <w:r w:rsidR="00800CF8" w:rsidRPr="000217A0">
        <w:rPr>
          <w:rFonts w:ascii="Times New Roman" w:hAnsi="Times New Roman" w:cs="Times New Roman"/>
          <w:color w:val="000000" w:themeColor="text1"/>
          <w:sz w:val="24"/>
          <w:szCs w:val="24"/>
        </w:rPr>
        <w:t xml:space="preserve"> explain the</w:t>
      </w:r>
      <w:r w:rsidR="00A35259" w:rsidRPr="000217A0">
        <w:rPr>
          <w:rFonts w:ascii="Times New Roman" w:hAnsi="Times New Roman" w:cs="Times New Roman"/>
          <w:color w:val="000000" w:themeColor="text1"/>
          <w:sz w:val="24"/>
          <w:szCs w:val="24"/>
        </w:rPr>
        <w:t xml:space="preserve"> high PDI for C1 in FBS.</w:t>
      </w:r>
    </w:p>
    <w:p w:rsidR="0021699B" w:rsidRDefault="0021699B" w:rsidP="00EE2B31">
      <w:pPr>
        <w:rPr>
          <w:rFonts w:ascii="Times New Roman" w:hAnsi="Times New Roman" w:cs="Times New Roman"/>
          <w:b/>
          <w:color w:val="000000" w:themeColor="text1"/>
          <w:sz w:val="24"/>
          <w:szCs w:val="24"/>
        </w:rPr>
      </w:pPr>
    </w:p>
    <w:p w:rsidR="00D756E7" w:rsidRPr="000217A0" w:rsidRDefault="00D756E7" w:rsidP="00EE2B31">
      <w:pPr>
        <w:rPr>
          <w:rFonts w:ascii="Times New Roman" w:hAnsi="Times New Roman" w:cs="Times New Roman"/>
          <w:b/>
          <w:color w:val="000000" w:themeColor="text1"/>
          <w:sz w:val="24"/>
          <w:szCs w:val="24"/>
        </w:rPr>
      </w:pPr>
    </w:p>
    <w:p w:rsidR="007F7161" w:rsidRPr="000217A0" w:rsidRDefault="007F7161" w:rsidP="00EE2B31">
      <w:pPr>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EE2B31" w:rsidRPr="000217A0">
        <w:rPr>
          <w:rFonts w:ascii="Times New Roman" w:hAnsi="Times New Roman" w:cs="Times New Roman"/>
          <w:b/>
          <w:color w:val="000000" w:themeColor="text1"/>
          <w:sz w:val="24"/>
          <w:szCs w:val="24"/>
        </w:rPr>
        <w:t>6</w:t>
      </w:r>
      <w:r w:rsidRPr="000217A0">
        <w:rPr>
          <w:rFonts w:ascii="Times New Roman" w:hAnsi="Times New Roman" w:cs="Times New Roman"/>
          <w:b/>
          <w:color w:val="000000" w:themeColor="text1"/>
          <w:sz w:val="24"/>
          <w:szCs w:val="24"/>
        </w:rPr>
        <w:t>:</w:t>
      </w:r>
    </w:p>
    <w:p w:rsidR="007F7161" w:rsidRPr="000217A0" w:rsidRDefault="007F7161" w:rsidP="007F7161">
      <w:pPr>
        <w:rPr>
          <w:rFonts w:ascii="Times New Roman" w:hAnsi="Times New Roman" w:cs="Times New Roman"/>
          <w:b/>
          <w:color w:val="000000" w:themeColor="text1"/>
          <w:sz w:val="24"/>
          <w:szCs w:val="24"/>
        </w:rPr>
      </w:pPr>
    </w:p>
    <w:p w:rsidR="007F7161" w:rsidRPr="000217A0" w:rsidRDefault="00E20DCF" w:rsidP="007F7161">
      <w:pPr>
        <w:rPr>
          <w:rFonts w:ascii="Times New Roman" w:hAnsi="Times New Roman" w:cs="Times New Roman"/>
          <w:b/>
          <w:color w:val="000000" w:themeColor="text1"/>
          <w:sz w:val="24"/>
          <w:szCs w:val="24"/>
        </w:rPr>
      </w:pPr>
      <w:r w:rsidRPr="000217A0">
        <w:rPr>
          <w:rFonts w:ascii="Times New Roman" w:hAnsi="Times New Roman" w:cs="Times New Roman"/>
          <w:b/>
          <w:noProof/>
          <w:color w:val="000000" w:themeColor="text1"/>
          <w:sz w:val="24"/>
          <w:szCs w:val="24"/>
          <w:lang w:val="en-IN" w:eastAsia="en-IN"/>
        </w:rPr>
        <w:drawing>
          <wp:inline distT="0" distB="0" distL="0" distR="0">
            <wp:extent cx="3205287" cy="5340096"/>
            <wp:effectExtent l="0" t="0" r="0" b="0"/>
            <wp:docPr id="6" name="Picture 3" descr="C:\Users\Ali\Desktop\USB\Paper\SPION Paper\Figures\Fig. S5\Figure S5 with a 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USB\Paper\SPION Paper\Figures\Fig. S5\Figure S5 with a b c.jpg"/>
                    <pic:cNvPicPr>
                      <a:picLocks noChangeAspect="1" noChangeArrowheads="1"/>
                    </pic:cNvPicPr>
                  </pic:nvPicPr>
                  <pic:blipFill>
                    <a:blip r:embed="rId13"/>
                    <a:srcRect/>
                    <a:stretch>
                      <a:fillRect/>
                    </a:stretch>
                  </pic:blipFill>
                  <pic:spPr bwMode="auto">
                    <a:xfrm>
                      <a:off x="0" y="0"/>
                      <a:ext cx="3208602" cy="5345620"/>
                    </a:xfrm>
                    <a:prstGeom prst="rect">
                      <a:avLst/>
                    </a:prstGeom>
                    <a:noFill/>
                    <a:ln w="9525">
                      <a:noFill/>
                      <a:miter lim="800000"/>
                      <a:headEnd/>
                      <a:tailEnd/>
                    </a:ln>
                  </pic:spPr>
                </pic:pic>
              </a:graphicData>
            </a:graphic>
          </wp:inline>
        </w:drawing>
      </w:r>
    </w:p>
    <w:p w:rsidR="007F7161" w:rsidRPr="000217A0" w:rsidRDefault="007F7161" w:rsidP="007F7161">
      <w:pPr>
        <w:spacing w:line="480" w:lineRule="auto"/>
        <w:jc w:val="both"/>
        <w:rPr>
          <w:rFonts w:ascii="Times New Roman" w:hAnsi="Times New Roman" w:cs="Times New Roman"/>
          <w:b/>
          <w:bCs/>
          <w:color w:val="000000" w:themeColor="text1"/>
          <w:sz w:val="12"/>
          <w:szCs w:val="12"/>
          <w:u w:color="00B050"/>
        </w:rPr>
      </w:pPr>
    </w:p>
    <w:p w:rsidR="007F7161" w:rsidRPr="000217A0" w:rsidRDefault="007F7161" w:rsidP="00EE2B31">
      <w:pPr>
        <w:spacing w:line="480" w:lineRule="auto"/>
        <w:jc w:val="both"/>
        <w:rPr>
          <w:rFonts w:ascii="Times New Roman" w:hAnsi="Times New Roman" w:cs="Times New Roman"/>
          <w:color w:val="000000" w:themeColor="text1"/>
          <w:sz w:val="24"/>
          <w:szCs w:val="24"/>
          <w:u w:color="00B050"/>
        </w:rPr>
      </w:pPr>
      <w:r w:rsidRPr="000217A0">
        <w:rPr>
          <w:rFonts w:ascii="Times New Roman" w:hAnsi="Times New Roman" w:cs="Times New Roman"/>
          <w:b/>
          <w:bCs/>
          <w:color w:val="000000" w:themeColor="text1"/>
          <w:sz w:val="24"/>
          <w:szCs w:val="24"/>
          <w:u w:color="00B050"/>
        </w:rPr>
        <w:t>Figure S</w:t>
      </w:r>
      <w:r w:rsidR="00EE2B31" w:rsidRPr="000217A0">
        <w:rPr>
          <w:rFonts w:ascii="Times New Roman" w:hAnsi="Times New Roman" w:cs="Times New Roman"/>
          <w:b/>
          <w:bCs/>
          <w:color w:val="000000" w:themeColor="text1"/>
          <w:sz w:val="24"/>
          <w:szCs w:val="24"/>
          <w:u w:color="00B050"/>
        </w:rPr>
        <w:t>6</w:t>
      </w:r>
      <w:r w:rsidRPr="000217A0">
        <w:rPr>
          <w:rFonts w:ascii="Times New Roman" w:hAnsi="Times New Roman" w:cs="Times New Roman"/>
          <w:b/>
          <w:bCs/>
          <w:color w:val="000000" w:themeColor="text1"/>
          <w:sz w:val="24"/>
          <w:szCs w:val="24"/>
          <w:u w:color="00B050"/>
        </w:rPr>
        <w:t>.</w:t>
      </w:r>
      <w:r w:rsidRPr="000217A0">
        <w:rPr>
          <w:rFonts w:ascii="Times New Roman" w:hAnsi="Times New Roman" w:cs="Times New Roman"/>
          <w:color w:val="000000" w:themeColor="text1"/>
          <w:sz w:val="24"/>
          <w:szCs w:val="24"/>
          <w:u w:color="00B050"/>
        </w:rPr>
        <w:t xml:space="preserve"> Colloidal stability of the samples in </w:t>
      </w:r>
      <w:r w:rsidR="00B62CA6" w:rsidRPr="000217A0">
        <w:rPr>
          <w:rFonts w:ascii="Times New Roman" w:hAnsi="Times New Roman" w:cs="Times New Roman"/>
          <w:color w:val="000000" w:themeColor="text1"/>
          <w:sz w:val="24"/>
          <w:szCs w:val="24"/>
          <w:u w:color="00B050"/>
        </w:rPr>
        <w:t xml:space="preserve">4 </w:t>
      </w:r>
      <w:proofErr w:type="spellStart"/>
      <w:r w:rsidR="000151C8" w:rsidRPr="000217A0">
        <w:rPr>
          <w:rFonts w:ascii="Times New Roman" w:hAnsi="Times New Roman" w:cs="Times New Roman"/>
          <w:color w:val="000000" w:themeColor="text1"/>
          <w:sz w:val="24"/>
          <w:szCs w:val="24"/>
          <w:u w:color="00B050"/>
        </w:rPr>
        <w:t>wt</w:t>
      </w:r>
      <w:proofErr w:type="spellEnd"/>
      <w:r w:rsidR="00B62CA6" w:rsidRPr="000217A0">
        <w:rPr>
          <w:rFonts w:ascii="Times New Roman" w:hAnsi="Times New Roman" w:cs="Times New Roman"/>
          <w:color w:val="000000" w:themeColor="text1"/>
          <w:sz w:val="24"/>
          <w:szCs w:val="24"/>
          <w:u w:color="00B050"/>
        </w:rPr>
        <w:t xml:space="preserve">% </w:t>
      </w:r>
      <w:r w:rsidRPr="000217A0">
        <w:rPr>
          <w:rFonts w:ascii="Times New Roman" w:hAnsi="Times New Roman" w:cs="Times New Roman"/>
          <w:color w:val="000000" w:themeColor="text1"/>
          <w:sz w:val="24"/>
          <w:szCs w:val="24"/>
          <w:u w:color="00B050"/>
        </w:rPr>
        <w:t>BSA</w:t>
      </w:r>
      <w:r w:rsidR="006C2655" w:rsidRPr="000217A0">
        <w:rPr>
          <w:rFonts w:ascii="Times New Roman" w:hAnsi="Times New Roman" w:cs="Times New Roman"/>
          <w:color w:val="000000" w:themeColor="text1"/>
          <w:sz w:val="24"/>
          <w:szCs w:val="24"/>
          <w:u w:color="00B050"/>
        </w:rPr>
        <w:t xml:space="preserve"> in </w:t>
      </w:r>
      <w:r w:rsidR="00637657" w:rsidRPr="000217A0">
        <w:rPr>
          <w:rFonts w:ascii="Times New Roman" w:hAnsi="Times New Roman" w:cs="Times New Roman"/>
          <w:color w:val="000000" w:themeColor="text1"/>
          <w:sz w:val="24"/>
          <w:szCs w:val="24"/>
          <w:u w:color="00B050"/>
        </w:rPr>
        <w:t xml:space="preserve">DI </w:t>
      </w:r>
      <w:r w:rsidR="006C2655" w:rsidRPr="000217A0">
        <w:rPr>
          <w:rFonts w:ascii="Times New Roman" w:hAnsi="Times New Roman" w:cs="Times New Roman"/>
          <w:color w:val="000000" w:themeColor="text1"/>
          <w:sz w:val="24"/>
          <w:szCs w:val="24"/>
          <w:u w:color="00B050"/>
        </w:rPr>
        <w:t>water</w:t>
      </w:r>
      <w:r w:rsidRPr="000217A0">
        <w:rPr>
          <w:rFonts w:ascii="Times New Roman" w:hAnsi="Times New Roman" w:cs="Times New Roman"/>
          <w:color w:val="000000" w:themeColor="text1"/>
          <w:sz w:val="24"/>
          <w:szCs w:val="24"/>
          <w:u w:color="00B050"/>
        </w:rPr>
        <w:t xml:space="preserve">. Visual inspection showed no aggregation at 24 h. Also, size and PDI obtained by DLS showed no important differences in their values at 24 h. The iron concentration for all the samples was 5 </w:t>
      </w:r>
      <w:proofErr w:type="spellStart"/>
      <w:r w:rsidRPr="000217A0">
        <w:rPr>
          <w:rFonts w:ascii="Times New Roman" w:hAnsi="Times New Roman" w:cs="Times New Roman"/>
          <w:color w:val="000000" w:themeColor="text1"/>
          <w:sz w:val="24"/>
          <w:szCs w:val="24"/>
          <w:u w:color="00B050"/>
        </w:rPr>
        <w:t>mM.</w:t>
      </w:r>
      <w:proofErr w:type="spellEnd"/>
      <w:r w:rsidRPr="000217A0">
        <w:rPr>
          <w:rFonts w:ascii="Times New Roman" w:hAnsi="Times New Roman" w:cs="Times New Roman"/>
          <w:color w:val="000000" w:themeColor="text1"/>
          <w:sz w:val="24"/>
          <w:szCs w:val="24"/>
          <w:u w:color="00B050"/>
        </w:rPr>
        <w:t xml:space="preserve"> </w:t>
      </w:r>
    </w:p>
    <w:p w:rsidR="0021699B" w:rsidRPr="000217A0" w:rsidRDefault="0021699B" w:rsidP="00BF0438">
      <w:pPr>
        <w:spacing w:line="480" w:lineRule="auto"/>
        <w:jc w:val="both"/>
        <w:rPr>
          <w:rFonts w:ascii="Times New Roman" w:hAnsi="Times New Roman" w:cs="Times New Roman"/>
          <w:b/>
          <w:color w:val="000000" w:themeColor="text1"/>
          <w:sz w:val="24"/>
          <w:szCs w:val="24"/>
        </w:rPr>
      </w:pPr>
    </w:p>
    <w:p w:rsidR="0021699B" w:rsidRPr="000217A0" w:rsidRDefault="0021699B" w:rsidP="00BF0438">
      <w:pPr>
        <w:spacing w:line="480" w:lineRule="auto"/>
        <w:jc w:val="both"/>
        <w:rPr>
          <w:rFonts w:ascii="Times New Roman" w:hAnsi="Times New Roman" w:cs="Times New Roman"/>
          <w:b/>
          <w:color w:val="000000" w:themeColor="text1"/>
          <w:sz w:val="24"/>
          <w:szCs w:val="24"/>
        </w:rPr>
      </w:pPr>
    </w:p>
    <w:p w:rsidR="00BF0438" w:rsidRPr="000217A0" w:rsidRDefault="00BF0438" w:rsidP="00BF0438">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S7:</w:t>
      </w:r>
    </w:p>
    <w:p w:rsidR="0021699B" w:rsidRPr="000217A0" w:rsidRDefault="0021699B" w:rsidP="00BF0438">
      <w:pPr>
        <w:spacing w:line="480" w:lineRule="auto"/>
        <w:jc w:val="both"/>
        <w:rPr>
          <w:rFonts w:ascii="Times New Roman" w:hAnsi="Times New Roman" w:cs="Times New Roman"/>
          <w:b/>
          <w:color w:val="000000" w:themeColor="text1"/>
          <w:sz w:val="24"/>
          <w:szCs w:val="24"/>
        </w:rPr>
      </w:pPr>
    </w:p>
    <w:p w:rsidR="00BF0438" w:rsidRPr="000217A0" w:rsidRDefault="00BF0438">
      <w:pPr>
        <w:rPr>
          <w:rFonts w:ascii="Times New Roman" w:hAnsi="Times New Roman" w:cs="Times New Roman"/>
          <w:b/>
          <w:color w:val="000000" w:themeColor="text1"/>
          <w:sz w:val="24"/>
          <w:szCs w:val="24"/>
        </w:rPr>
      </w:pPr>
      <w:r w:rsidRPr="000217A0">
        <w:rPr>
          <w:rFonts w:ascii="Times New Roman" w:hAnsi="Times New Roman" w:cs="Times New Roman"/>
          <w:noProof/>
          <w:color w:val="000000" w:themeColor="text1"/>
          <w:lang w:val="en-IN" w:eastAsia="en-IN"/>
        </w:rPr>
        <w:drawing>
          <wp:inline distT="0" distB="0" distL="0" distR="0">
            <wp:extent cx="3708753" cy="3549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1016" cy="3551816"/>
                    </a:xfrm>
                    <a:prstGeom prst="rect">
                      <a:avLst/>
                    </a:prstGeom>
                    <a:noFill/>
                    <a:ln>
                      <a:noFill/>
                    </a:ln>
                  </pic:spPr>
                </pic:pic>
              </a:graphicData>
            </a:graphic>
          </wp:inline>
        </w:drawing>
      </w:r>
    </w:p>
    <w:p w:rsidR="0021699B" w:rsidRPr="000217A0" w:rsidRDefault="0021699B" w:rsidP="00BF0438">
      <w:pPr>
        <w:spacing w:line="480" w:lineRule="auto"/>
        <w:jc w:val="both"/>
        <w:rPr>
          <w:rFonts w:ascii="Times New Roman" w:hAnsi="Times New Roman" w:cs="Times New Roman"/>
          <w:b/>
          <w:bCs/>
          <w:color w:val="000000" w:themeColor="text1"/>
          <w:sz w:val="24"/>
          <w:szCs w:val="24"/>
        </w:rPr>
      </w:pPr>
    </w:p>
    <w:p w:rsidR="00BF0438" w:rsidRPr="000217A0" w:rsidRDefault="00BF0438" w:rsidP="00BF0438">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S7.</w:t>
      </w:r>
      <w:r w:rsidR="004F311E" w:rsidRPr="000217A0">
        <w:rPr>
          <w:rFonts w:ascii="Times New Roman" w:hAnsi="Times New Roman" w:cs="Times New Roman"/>
          <w:color w:val="000000" w:themeColor="text1"/>
          <w:sz w:val="24"/>
          <w:szCs w:val="24"/>
        </w:rPr>
        <w:t xml:space="preserve"> </w:t>
      </w:r>
      <w:r w:rsidRPr="000217A0">
        <w:rPr>
          <w:rFonts w:ascii="Times New Roman" w:hAnsi="Times New Roman" w:cs="Times New Roman"/>
          <w:color w:val="000000" w:themeColor="text1"/>
          <w:sz w:val="24"/>
          <w:szCs w:val="24"/>
        </w:rPr>
        <w:t xml:space="preserve">Temperature-dependent magnetization at 1000 </w:t>
      </w:r>
      <w:proofErr w:type="spellStart"/>
      <w:r w:rsidRPr="000217A0">
        <w:rPr>
          <w:rFonts w:ascii="Times New Roman" w:hAnsi="Times New Roman" w:cs="Times New Roman"/>
          <w:color w:val="000000" w:themeColor="text1"/>
          <w:sz w:val="24"/>
          <w:szCs w:val="24"/>
        </w:rPr>
        <w:t>Oe</w:t>
      </w:r>
      <w:proofErr w:type="spellEnd"/>
      <w:r w:rsidRPr="000217A0">
        <w:rPr>
          <w:rFonts w:ascii="Times New Roman" w:hAnsi="Times New Roman" w:cs="Times New Roman"/>
          <w:color w:val="000000" w:themeColor="text1"/>
          <w:sz w:val="24"/>
          <w:szCs w:val="24"/>
        </w:rPr>
        <w:t xml:space="preserve"> of the crude SPION mixture (C), the size-isolated samples C1-C5, Resovist® (R) and Sinerem® (S). Results were normalized to Fe content.</w:t>
      </w:r>
    </w:p>
    <w:p w:rsidR="00BF0438" w:rsidRPr="000217A0" w:rsidRDefault="00BF0438">
      <w:pPr>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br w:type="page"/>
      </w:r>
    </w:p>
    <w:p w:rsidR="007F7161" w:rsidRPr="000217A0" w:rsidRDefault="007B4FE6"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BF0438" w:rsidRPr="000217A0">
        <w:rPr>
          <w:rFonts w:ascii="Times New Roman" w:hAnsi="Times New Roman" w:cs="Times New Roman"/>
          <w:b/>
          <w:color w:val="000000" w:themeColor="text1"/>
          <w:sz w:val="24"/>
          <w:szCs w:val="24"/>
        </w:rPr>
        <w:t>8</w:t>
      </w:r>
      <w:r w:rsidR="007F7161"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b/>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7F7161" w:rsidRPr="000217A0" w:rsidTr="007F7161">
        <w:tc>
          <w:tcPr>
            <w:tcW w:w="9881" w:type="dxa"/>
          </w:tcPr>
          <w:p w:rsidR="007F7161" w:rsidRPr="000217A0" w:rsidRDefault="007F7161" w:rsidP="007F7161">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6118402" cy="3819199"/>
                  <wp:effectExtent l="19050" t="0" r="0" b="0"/>
                  <wp:docPr id="19" name="Picture 5" descr="C:\Users\User\Desktop\Paper\Fig. S4\Fig. S4 wa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Fig. S4\Fig. S4 water.tif"/>
                          <pic:cNvPicPr>
                            <a:picLocks noChangeAspect="1" noChangeArrowheads="1"/>
                          </pic:cNvPicPr>
                        </pic:nvPicPr>
                        <pic:blipFill>
                          <a:blip r:embed="rId15" cstate="print"/>
                          <a:srcRect b="11660"/>
                          <a:stretch>
                            <a:fillRect/>
                          </a:stretch>
                        </pic:blipFill>
                        <pic:spPr bwMode="auto">
                          <a:xfrm>
                            <a:off x="0" y="0"/>
                            <a:ext cx="6118402" cy="3819199"/>
                          </a:xfrm>
                          <a:prstGeom prst="rect">
                            <a:avLst/>
                          </a:prstGeom>
                          <a:noFill/>
                          <a:ln w="9525">
                            <a:noFill/>
                            <a:miter lim="800000"/>
                            <a:headEnd/>
                            <a:tailEnd/>
                          </a:ln>
                        </pic:spPr>
                      </pic:pic>
                    </a:graphicData>
                  </a:graphic>
                </wp:inline>
              </w:drawing>
            </w:r>
          </w:p>
        </w:tc>
      </w:tr>
    </w:tbl>
    <w:p w:rsidR="007F7161" w:rsidRPr="000217A0" w:rsidRDefault="007F7161" w:rsidP="007F7161">
      <w:pPr>
        <w:spacing w:line="480" w:lineRule="auto"/>
        <w:jc w:val="both"/>
        <w:rPr>
          <w:rFonts w:ascii="Times New Roman" w:hAnsi="Times New Roman" w:cs="Times New Roman"/>
          <w:b/>
          <w:bCs/>
          <w:color w:val="000000" w:themeColor="text1"/>
          <w:sz w:val="24"/>
          <w:szCs w:val="24"/>
        </w:rPr>
      </w:pPr>
    </w:p>
    <w:p w:rsidR="007F7161" w:rsidRPr="000217A0" w:rsidRDefault="007B4FE6" w:rsidP="00EE2B3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BF0438" w:rsidRPr="000217A0">
        <w:rPr>
          <w:rFonts w:ascii="Times New Roman" w:hAnsi="Times New Roman" w:cs="Times New Roman"/>
          <w:b/>
          <w:bCs/>
          <w:color w:val="000000" w:themeColor="text1"/>
          <w:sz w:val="24"/>
          <w:szCs w:val="24"/>
        </w:rPr>
        <w:t>8</w:t>
      </w:r>
      <w:r w:rsidR="007F7161" w:rsidRPr="000217A0">
        <w:rPr>
          <w:rFonts w:ascii="Times New Roman" w:hAnsi="Times New Roman" w:cs="Times New Roman"/>
          <w:b/>
          <w:bCs/>
          <w:color w:val="000000" w:themeColor="text1"/>
          <w:sz w:val="24"/>
          <w:szCs w:val="24"/>
        </w:rPr>
        <w:t>.</w:t>
      </w:r>
      <w:r w:rsidR="007F7161" w:rsidRPr="000217A0">
        <w:rPr>
          <w:rFonts w:ascii="Times New Roman" w:hAnsi="Times New Roman" w:cs="Times New Roman"/>
          <w:color w:val="000000" w:themeColor="text1"/>
          <w:sz w:val="24"/>
          <w:szCs w:val="24"/>
        </w:rPr>
        <w:t xml:space="preserve"> T</w:t>
      </w:r>
      <w:r w:rsidR="007F7161" w:rsidRPr="000217A0">
        <w:rPr>
          <w:rFonts w:ascii="Times New Roman" w:hAnsi="Times New Roman" w:cs="Times New Roman"/>
          <w:color w:val="000000" w:themeColor="text1"/>
          <w:sz w:val="24"/>
          <w:szCs w:val="24"/>
          <w:vertAlign w:val="subscript"/>
        </w:rPr>
        <w:t>1</w:t>
      </w:r>
      <w:r w:rsidR="007F7161" w:rsidRPr="000217A0">
        <w:rPr>
          <w:rFonts w:ascii="Times New Roman" w:hAnsi="Times New Roman" w:cs="Times New Roman"/>
          <w:color w:val="000000" w:themeColor="text1"/>
          <w:sz w:val="24"/>
          <w:szCs w:val="24"/>
        </w:rPr>
        <w:t>- and T</w:t>
      </w:r>
      <w:r w:rsidR="007F7161" w:rsidRPr="000217A0">
        <w:rPr>
          <w:rFonts w:ascii="Times New Roman" w:hAnsi="Times New Roman" w:cs="Times New Roman"/>
          <w:color w:val="000000" w:themeColor="text1"/>
          <w:sz w:val="24"/>
          <w:szCs w:val="24"/>
          <w:vertAlign w:val="subscript"/>
        </w:rPr>
        <w:t>2</w:t>
      </w:r>
      <w:r w:rsidR="007F7161" w:rsidRPr="000217A0">
        <w:rPr>
          <w:rFonts w:ascii="Times New Roman" w:hAnsi="Times New Roman" w:cs="Times New Roman"/>
          <w:color w:val="000000" w:themeColor="text1"/>
          <w:sz w:val="24"/>
          <w:szCs w:val="24"/>
        </w:rPr>
        <w:t>-weighted MR images of the crude, C1-C5, Resovist® and Sinerem®</w:t>
      </w:r>
      <w:r w:rsidR="007F7161" w:rsidRPr="000217A0">
        <w:rPr>
          <w:rFonts w:ascii="Times New Roman" w:hAnsi="Times New Roman" w:cs="Times New Roman"/>
          <w:color w:val="000000" w:themeColor="text1"/>
          <w:sz w:val="24"/>
          <w:szCs w:val="24"/>
          <w:vertAlign w:val="superscript"/>
        </w:rPr>
        <w:t xml:space="preserve"> </w:t>
      </w:r>
      <w:r w:rsidR="007F7161" w:rsidRPr="000217A0">
        <w:rPr>
          <w:rFonts w:ascii="Times New Roman" w:hAnsi="Times New Roman" w:cs="Times New Roman"/>
          <w:color w:val="000000" w:themeColor="text1"/>
          <w:sz w:val="24"/>
          <w:szCs w:val="24"/>
        </w:rPr>
        <w:t xml:space="preserve">samples at different concentrations from 0.005 to 0.05 </w:t>
      </w:r>
      <w:proofErr w:type="spellStart"/>
      <w:r w:rsidR="007F7161" w:rsidRPr="000217A0">
        <w:rPr>
          <w:rFonts w:ascii="Times New Roman" w:hAnsi="Times New Roman" w:cs="Times New Roman"/>
          <w:color w:val="000000" w:themeColor="text1"/>
          <w:sz w:val="24"/>
          <w:szCs w:val="24"/>
        </w:rPr>
        <w:t>mM.</w:t>
      </w:r>
      <w:proofErr w:type="spellEnd"/>
      <w:r w:rsidR="007F7161" w:rsidRPr="000217A0">
        <w:rPr>
          <w:rFonts w:ascii="Times New Roman" w:hAnsi="Times New Roman" w:cs="Times New Roman"/>
          <w:color w:val="000000" w:themeColor="text1"/>
          <w:sz w:val="24"/>
          <w:szCs w:val="24"/>
        </w:rPr>
        <w:t xml:space="preserve"> </w:t>
      </w:r>
    </w:p>
    <w:p w:rsidR="007F7161" w:rsidRPr="000217A0" w:rsidRDefault="007F7161" w:rsidP="007F716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br w:type="page"/>
      </w:r>
    </w:p>
    <w:p w:rsidR="007F7161" w:rsidRPr="000217A0" w:rsidRDefault="007B4FE6"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BF0438" w:rsidRPr="000217A0">
        <w:rPr>
          <w:rFonts w:ascii="Times New Roman" w:hAnsi="Times New Roman" w:cs="Times New Roman"/>
          <w:b/>
          <w:color w:val="000000" w:themeColor="text1"/>
          <w:sz w:val="24"/>
          <w:szCs w:val="24"/>
        </w:rPr>
        <w:t>9</w:t>
      </w:r>
      <w:r w:rsidR="007F7161"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b/>
          <w:color w:val="000000" w:themeColor="text1"/>
          <w:sz w:val="12"/>
          <w:szCs w:val="12"/>
        </w:rPr>
      </w:pPr>
    </w:p>
    <w:p w:rsidR="007F7161" w:rsidRPr="000217A0" w:rsidRDefault="007941C1" w:rsidP="007F7161">
      <w:pPr>
        <w:spacing w:line="480" w:lineRule="auto"/>
        <w:rPr>
          <w:rFonts w:ascii="Times New Roman" w:hAnsi="Times New Roman" w:cs="Times New Roman"/>
          <w:b/>
          <w:bCs/>
          <w:color w:val="000000" w:themeColor="text1"/>
          <w:sz w:val="24"/>
          <w:szCs w:val="24"/>
        </w:rPr>
      </w:pPr>
      <w:r w:rsidRPr="000217A0">
        <w:rPr>
          <w:rFonts w:ascii="Times New Roman" w:hAnsi="Times New Roman" w:cs="Times New Roman"/>
          <w:b/>
          <w:bCs/>
          <w:noProof/>
          <w:color w:val="000000" w:themeColor="text1"/>
          <w:sz w:val="24"/>
          <w:szCs w:val="24"/>
          <w:lang w:val="en-IN" w:eastAsia="en-IN"/>
        </w:rPr>
        <w:drawing>
          <wp:inline distT="0" distB="0" distL="0" distR="0">
            <wp:extent cx="6332220" cy="2799080"/>
            <wp:effectExtent l="0" t="0" r="0" b="0"/>
            <wp:docPr id="2" name="Picture 2" descr="C:\Users\Ali\Desktop\USB\Paper\SPION Paper\Figures\Fig. S8\S8-water without bracke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esktop\USB\Paper\SPION Paper\Figures\Fig. S8\S8-water without brackets.tif"/>
                    <pic:cNvPicPr>
                      <a:picLocks noChangeAspect="1" noChangeArrowheads="1"/>
                    </pic:cNvPicPr>
                  </pic:nvPicPr>
                  <pic:blipFill>
                    <a:blip r:embed="rId16" cstate="print"/>
                    <a:srcRect/>
                    <a:stretch>
                      <a:fillRect/>
                    </a:stretch>
                  </pic:blipFill>
                  <pic:spPr bwMode="auto">
                    <a:xfrm>
                      <a:off x="0" y="0"/>
                      <a:ext cx="6332220" cy="2799080"/>
                    </a:xfrm>
                    <a:prstGeom prst="rect">
                      <a:avLst/>
                    </a:prstGeom>
                    <a:noFill/>
                    <a:ln w="9525">
                      <a:noFill/>
                      <a:miter lim="800000"/>
                      <a:headEnd/>
                      <a:tailEnd/>
                    </a:ln>
                  </pic:spPr>
                </pic:pic>
              </a:graphicData>
            </a:graphic>
          </wp:inline>
        </w:drawing>
      </w:r>
    </w:p>
    <w:p w:rsidR="007F7161" w:rsidRPr="000217A0" w:rsidRDefault="007F7161" w:rsidP="007F7161">
      <w:pPr>
        <w:spacing w:line="480" w:lineRule="auto"/>
        <w:jc w:val="both"/>
        <w:rPr>
          <w:rFonts w:ascii="Times New Roman" w:hAnsi="Times New Roman" w:cs="Times New Roman"/>
          <w:b/>
          <w:color w:val="000000" w:themeColor="text1"/>
          <w:sz w:val="12"/>
          <w:szCs w:val="12"/>
        </w:rPr>
      </w:pPr>
    </w:p>
    <w:p w:rsidR="007F7161" w:rsidRPr="000217A0" w:rsidRDefault="007B4FE6" w:rsidP="00EE2B3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BF0438" w:rsidRPr="000217A0">
        <w:rPr>
          <w:rFonts w:ascii="Times New Roman" w:hAnsi="Times New Roman" w:cs="Times New Roman"/>
          <w:b/>
          <w:bCs/>
          <w:color w:val="000000" w:themeColor="text1"/>
          <w:sz w:val="24"/>
          <w:szCs w:val="24"/>
        </w:rPr>
        <w:t>9</w:t>
      </w:r>
      <w:r w:rsidR="007F7161" w:rsidRPr="000217A0">
        <w:rPr>
          <w:rFonts w:ascii="Times New Roman" w:hAnsi="Times New Roman" w:cs="Times New Roman"/>
          <w:b/>
          <w:bCs/>
          <w:color w:val="000000" w:themeColor="text1"/>
          <w:sz w:val="24"/>
          <w:szCs w:val="24"/>
        </w:rPr>
        <w:t>.</w:t>
      </w:r>
      <w:r w:rsidR="007F7161" w:rsidRPr="000217A0">
        <w:rPr>
          <w:rFonts w:ascii="Times New Roman" w:hAnsi="Times New Roman" w:cs="Times New Roman"/>
          <w:color w:val="000000" w:themeColor="text1"/>
          <w:sz w:val="24"/>
          <w:szCs w:val="24"/>
        </w:rPr>
        <w:t xml:space="preserve"> Longitudinal (1/T</w:t>
      </w:r>
      <w:r w:rsidR="007F7161" w:rsidRPr="000217A0">
        <w:rPr>
          <w:rFonts w:ascii="Times New Roman" w:hAnsi="Times New Roman" w:cs="Times New Roman"/>
          <w:color w:val="000000" w:themeColor="text1"/>
          <w:sz w:val="24"/>
          <w:szCs w:val="24"/>
          <w:vertAlign w:val="subscript"/>
        </w:rPr>
        <w:t>1</w:t>
      </w:r>
      <w:r w:rsidR="007F7161" w:rsidRPr="000217A0">
        <w:rPr>
          <w:rFonts w:ascii="Times New Roman" w:hAnsi="Times New Roman" w:cs="Times New Roman"/>
          <w:color w:val="000000" w:themeColor="text1"/>
          <w:sz w:val="24"/>
          <w:szCs w:val="24"/>
        </w:rPr>
        <w:t>; a) and transverse (1/T</w:t>
      </w:r>
      <w:r w:rsidR="007F7161" w:rsidRPr="000217A0">
        <w:rPr>
          <w:rFonts w:ascii="Times New Roman" w:hAnsi="Times New Roman" w:cs="Times New Roman"/>
          <w:color w:val="000000" w:themeColor="text1"/>
          <w:sz w:val="24"/>
          <w:szCs w:val="24"/>
          <w:vertAlign w:val="subscript"/>
        </w:rPr>
        <w:t>2</w:t>
      </w:r>
      <w:r w:rsidR="007F7161" w:rsidRPr="000217A0">
        <w:rPr>
          <w:rFonts w:ascii="Times New Roman" w:hAnsi="Times New Roman" w:cs="Times New Roman"/>
          <w:color w:val="000000" w:themeColor="text1"/>
          <w:sz w:val="24"/>
          <w:szCs w:val="24"/>
        </w:rPr>
        <w:t>; b) relaxation rates of the crude, C1-C5, Resovist® and Sinerem® samples as a function of concentration of Fe. The straight lines represent the linear fit to the experimental data. The relaxivities r</w:t>
      </w:r>
      <w:r w:rsidR="007F7161" w:rsidRPr="000217A0">
        <w:rPr>
          <w:rFonts w:ascii="Times New Roman" w:hAnsi="Times New Roman" w:cs="Times New Roman"/>
          <w:color w:val="000000" w:themeColor="text1"/>
          <w:sz w:val="24"/>
          <w:szCs w:val="24"/>
          <w:vertAlign w:val="subscript"/>
        </w:rPr>
        <w:t>1</w:t>
      </w:r>
      <w:r w:rsidR="007F7161" w:rsidRPr="000217A0">
        <w:rPr>
          <w:rFonts w:ascii="Times New Roman" w:hAnsi="Times New Roman" w:cs="Times New Roman"/>
          <w:color w:val="000000" w:themeColor="text1"/>
          <w:sz w:val="24"/>
          <w:szCs w:val="24"/>
        </w:rPr>
        <w:t xml:space="preserve"> and r</w:t>
      </w:r>
      <w:r w:rsidR="007F7161" w:rsidRPr="000217A0">
        <w:rPr>
          <w:rFonts w:ascii="Times New Roman" w:hAnsi="Times New Roman" w:cs="Times New Roman"/>
          <w:color w:val="000000" w:themeColor="text1"/>
          <w:sz w:val="24"/>
          <w:szCs w:val="24"/>
          <w:vertAlign w:val="subscript"/>
        </w:rPr>
        <w:t>2</w:t>
      </w:r>
      <w:r w:rsidR="007F7161" w:rsidRPr="000217A0">
        <w:rPr>
          <w:rFonts w:ascii="Times New Roman" w:hAnsi="Times New Roman" w:cs="Times New Roman"/>
          <w:color w:val="000000" w:themeColor="text1"/>
          <w:sz w:val="24"/>
          <w:szCs w:val="24"/>
        </w:rPr>
        <w:t xml:space="preserve"> were calculated as the slope of the lines fitted to the experimental data. Values represent average of one experiment made in three replicates. </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br w:type="page"/>
      </w:r>
    </w:p>
    <w:p w:rsidR="007F7161" w:rsidRPr="000217A0" w:rsidRDefault="007B4FE6" w:rsidP="00EE2B3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w:t>
      </w:r>
      <w:r w:rsidR="00BF0438" w:rsidRPr="000217A0">
        <w:rPr>
          <w:rFonts w:ascii="Times New Roman" w:hAnsi="Times New Roman" w:cs="Times New Roman"/>
          <w:b/>
          <w:color w:val="000000" w:themeColor="text1"/>
          <w:sz w:val="24"/>
          <w:szCs w:val="24"/>
        </w:rPr>
        <w:t>10</w:t>
      </w:r>
      <w:r w:rsidR="007F7161"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b/>
          <w:color w:val="000000" w:themeColor="text1"/>
          <w:sz w:val="12"/>
          <w:szCs w:val="12"/>
        </w:rPr>
      </w:pPr>
    </w:p>
    <w:p w:rsidR="007F7161" w:rsidRPr="000217A0" w:rsidRDefault="007F716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3818255" cy="2414270"/>
            <wp:effectExtent l="19050" t="0" r="0" b="0"/>
            <wp:docPr id="21" name="Picture 1" descr="C:\Users\User\Desktop\Paper\Fig. S6\r2_r1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Fig. S6\r2_r1 water.jpg"/>
                    <pic:cNvPicPr>
                      <a:picLocks noChangeAspect="1" noChangeArrowheads="1"/>
                    </pic:cNvPicPr>
                  </pic:nvPicPr>
                  <pic:blipFill>
                    <a:blip r:embed="rId17" cstate="print"/>
                    <a:srcRect/>
                    <a:stretch>
                      <a:fillRect/>
                    </a:stretch>
                  </pic:blipFill>
                  <pic:spPr bwMode="auto">
                    <a:xfrm>
                      <a:off x="0" y="0"/>
                      <a:ext cx="3818255" cy="2414270"/>
                    </a:xfrm>
                    <a:prstGeom prst="rect">
                      <a:avLst/>
                    </a:prstGeom>
                    <a:noFill/>
                    <a:ln w="9525">
                      <a:noFill/>
                      <a:miter lim="800000"/>
                      <a:headEnd/>
                      <a:tailEnd/>
                    </a:ln>
                  </pic:spPr>
                </pic:pic>
              </a:graphicData>
            </a:graphic>
          </wp:inline>
        </w:drawing>
      </w:r>
    </w:p>
    <w:p w:rsidR="007F7161" w:rsidRPr="000217A0" w:rsidRDefault="007B4FE6" w:rsidP="00EE2B3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w:t>
      </w:r>
      <w:r w:rsidR="00BF0438" w:rsidRPr="000217A0">
        <w:rPr>
          <w:rFonts w:ascii="Times New Roman" w:hAnsi="Times New Roman" w:cs="Times New Roman"/>
          <w:b/>
          <w:bCs/>
          <w:color w:val="000000" w:themeColor="text1"/>
          <w:sz w:val="24"/>
          <w:szCs w:val="24"/>
        </w:rPr>
        <w:t>10</w:t>
      </w:r>
      <w:r w:rsidR="007F7161" w:rsidRPr="000217A0">
        <w:rPr>
          <w:rFonts w:ascii="Times New Roman" w:hAnsi="Times New Roman" w:cs="Times New Roman"/>
          <w:b/>
          <w:bCs/>
          <w:color w:val="000000" w:themeColor="text1"/>
          <w:sz w:val="24"/>
          <w:szCs w:val="24"/>
        </w:rPr>
        <w:t>.</w:t>
      </w:r>
      <w:r w:rsidR="007F7161" w:rsidRPr="000217A0">
        <w:rPr>
          <w:rFonts w:ascii="Times New Roman" w:hAnsi="Times New Roman" w:cs="Times New Roman"/>
          <w:color w:val="000000" w:themeColor="text1"/>
          <w:sz w:val="24"/>
          <w:szCs w:val="24"/>
        </w:rPr>
        <w:t xml:space="preserve"> Relaxivity ratios (r</w:t>
      </w:r>
      <w:r w:rsidR="007F7161" w:rsidRPr="000217A0">
        <w:rPr>
          <w:rFonts w:ascii="Times New Roman" w:hAnsi="Times New Roman" w:cs="Times New Roman"/>
          <w:color w:val="000000" w:themeColor="text1"/>
          <w:sz w:val="24"/>
          <w:szCs w:val="24"/>
          <w:vertAlign w:val="subscript"/>
        </w:rPr>
        <w:t>2</w:t>
      </w:r>
      <w:r w:rsidR="007F7161" w:rsidRPr="000217A0">
        <w:rPr>
          <w:rFonts w:ascii="Times New Roman" w:hAnsi="Times New Roman" w:cs="Times New Roman"/>
          <w:color w:val="000000" w:themeColor="text1"/>
          <w:sz w:val="24"/>
          <w:szCs w:val="24"/>
        </w:rPr>
        <w:t>/r</w:t>
      </w:r>
      <w:r w:rsidR="007F7161" w:rsidRPr="000217A0">
        <w:rPr>
          <w:rFonts w:ascii="Times New Roman" w:hAnsi="Times New Roman" w:cs="Times New Roman"/>
          <w:color w:val="000000" w:themeColor="text1"/>
          <w:sz w:val="24"/>
          <w:szCs w:val="24"/>
          <w:vertAlign w:val="subscript"/>
        </w:rPr>
        <w:t>1</w:t>
      </w:r>
      <w:r w:rsidR="007F7161" w:rsidRPr="000217A0">
        <w:rPr>
          <w:rFonts w:ascii="Times New Roman" w:hAnsi="Times New Roman" w:cs="Times New Roman"/>
          <w:color w:val="000000" w:themeColor="text1"/>
          <w:sz w:val="24"/>
          <w:szCs w:val="24"/>
        </w:rPr>
        <w:t xml:space="preserve">) for the crude, C1-C5, Resovist® and Sinerem® samples. </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br w:type="page"/>
      </w:r>
    </w:p>
    <w:p w:rsidR="007F7161" w:rsidRPr="000217A0" w:rsidRDefault="007B4FE6" w:rsidP="007F716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S1</w:t>
      </w:r>
      <w:r w:rsidR="00BF0438" w:rsidRPr="000217A0">
        <w:rPr>
          <w:rFonts w:ascii="Times New Roman" w:hAnsi="Times New Roman" w:cs="Times New Roman"/>
          <w:b/>
          <w:color w:val="000000" w:themeColor="text1"/>
          <w:sz w:val="24"/>
          <w:szCs w:val="24"/>
        </w:rPr>
        <w:t>1</w:t>
      </w:r>
      <w:r w:rsidR="007F7161"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b/>
          <w:color w:val="000000" w:themeColor="text1"/>
          <w:sz w:val="12"/>
          <w:szCs w:val="12"/>
        </w:rPr>
      </w:pPr>
    </w:p>
    <w:p w:rsidR="007F7161" w:rsidRPr="000217A0" w:rsidRDefault="007F7161" w:rsidP="007F7161">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noProof/>
          <w:color w:val="000000" w:themeColor="text1"/>
          <w:sz w:val="24"/>
          <w:szCs w:val="24"/>
          <w:lang w:val="en-IN" w:eastAsia="en-IN"/>
        </w:rPr>
        <w:drawing>
          <wp:inline distT="0" distB="0" distL="0" distR="0">
            <wp:extent cx="6332220" cy="4025040"/>
            <wp:effectExtent l="19050" t="0" r="0" b="0"/>
            <wp:docPr id="23" name="Picture 1" descr="C:\Users\User\Desktop\Paper\Fig. 4\SNR Harmo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Fig. 4\SNR Harmonic.jpg"/>
                    <pic:cNvPicPr>
                      <a:picLocks noChangeAspect="1" noChangeArrowheads="1"/>
                    </pic:cNvPicPr>
                  </pic:nvPicPr>
                  <pic:blipFill>
                    <a:blip r:embed="rId18" cstate="print"/>
                    <a:srcRect/>
                    <a:stretch>
                      <a:fillRect/>
                    </a:stretch>
                  </pic:blipFill>
                  <pic:spPr bwMode="auto">
                    <a:xfrm>
                      <a:off x="0" y="0"/>
                      <a:ext cx="6332220" cy="4025040"/>
                    </a:xfrm>
                    <a:prstGeom prst="rect">
                      <a:avLst/>
                    </a:prstGeom>
                    <a:noFill/>
                    <a:ln w="9525">
                      <a:noFill/>
                      <a:miter lim="800000"/>
                      <a:headEnd/>
                      <a:tailEnd/>
                    </a:ln>
                  </pic:spPr>
                </pic:pic>
              </a:graphicData>
            </a:graphic>
          </wp:inline>
        </w:drawing>
      </w:r>
    </w:p>
    <w:p w:rsidR="007F7161" w:rsidRPr="000217A0" w:rsidRDefault="007B4FE6" w:rsidP="007F716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Figure S1</w:t>
      </w:r>
      <w:r w:rsidR="00BF0438" w:rsidRPr="000217A0">
        <w:rPr>
          <w:rFonts w:ascii="Times New Roman" w:hAnsi="Times New Roman" w:cs="Times New Roman"/>
          <w:b/>
          <w:bCs/>
          <w:color w:val="000000" w:themeColor="text1"/>
          <w:sz w:val="24"/>
          <w:szCs w:val="24"/>
        </w:rPr>
        <w:t>1</w:t>
      </w:r>
      <w:r w:rsidR="007F7161" w:rsidRPr="000217A0">
        <w:rPr>
          <w:rFonts w:ascii="Times New Roman" w:hAnsi="Times New Roman" w:cs="Times New Roman"/>
          <w:b/>
          <w:bCs/>
          <w:color w:val="000000" w:themeColor="text1"/>
          <w:sz w:val="24"/>
          <w:szCs w:val="24"/>
        </w:rPr>
        <w:t>.</w:t>
      </w:r>
      <w:r w:rsidR="007F7161" w:rsidRPr="000217A0">
        <w:rPr>
          <w:rFonts w:ascii="Times New Roman" w:hAnsi="Times New Roman" w:cs="Times New Roman"/>
          <w:color w:val="000000" w:themeColor="text1"/>
          <w:sz w:val="24"/>
          <w:szCs w:val="24"/>
        </w:rPr>
        <w:t xml:space="preserve"> Normalized SNR values of the samples from the 4</w:t>
      </w:r>
      <w:r w:rsidR="007F7161" w:rsidRPr="000217A0">
        <w:rPr>
          <w:rFonts w:ascii="Times New Roman" w:hAnsi="Times New Roman" w:cs="Times New Roman"/>
          <w:color w:val="000000" w:themeColor="text1"/>
          <w:sz w:val="24"/>
          <w:szCs w:val="24"/>
          <w:vertAlign w:val="superscript"/>
        </w:rPr>
        <w:t>th</w:t>
      </w:r>
      <w:r w:rsidR="007F7161" w:rsidRPr="000217A0">
        <w:rPr>
          <w:rFonts w:ascii="Times New Roman" w:hAnsi="Times New Roman" w:cs="Times New Roman"/>
          <w:color w:val="000000" w:themeColor="text1"/>
          <w:sz w:val="24"/>
          <w:szCs w:val="24"/>
        </w:rPr>
        <w:t xml:space="preserve"> up to the 10</w:t>
      </w:r>
      <w:r w:rsidR="007F7161" w:rsidRPr="000217A0">
        <w:rPr>
          <w:rFonts w:ascii="Times New Roman" w:hAnsi="Times New Roman" w:cs="Times New Roman"/>
          <w:color w:val="000000" w:themeColor="text1"/>
          <w:sz w:val="24"/>
          <w:szCs w:val="24"/>
          <w:vertAlign w:val="superscript"/>
        </w:rPr>
        <w:t>th</w:t>
      </w:r>
      <w:r w:rsidR="007F7161" w:rsidRPr="000217A0">
        <w:rPr>
          <w:rFonts w:ascii="Times New Roman" w:hAnsi="Times New Roman" w:cs="Times New Roman"/>
          <w:color w:val="000000" w:themeColor="text1"/>
          <w:sz w:val="24"/>
          <w:szCs w:val="24"/>
        </w:rPr>
        <w:t xml:space="preserve"> harmonic of the MPI drive field. </w:t>
      </w: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Default="007F7161" w:rsidP="007F7161">
      <w:pPr>
        <w:spacing w:line="480" w:lineRule="auto"/>
        <w:jc w:val="both"/>
        <w:rPr>
          <w:rFonts w:ascii="Times New Roman" w:hAnsi="Times New Roman" w:cs="Times New Roman"/>
          <w:color w:val="000000" w:themeColor="text1"/>
          <w:sz w:val="24"/>
          <w:szCs w:val="24"/>
        </w:rPr>
      </w:pPr>
    </w:p>
    <w:p w:rsidR="002F1B2D" w:rsidRPr="000217A0" w:rsidRDefault="002F1B2D" w:rsidP="007F7161">
      <w:pPr>
        <w:spacing w:line="480" w:lineRule="auto"/>
        <w:jc w:val="both"/>
        <w:rPr>
          <w:rFonts w:ascii="Times New Roman" w:hAnsi="Times New Roman" w:cs="Times New Roman"/>
          <w:color w:val="000000" w:themeColor="text1"/>
          <w:sz w:val="24"/>
          <w:szCs w:val="24"/>
        </w:rPr>
      </w:pPr>
    </w:p>
    <w:p w:rsidR="007F7161" w:rsidRPr="000217A0" w:rsidRDefault="007F7161" w:rsidP="007F7161">
      <w:pPr>
        <w:spacing w:line="480" w:lineRule="auto"/>
        <w:jc w:val="both"/>
        <w:rPr>
          <w:rFonts w:ascii="Times New Roman" w:hAnsi="Times New Roman" w:cs="Times New Roman"/>
          <w:color w:val="000000" w:themeColor="text1"/>
          <w:sz w:val="24"/>
          <w:szCs w:val="24"/>
        </w:rPr>
      </w:pPr>
    </w:p>
    <w:p w:rsidR="007F7161" w:rsidRPr="000217A0" w:rsidRDefault="007B4FE6" w:rsidP="007F7161">
      <w:pPr>
        <w:spacing w:line="480" w:lineRule="auto"/>
        <w:jc w:val="both"/>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lastRenderedPageBreak/>
        <w:t>Figure S1</w:t>
      </w:r>
      <w:r w:rsidR="00BF0438" w:rsidRPr="000217A0">
        <w:rPr>
          <w:rFonts w:ascii="Times New Roman" w:hAnsi="Times New Roman" w:cs="Times New Roman"/>
          <w:b/>
          <w:color w:val="000000" w:themeColor="text1"/>
          <w:sz w:val="24"/>
          <w:szCs w:val="24"/>
        </w:rPr>
        <w:t>2</w:t>
      </w:r>
      <w:r w:rsidR="007F7161" w:rsidRPr="000217A0">
        <w:rPr>
          <w:rFonts w:ascii="Times New Roman" w:hAnsi="Times New Roman" w:cs="Times New Roman"/>
          <w:b/>
          <w:color w:val="000000" w:themeColor="text1"/>
          <w:sz w:val="24"/>
          <w:szCs w:val="24"/>
        </w:rPr>
        <w:t>:</w:t>
      </w:r>
    </w:p>
    <w:p w:rsidR="007F7161" w:rsidRPr="000217A0" w:rsidRDefault="007F7161" w:rsidP="007F7161">
      <w:pPr>
        <w:spacing w:line="480" w:lineRule="auto"/>
        <w:jc w:val="both"/>
        <w:rPr>
          <w:rFonts w:ascii="Times New Roman" w:hAnsi="Times New Roman" w:cs="Times New Roman"/>
          <w:b/>
          <w:color w:val="000000" w:themeColor="text1"/>
          <w:sz w:val="24"/>
          <w:szCs w:val="24"/>
        </w:rPr>
      </w:pPr>
    </w:p>
    <w:p w:rsidR="007F7161" w:rsidRPr="000217A0" w:rsidRDefault="007941C1" w:rsidP="007F7161">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noProof/>
          <w:color w:val="000000" w:themeColor="text1"/>
          <w:lang w:val="en-IN" w:eastAsia="en-IN"/>
        </w:rPr>
        <w:drawing>
          <wp:inline distT="0" distB="0" distL="0" distR="0">
            <wp:extent cx="6283576" cy="4144942"/>
            <wp:effectExtent l="0" t="0" r="0" b="0"/>
            <wp:docPr id="4" name="Picture 3" descr="C:\Users\Ali\Desktop\USB\Paper\SPION Paper\Figures\Fig. S8\1 SameConcHiRes_Resolution-without bra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USB\Paper\SPION Paper\Figures\Fig. S8\1 SameConcHiRes_Resolution-without brackets.png"/>
                    <pic:cNvPicPr>
                      <a:picLocks noChangeAspect="1" noChangeArrowheads="1"/>
                    </pic:cNvPicPr>
                  </pic:nvPicPr>
                  <pic:blipFill>
                    <a:blip r:embed="rId19" cstate="print"/>
                    <a:srcRect/>
                    <a:stretch>
                      <a:fillRect/>
                    </a:stretch>
                  </pic:blipFill>
                  <pic:spPr bwMode="auto">
                    <a:xfrm>
                      <a:off x="0" y="0"/>
                      <a:ext cx="6283576" cy="4144942"/>
                    </a:xfrm>
                    <a:prstGeom prst="rect">
                      <a:avLst/>
                    </a:prstGeom>
                    <a:noFill/>
                    <a:ln w="9525">
                      <a:noFill/>
                      <a:miter lim="800000"/>
                      <a:headEnd/>
                      <a:tailEnd/>
                    </a:ln>
                  </pic:spPr>
                </pic:pic>
              </a:graphicData>
            </a:graphic>
          </wp:inline>
        </w:drawing>
      </w:r>
    </w:p>
    <w:p w:rsidR="00304C08" w:rsidRPr="000217A0" w:rsidRDefault="00304C08" w:rsidP="00304C08">
      <w:pPr>
        <w:spacing w:line="480" w:lineRule="auto"/>
        <w:jc w:val="both"/>
        <w:rPr>
          <w:rFonts w:ascii="Times New Roman" w:hAnsi="Times New Roman" w:cs="Times New Roman"/>
          <w:b/>
          <w:color w:val="000000" w:themeColor="text1"/>
          <w:sz w:val="12"/>
          <w:szCs w:val="12"/>
        </w:rPr>
      </w:pPr>
    </w:p>
    <w:p w:rsidR="007F7161" w:rsidRPr="000217A0" w:rsidRDefault="00304C08" w:rsidP="007F7161">
      <w:pPr>
        <w:spacing w:line="360" w:lineRule="auto"/>
        <w:jc w:val="both"/>
        <w:rPr>
          <w:rFonts w:ascii="Times New Roman" w:hAnsi="Times New Roman" w:cs="Times New Roman"/>
          <w:color w:val="000000" w:themeColor="text1"/>
          <w:sz w:val="24"/>
          <w:szCs w:val="24"/>
          <w:lang w:bidi="fa-IR"/>
        </w:rPr>
      </w:pPr>
      <w:r w:rsidRPr="000217A0">
        <w:rPr>
          <w:rFonts w:ascii="Times New Roman" w:hAnsi="Times New Roman" w:cs="Times New Roman"/>
          <w:b/>
          <w:bCs/>
          <w:color w:val="000000" w:themeColor="text1"/>
          <w:sz w:val="24"/>
          <w:szCs w:val="24"/>
        </w:rPr>
        <w:t>F</w:t>
      </w:r>
      <w:r w:rsidR="007B4FE6" w:rsidRPr="000217A0">
        <w:rPr>
          <w:rFonts w:ascii="Times New Roman" w:hAnsi="Times New Roman" w:cs="Times New Roman"/>
          <w:b/>
          <w:bCs/>
          <w:color w:val="000000" w:themeColor="text1"/>
          <w:sz w:val="24"/>
          <w:szCs w:val="24"/>
        </w:rPr>
        <w:t>igure S1</w:t>
      </w:r>
      <w:r w:rsidR="00BF0438" w:rsidRPr="000217A0">
        <w:rPr>
          <w:rFonts w:ascii="Times New Roman" w:hAnsi="Times New Roman" w:cs="Times New Roman"/>
          <w:b/>
          <w:bCs/>
          <w:color w:val="000000" w:themeColor="text1"/>
          <w:sz w:val="24"/>
          <w:szCs w:val="24"/>
        </w:rPr>
        <w:t>2</w:t>
      </w:r>
      <w:r w:rsidR="007F7161" w:rsidRPr="000217A0">
        <w:rPr>
          <w:rFonts w:ascii="Times New Roman" w:hAnsi="Times New Roman" w:cs="Times New Roman"/>
          <w:b/>
          <w:bCs/>
          <w:color w:val="000000" w:themeColor="text1"/>
          <w:sz w:val="24"/>
          <w:szCs w:val="24"/>
        </w:rPr>
        <w:t>.</w:t>
      </w:r>
      <w:r w:rsidR="007F7161" w:rsidRPr="000217A0">
        <w:rPr>
          <w:rFonts w:ascii="Times New Roman" w:hAnsi="Times New Roman" w:cs="Times New Roman"/>
          <w:color w:val="000000" w:themeColor="text1"/>
          <w:sz w:val="24"/>
          <w:szCs w:val="24"/>
        </w:rPr>
        <w:t xml:space="preserve"> </w:t>
      </w:r>
      <w:r w:rsidR="007F7161" w:rsidRPr="000217A0">
        <w:rPr>
          <w:rFonts w:ascii="Times New Roman" w:hAnsi="Times New Roman" w:cs="Times New Roman"/>
          <w:b/>
          <w:color w:val="000000" w:themeColor="text1"/>
          <w:sz w:val="24"/>
          <w:szCs w:val="24"/>
          <w:lang w:bidi="fa-IR"/>
        </w:rPr>
        <w:t xml:space="preserve">Magnetic particle imaging of size-isolated SPION. </w:t>
      </w:r>
      <w:r w:rsidR="007F7161" w:rsidRPr="000217A0">
        <w:rPr>
          <w:rFonts w:ascii="Times New Roman" w:hAnsi="Times New Roman" w:cs="Times New Roman"/>
          <w:color w:val="000000" w:themeColor="text1"/>
          <w:sz w:val="24"/>
          <w:szCs w:val="24"/>
          <w:lang w:bidi="fa-IR"/>
        </w:rPr>
        <w:t>(a) MPI images reconstructed based on “V” shaped phantoms filled with the crude sample, C2 and Resovist</w:t>
      </w:r>
      <w:r w:rsidR="007F7161" w:rsidRPr="000217A0">
        <w:rPr>
          <w:rFonts w:ascii="Times New Roman" w:hAnsi="Times New Roman" w:cs="Times New Roman"/>
          <w:color w:val="000000" w:themeColor="text1"/>
          <w:sz w:val="24"/>
          <w:szCs w:val="24"/>
        </w:rPr>
        <w:t>®</w:t>
      </w:r>
      <w:r w:rsidR="007F7161" w:rsidRPr="000217A0">
        <w:rPr>
          <w:rFonts w:ascii="Times New Roman" w:hAnsi="Times New Roman" w:cs="Times New Roman"/>
          <w:color w:val="000000" w:themeColor="text1"/>
          <w:sz w:val="24"/>
          <w:szCs w:val="24"/>
          <w:lang w:bidi="fa-IR"/>
        </w:rPr>
        <w:t>. (b) The intensity line profiles of the red marked lines through the phantoms in panel (a) are shown. The line profiles show the voxel intensity along the marked line and demonstrate a doubling of signal intensity for C2 in comparison to Resovist</w:t>
      </w:r>
      <w:r w:rsidR="007F7161" w:rsidRPr="000217A0">
        <w:rPr>
          <w:rFonts w:ascii="Times New Roman" w:hAnsi="Times New Roman" w:cs="Times New Roman"/>
          <w:color w:val="000000" w:themeColor="text1"/>
          <w:sz w:val="24"/>
          <w:szCs w:val="24"/>
        </w:rPr>
        <w:t>®</w:t>
      </w:r>
      <w:r w:rsidR="007F7161" w:rsidRPr="000217A0">
        <w:rPr>
          <w:rFonts w:ascii="Times New Roman" w:hAnsi="Times New Roman" w:cs="Times New Roman"/>
          <w:color w:val="000000" w:themeColor="text1"/>
          <w:sz w:val="24"/>
          <w:szCs w:val="24"/>
          <w:lang w:bidi="fa-IR"/>
        </w:rPr>
        <w:t xml:space="preserve">. </w:t>
      </w:r>
    </w:p>
    <w:p w:rsidR="00F524E2" w:rsidRPr="000217A0" w:rsidRDefault="00F524E2" w:rsidP="007F7161">
      <w:pPr>
        <w:spacing w:line="360" w:lineRule="auto"/>
        <w:jc w:val="both"/>
        <w:rPr>
          <w:rFonts w:ascii="Times New Roman" w:hAnsi="Times New Roman" w:cs="Times New Roman"/>
          <w:color w:val="000000" w:themeColor="text1"/>
          <w:sz w:val="24"/>
          <w:szCs w:val="24"/>
          <w:lang w:bidi="fa-IR"/>
        </w:rPr>
      </w:pPr>
    </w:p>
    <w:p w:rsidR="00F524E2" w:rsidRDefault="00F524E2" w:rsidP="007F7161">
      <w:pPr>
        <w:spacing w:line="360" w:lineRule="auto"/>
        <w:jc w:val="both"/>
        <w:rPr>
          <w:rFonts w:ascii="Times New Roman" w:hAnsi="Times New Roman" w:cs="Times New Roman"/>
          <w:color w:val="000000" w:themeColor="text1"/>
          <w:sz w:val="24"/>
          <w:szCs w:val="24"/>
          <w:lang w:bidi="fa-IR"/>
        </w:rPr>
      </w:pPr>
    </w:p>
    <w:p w:rsidR="002F1B2D" w:rsidRPr="000217A0" w:rsidRDefault="002F1B2D" w:rsidP="007F7161">
      <w:pPr>
        <w:spacing w:line="360" w:lineRule="auto"/>
        <w:jc w:val="both"/>
        <w:rPr>
          <w:rFonts w:ascii="Times New Roman" w:hAnsi="Times New Roman" w:cs="Times New Roman"/>
          <w:color w:val="000000" w:themeColor="text1"/>
          <w:sz w:val="24"/>
          <w:szCs w:val="24"/>
          <w:lang w:bidi="fa-IR"/>
        </w:rPr>
      </w:pPr>
    </w:p>
    <w:p w:rsidR="00F524E2" w:rsidRPr="000217A0" w:rsidRDefault="00F524E2" w:rsidP="007F7161">
      <w:pPr>
        <w:spacing w:line="360" w:lineRule="auto"/>
        <w:jc w:val="both"/>
        <w:rPr>
          <w:rFonts w:ascii="Times New Roman" w:hAnsi="Times New Roman" w:cs="Times New Roman"/>
          <w:color w:val="000000" w:themeColor="text1"/>
          <w:sz w:val="24"/>
          <w:szCs w:val="24"/>
          <w:lang w:bidi="fa-IR"/>
        </w:rPr>
      </w:pPr>
    </w:p>
    <w:p w:rsidR="00F524E2" w:rsidRPr="000217A0" w:rsidRDefault="00F524E2" w:rsidP="007F7161">
      <w:pPr>
        <w:spacing w:line="36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lastRenderedPageBreak/>
        <w:t xml:space="preserve">Table S1: </w:t>
      </w:r>
    </w:p>
    <w:p w:rsidR="0021699B" w:rsidRPr="000217A0" w:rsidRDefault="0021699B" w:rsidP="007F7161">
      <w:pPr>
        <w:spacing w:line="360" w:lineRule="auto"/>
        <w:jc w:val="both"/>
        <w:rPr>
          <w:rFonts w:ascii="Times New Roman" w:hAnsi="Times New Roman" w:cs="Times New Roman"/>
          <w:b/>
          <w:bCs/>
          <w:color w:val="000000" w:themeColor="text1"/>
          <w:sz w:val="24"/>
          <w:szCs w:val="24"/>
        </w:rPr>
      </w:pPr>
    </w:p>
    <w:p w:rsidR="00F524E2" w:rsidRPr="000217A0" w:rsidRDefault="00F524E2" w:rsidP="009245EA">
      <w:pPr>
        <w:spacing w:line="36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 xml:space="preserve">Table S1. </w:t>
      </w:r>
      <w:r w:rsidR="007129C3" w:rsidRPr="000217A0">
        <w:rPr>
          <w:rFonts w:ascii="Times New Roman" w:hAnsi="Times New Roman" w:cs="Times New Roman"/>
          <w:color w:val="000000" w:themeColor="text1"/>
          <w:sz w:val="24"/>
          <w:szCs w:val="24"/>
        </w:rPr>
        <w:t>Overview</w:t>
      </w:r>
      <w:r w:rsidR="002821D2" w:rsidRPr="000217A0">
        <w:rPr>
          <w:rFonts w:ascii="Times New Roman" w:hAnsi="Times New Roman" w:cs="Times New Roman"/>
          <w:color w:val="000000" w:themeColor="text1"/>
          <w:sz w:val="24"/>
          <w:szCs w:val="24"/>
        </w:rPr>
        <w:t xml:space="preserve"> of</w:t>
      </w:r>
      <w:r w:rsidR="002821D2" w:rsidRPr="000217A0">
        <w:rPr>
          <w:rFonts w:ascii="Times New Roman" w:hAnsi="Times New Roman" w:cs="Times New Roman"/>
          <w:b/>
          <w:bCs/>
          <w:color w:val="000000" w:themeColor="text1"/>
          <w:sz w:val="24"/>
          <w:szCs w:val="24"/>
        </w:rPr>
        <w:t xml:space="preserve"> </w:t>
      </w:r>
      <w:r w:rsidR="002821D2" w:rsidRPr="000217A0">
        <w:rPr>
          <w:rFonts w:ascii="Times New Roman" w:hAnsi="Times New Roman" w:cs="Times New Roman"/>
          <w:color w:val="000000" w:themeColor="text1"/>
          <w:sz w:val="24"/>
          <w:szCs w:val="24"/>
        </w:rPr>
        <w:t xml:space="preserve">the results obtained </w:t>
      </w:r>
      <w:r w:rsidR="007129C3" w:rsidRPr="000217A0">
        <w:rPr>
          <w:rFonts w:ascii="Times New Roman" w:hAnsi="Times New Roman" w:cs="Times New Roman"/>
          <w:color w:val="000000" w:themeColor="text1"/>
          <w:sz w:val="24"/>
          <w:szCs w:val="24"/>
        </w:rPr>
        <w:t xml:space="preserve">in </w:t>
      </w:r>
      <w:r w:rsidR="002821D2" w:rsidRPr="000217A0">
        <w:rPr>
          <w:rFonts w:ascii="Times New Roman" w:hAnsi="Times New Roman" w:cs="Times New Roman"/>
          <w:color w:val="000000" w:themeColor="text1"/>
          <w:sz w:val="24"/>
          <w:szCs w:val="24"/>
        </w:rPr>
        <w:t xml:space="preserve">the size </w:t>
      </w:r>
      <w:r w:rsidR="007129C3" w:rsidRPr="000217A0">
        <w:rPr>
          <w:rFonts w:ascii="Times New Roman" w:hAnsi="Times New Roman" w:cs="Times New Roman"/>
          <w:color w:val="000000" w:themeColor="text1"/>
          <w:sz w:val="24"/>
          <w:szCs w:val="24"/>
        </w:rPr>
        <w:t>analyses performed using TEM, DLS and NTA. The different</w:t>
      </w:r>
      <w:r w:rsidR="002821D2" w:rsidRPr="000217A0">
        <w:rPr>
          <w:rFonts w:ascii="Times New Roman" w:hAnsi="Times New Roman" w:cs="Times New Roman"/>
          <w:color w:val="000000" w:themeColor="text1"/>
          <w:sz w:val="24"/>
          <w:szCs w:val="24"/>
        </w:rPr>
        <w:t xml:space="preserve"> SPION formulations </w:t>
      </w:r>
      <w:r w:rsidR="007129C3" w:rsidRPr="000217A0">
        <w:rPr>
          <w:rFonts w:ascii="Times New Roman" w:hAnsi="Times New Roman" w:cs="Times New Roman"/>
          <w:color w:val="000000" w:themeColor="text1"/>
          <w:sz w:val="24"/>
          <w:szCs w:val="24"/>
        </w:rPr>
        <w:t xml:space="preserve">were </w:t>
      </w:r>
      <w:r w:rsidR="002821D2" w:rsidRPr="000217A0">
        <w:rPr>
          <w:rFonts w:ascii="Times New Roman" w:hAnsi="Times New Roman" w:cs="Times New Roman"/>
          <w:color w:val="000000" w:themeColor="text1"/>
          <w:sz w:val="24"/>
          <w:szCs w:val="24"/>
        </w:rPr>
        <w:t xml:space="preserve">evaluated </w:t>
      </w:r>
      <w:r w:rsidR="007129C3" w:rsidRPr="000217A0">
        <w:rPr>
          <w:rFonts w:ascii="Times New Roman" w:hAnsi="Times New Roman" w:cs="Times New Roman"/>
          <w:color w:val="000000" w:themeColor="text1"/>
          <w:sz w:val="24"/>
          <w:szCs w:val="24"/>
        </w:rPr>
        <w:t>in</w:t>
      </w:r>
      <w:r w:rsidR="002821D2" w:rsidRPr="000217A0">
        <w:rPr>
          <w:rFonts w:ascii="Times New Roman" w:hAnsi="Times New Roman" w:cs="Times New Roman"/>
          <w:color w:val="000000" w:themeColor="text1"/>
          <w:sz w:val="24"/>
          <w:szCs w:val="24"/>
        </w:rPr>
        <w:t xml:space="preserve"> different </w:t>
      </w:r>
      <w:r w:rsidR="003F4182" w:rsidRPr="000217A0">
        <w:rPr>
          <w:rFonts w:ascii="Times New Roman" w:hAnsi="Times New Roman" w:cs="Times New Roman"/>
          <w:color w:val="000000" w:themeColor="text1"/>
          <w:sz w:val="24"/>
          <w:szCs w:val="24"/>
        </w:rPr>
        <w:t xml:space="preserve">media and </w:t>
      </w:r>
      <w:r w:rsidR="007129C3" w:rsidRPr="000217A0">
        <w:rPr>
          <w:rFonts w:ascii="Times New Roman" w:hAnsi="Times New Roman" w:cs="Times New Roman"/>
          <w:color w:val="000000" w:themeColor="text1"/>
          <w:sz w:val="24"/>
          <w:szCs w:val="24"/>
        </w:rPr>
        <w:t xml:space="preserve">upon different </w:t>
      </w:r>
      <w:r w:rsidR="006F4AAC" w:rsidRPr="000217A0">
        <w:rPr>
          <w:rFonts w:ascii="Times New Roman" w:hAnsi="Times New Roman" w:cs="Times New Roman"/>
          <w:color w:val="000000" w:themeColor="text1"/>
          <w:sz w:val="24"/>
          <w:szCs w:val="24"/>
        </w:rPr>
        <w:t xml:space="preserve">storage </w:t>
      </w:r>
      <w:r w:rsidR="003F4182" w:rsidRPr="000217A0">
        <w:rPr>
          <w:rFonts w:ascii="Times New Roman" w:hAnsi="Times New Roman" w:cs="Times New Roman"/>
          <w:color w:val="000000" w:themeColor="text1"/>
          <w:sz w:val="24"/>
          <w:szCs w:val="24"/>
        </w:rPr>
        <w:t>time</w:t>
      </w:r>
      <w:r w:rsidR="007129C3" w:rsidRPr="000217A0">
        <w:rPr>
          <w:rFonts w:ascii="Times New Roman" w:hAnsi="Times New Roman" w:cs="Times New Roman"/>
          <w:color w:val="000000" w:themeColor="text1"/>
          <w:sz w:val="24"/>
          <w:szCs w:val="24"/>
        </w:rPr>
        <w:t>s</w:t>
      </w:r>
      <w:r w:rsidR="006F4AAC" w:rsidRPr="000217A0">
        <w:rPr>
          <w:rFonts w:ascii="Times New Roman" w:hAnsi="Times New Roman" w:cs="Times New Roman"/>
          <w:color w:val="000000" w:themeColor="text1"/>
          <w:sz w:val="24"/>
          <w:szCs w:val="24"/>
        </w:rPr>
        <w:t>.</w:t>
      </w:r>
    </w:p>
    <w:p w:rsidR="0021699B" w:rsidRPr="000217A0" w:rsidRDefault="0021699B" w:rsidP="009245EA">
      <w:pPr>
        <w:spacing w:line="360" w:lineRule="auto"/>
        <w:jc w:val="both"/>
        <w:rPr>
          <w:rFonts w:ascii="Times New Roman" w:hAnsi="Times New Roman" w:cs="Times New Roman"/>
          <w:color w:val="000000" w:themeColor="text1"/>
          <w:sz w:val="24"/>
          <w:szCs w:val="24"/>
        </w:rPr>
      </w:pPr>
    </w:p>
    <w:p w:rsidR="007129C3" w:rsidRPr="000217A0" w:rsidRDefault="007129C3" w:rsidP="009245EA">
      <w:pPr>
        <w:spacing w:line="360" w:lineRule="auto"/>
        <w:jc w:val="both"/>
        <w:rPr>
          <w:rFonts w:ascii="Times New Roman" w:hAnsi="Times New Roman" w:cs="Times New Roman"/>
          <w:b/>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1353"/>
        <w:gridCol w:w="1440"/>
        <w:gridCol w:w="1440"/>
        <w:gridCol w:w="1440"/>
        <w:gridCol w:w="1350"/>
        <w:gridCol w:w="1440"/>
      </w:tblGrid>
      <w:tr w:rsidR="0021699B" w:rsidRPr="000217A0" w:rsidTr="00CA321B">
        <w:tc>
          <w:tcPr>
            <w:tcW w:w="1455" w:type="dxa"/>
            <w:tcBorders>
              <w:top w:val="single" w:sz="4" w:space="0" w:color="auto"/>
              <w:bottom w:val="single" w:sz="4" w:space="0" w:color="auto"/>
            </w:tcBorders>
          </w:tcPr>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Sample</w:t>
            </w:r>
          </w:p>
        </w:tc>
        <w:tc>
          <w:tcPr>
            <w:tcW w:w="1353" w:type="dxa"/>
            <w:tcBorders>
              <w:top w:val="single" w:sz="4" w:space="0" w:color="auto"/>
              <w:bottom w:val="single" w:sz="4" w:space="0" w:color="auto"/>
            </w:tcBorders>
          </w:tcPr>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TEM</w:t>
            </w:r>
          </w:p>
        </w:tc>
        <w:tc>
          <w:tcPr>
            <w:tcW w:w="1440" w:type="dxa"/>
            <w:tcBorders>
              <w:top w:val="single" w:sz="4" w:space="0" w:color="auto"/>
              <w:bottom w:val="single" w:sz="4" w:space="0" w:color="auto"/>
            </w:tcBorders>
          </w:tcPr>
          <w:p w:rsidR="00CA321B" w:rsidRPr="000217A0" w:rsidRDefault="00B82892" w:rsidP="00CA614A">
            <w:pPr>
              <w:spacing w:line="360" w:lineRule="auto"/>
              <w:jc w:val="center"/>
              <w:rPr>
                <w:rFonts w:ascii="Times New Roman" w:hAnsi="Times New Roman" w:cs="Times New Roman"/>
                <w:b/>
                <w:bCs/>
                <w:color w:val="000000" w:themeColor="text1"/>
                <w:sz w:val="18"/>
                <w:szCs w:val="18"/>
              </w:rPr>
            </w:pPr>
            <w:r w:rsidRPr="000217A0">
              <w:rPr>
                <w:rFonts w:ascii="Times New Roman" w:hAnsi="Times New Roman" w:cs="Times New Roman"/>
                <w:b/>
                <w:bCs/>
                <w:color w:val="000000" w:themeColor="text1"/>
                <w:sz w:val="18"/>
                <w:szCs w:val="18"/>
              </w:rPr>
              <w:t>NTA</w:t>
            </w:r>
            <w:r w:rsidR="00210CD7" w:rsidRPr="000217A0">
              <w:rPr>
                <w:rFonts w:ascii="Times New Roman" w:hAnsi="Times New Roman" w:cs="Times New Roman"/>
                <w:b/>
                <w:bCs/>
                <w:color w:val="000000" w:themeColor="text1"/>
                <w:sz w:val="18"/>
                <w:szCs w:val="18"/>
              </w:rPr>
              <w:t xml:space="preserve"> (SPION in </w:t>
            </w:r>
            <w:r w:rsidR="00CA614A" w:rsidRPr="000217A0">
              <w:rPr>
                <w:rFonts w:ascii="Times New Roman" w:hAnsi="Times New Roman" w:cs="Times New Roman"/>
                <w:b/>
                <w:bCs/>
                <w:color w:val="000000" w:themeColor="text1"/>
                <w:sz w:val="18"/>
                <w:szCs w:val="18"/>
              </w:rPr>
              <w:t>DI water</w:t>
            </w:r>
            <w:r w:rsidR="00210CD7" w:rsidRPr="000217A0">
              <w:rPr>
                <w:rFonts w:ascii="Times New Roman" w:hAnsi="Times New Roman" w:cs="Times New Roman"/>
                <w:b/>
                <w:bCs/>
                <w:color w:val="000000" w:themeColor="text1"/>
                <w:sz w:val="18"/>
                <w:szCs w:val="18"/>
              </w:rPr>
              <w:t xml:space="preserve">, </w:t>
            </w:r>
          </w:p>
          <w:p w:rsidR="00B82892" w:rsidRPr="000217A0" w:rsidRDefault="00210CD7" w:rsidP="00CA614A">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after 24 hours)</w:t>
            </w:r>
          </w:p>
        </w:tc>
        <w:tc>
          <w:tcPr>
            <w:tcW w:w="1440" w:type="dxa"/>
            <w:tcBorders>
              <w:top w:val="single" w:sz="4" w:space="0" w:color="auto"/>
              <w:bottom w:val="single" w:sz="4" w:space="0" w:color="auto"/>
            </w:tcBorders>
          </w:tcPr>
          <w:p w:rsidR="00CA321B" w:rsidRPr="000217A0" w:rsidRDefault="00B82892" w:rsidP="00A31F29">
            <w:pPr>
              <w:spacing w:line="360" w:lineRule="auto"/>
              <w:jc w:val="center"/>
              <w:rPr>
                <w:rFonts w:ascii="Times New Roman" w:hAnsi="Times New Roman" w:cs="Times New Roman"/>
                <w:b/>
                <w:bCs/>
                <w:color w:val="000000" w:themeColor="text1"/>
                <w:sz w:val="18"/>
                <w:szCs w:val="18"/>
              </w:rPr>
            </w:pPr>
            <w:r w:rsidRPr="000217A0">
              <w:rPr>
                <w:rFonts w:ascii="Times New Roman" w:hAnsi="Times New Roman" w:cs="Times New Roman"/>
                <w:b/>
                <w:bCs/>
                <w:color w:val="000000" w:themeColor="text1"/>
                <w:sz w:val="18"/>
                <w:szCs w:val="18"/>
              </w:rPr>
              <w:t>DLS (</w:t>
            </w:r>
            <w:r w:rsidR="00210CD7" w:rsidRPr="000217A0">
              <w:rPr>
                <w:rFonts w:ascii="Times New Roman" w:hAnsi="Times New Roman" w:cs="Times New Roman"/>
                <w:b/>
                <w:bCs/>
                <w:color w:val="000000" w:themeColor="text1"/>
                <w:sz w:val="18"/>
                <w:szCs w:val="18"/>
              </w:rPr>
              <w:t xml:space="preserve">SPION </w:t>
            </w:r>
            <w:r w:rsidRPr="000217A0">
              <w:rPr>
                <w:rFonts w:ascii="Times New Roman" w:hAnsi="Times New Roman" w:cs="Times New Roman"/>
                <w:b/>
                <w:bCs/>
                <w:color w:val="000000" w:themeColor="text1"/>
                <w:sz w:val="18"/>
                <w:szCs w:val="18"/>
              </w:rPr>
              <w:t xml:space="preserve">in </w:t>
            </w:r>
            <w:r w:rsidR="00CA614A" w:rsidRPr="000217A0">
              <w:rPr>
                <w:rFonts w:ascii="Times New Roman" w:hAnsi="Times New Roman" w:cs="Times New Roman"/>
                <w:b/>
                <w:bCs/>
                <w:color w:val="000000" w:themeColor="text1"/>
                <w:sz w:val="18"/>
                <w:szCs w:val="18"/>
              </w:rPr>
              <w:t>DI water</w:t>
            </w:r>
            <w:r w:rsidRPr="000217A0">
              <w:rPr>
                <w:rFonts w:ascii="Times New Roman" w:hAnsi="Times New Roman" w:cs="Times New Roman"/>
                <w:b/>
                <w:bCs/>
                <w:color w:val="000000" w:themeColor="text1"/>
                <w:sz w:val="18"/>
                <w:szCs w:val="18"/>
              </w:rPr>
              <w:t xml:space="preserve">, </w:t>
            </w:r>
          </w:p>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 xml:space="preserve">after 24 </w:t>
            </w:r>
            <w:r w:rsidR="00210CD7" w:rsidRPr="000217A0">
              <w:rPr>
                <w:rFonts w:ascii="Times New Roman" w:hAnsi="Times New Roman" w:cs="Times New Roman"/>
                <w:b/>
                <w:bCs/>
                <w:color w:val="000000" w:themeColor="text1"/>
                <w:sz w:val="18"/>
                <w:szCs w:val="18"/>
              </w:rPr>
              <w:t>hours</w:t>
            </w:r>
            <w:r w:rsidRPr="000217A0">
              <w:rPr>
                <w:rFonts w:ascii="Times New Roman" w:hAnsi="Times New Roman" w:cs="Times New Roman"/>
                <w:b/>
                <w:bCs/>
                <w:color w:val="000000" w:themeColor="text1"/>
                <w:sz w:val="18"/>
                <w:szCs w:val="18"/>
              </w:rPr>
              <w:t>)</w:t>
            </w:r>
          </w:p>
        </w:tc>
        <w:tc>
          <w:tcPr>
            <w:tcW w:w="1440" w:type="dxa"/>
            <w:tcBorders>
              <w:top w:val="single" w:sz="4" w:space="0" w:color="auto"/>
              <w:bottom w:val="single" w:sz="4" w:space="0" w:color="auto"/>
            </w:tcBorders>
          </w:tcPr>
          <w:p w:rsidR="00CA321B" w:rsidRPr="000217A0" w:rsidRDefault="00210CD7" w:rsidP="00A31F29">
            <w:pPr>
              <w:spacing w:line="360" w:lineRule="auto"/>
              <w:jc w:val="center"/>
              <w:rPr>
                <w:rFonts w:ascii="Times New Roman" w:hAnsi="Times New Roman" w:cs="Times New Roman"/>
                <w:b/>
                <w:bCs/>
                <w:color w:val="000000" w:themeColor="text1"/>
                <w:sz w:val="18"/>
                <w:szCs w:val="18"/>
              </w:rPr>
            </w:pPr>
            <w:r w:rsidRPr="000217A0">
              <w:rPr>
                <w:rFonts w:ascii="Times New Roman" w:hAnsi="Times New Roman" w:cs="Times New Roman"/>
                <w:b/>
                <w:bCs/>
                <w:color w:val="000000" w:themeColor="text1"/>
                <w:sz w:val="18"/>
                <w:szCs w:val="18"/>
              </w:rPr>
              <w:t xml:space="preserve">DLS </w:t>
            </w:r>
            <w:r w:rsidR="00B82892" w:rsidRPr="000217A0">
              <w:rPr>
                <w:rFonts w:ascii="Times New Roman" w:hAnsi="Times New Roman" w:cs="Times New Roman"/>
                <w:b/>
                <w:bCs/>
                <w:color w:val="000000" w:themeColor="text1"/>
                <w:sz w:val="18"/>
                <w:szCs w:val="18"/>
              </w:rPr>
              <w:t>(</w:t>
            </w:r>
            <w:r w:rsidRPr="000217A0">
              <w:rPr>
                <w:rFonts w:ascii="Times New Roman" w:hAnsi="Times New Roman" w:cs="Times New Roman"/>
                <w:b/>
                <w:bCs/>
                <w:color w:val="000000" w:themeColor="text1"/>
                <w:sz w:val="18"/>
                <w:szCs w:val="18"/>
              </w:rPr>
              <w:t xml:space="preserve">SPION </w:t>
            </w:r>
            <w:r w:rsidR="00B82892" w:rsidRPr="000217A0">
              <w:rPr>
                <w:rFonts w:ascii="Times New Roman" w:hAnsi="Times New Roman" w:cs="Times New Roman"/>
                <w:b/>
                <w:bCs/>
                <w:color w:val="000000" w:themeColor="text1"/>
                <w:sz w:val="18"/>
                <w:szCs w:val="18"/>
              </w:rPr>
              <w:t xml:space="preserve">in </w:t>
            </w:r>
            <w:r w:rsidR="00CA321B" w:rsidRPr="000217A0">
              <w:rPr>
                <w:rFonts w:ascii="Times New Roman" w:hAnsi="Times New Roman" w:cs="Times New Roman"/>
                <w:b/>
                <w:bCs/>
                <w:color w:val="000000" w:themeColor="text1"/>
                <w:sz w:val="18"/>
                <w:szCs w:val="18"/>
              </w:rPr>
              <w:t>DI water</w:t>
            </w:r>
            <w:r w:rsidR="00B82892" w:rsidRPr="000217A0">
              <w:rPr>
                <w:rFonts w:ascii="Times New Roman" w:hAnsi="Times New Roman" w:cs="Times New Roman"/>
                <w:b/>
                <w:bCs/>
                <w:color w:val="000000" w:themeColor="text1"/>
                <w:sz w:val="18"/>
                <w:szCs w:val="18"/>
              </w:rPr>
              <w:t xml:space="preserve">, </w:t>
            </w:r>
          </w:p>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after 6 month</w:t>
            </w:r>
            <w:r w:rsidR="00210CD7" w:rsidRPr="000217A0">
              <w:rPr>
                <w:rFonts w:ascii="Times New Roman" w:hAnsi="Times New Roman" w:cs="Times New Roman"/>
                <w:b/>
                <w:bCs/>
                <w:color w:val="000000" w:themeColor="text1"/>
                <w:sz w:val="18"/>
                <w:szCs w:val="18"/>
              </w:rPr>
              <w:t>s</w:t>
            </w:r>
            <w:r w:rsidRPr="000217A0">
              <w:rPr>
                <w:rFonts w:ascii="Times New Roman" w:hAnsi="Times New Roman" w:cs="Times New Roman"/>
                <w:b/>
                <w:bCs/>
                <w:color w:val="000000" w:themeColor="text1"/>
                <w:sz w:val="18"/>
                <w:szCs w:val="18"/>
              </w:rPr>
              <w:t>)</w:t>
            </w:r>
          </w:p>
        </w:tc>
        <w:tc>
          <w:tcPr>
            <w:tcW w:w="1350" w:type="dxa"/>
            <w:tcBorders>
              <w:top w:val="single" w:sz="4" w:space="0" w:color="auto"/>
              <w:bottom w:val="single" w:sz="4" w:space="0" w:color="auto"/>
            </w:tcBorders>
          </w:tcPr>
          <w:p w:rsidR="00CA321B" w:rsidRPr="000217A0" w:rsidRDefault="00B82892" w:rsidP="00A31F29">
            <w:pPr>
              <w:spacing w:line="360" w:lineRule="auto"/>
              <w:jc w:val="center"/>
              <w:rPr>
                <w:rFonts w:ascii="Times New Roman" w:hAnsi="Times New Roman" w:cs="Times New Roman"/>
                <w:b/>
                <w:bCs/>
                <w:color w:val="000000" w:themeColor="text1"/>
                <w:sz w:val="18"/>
                <w:szCs w:val="18"/>
              </w:rPr>
            </w:pPr>
            <w:r w:rsidRPr="000217A0">
              <w:rPr>
                <w:rFonts w:ascii="Times New Roman" w:hAnsi="Times New Roman" w:cs="Times New Roman"/>
                <w:b/>
                <w:bCs/>
                <w:color w:val="000000" w:themeColor="text1"/>
                <w:sz w:val="18"/>
                <w:szCs w:val="18"/>
              </w:rPr>
              <w:t>DLS (</w:t>
            </w:r>
            <w:r w:rsidR="00210CD7" w:rsidRPr="000217A0">
              <w:rPr>
                <w:rFonts w:ascii="Times New Roman" w:hAnsi="Times New Roman" w:cs="Times New Roman"/>
                <w:b/>
                <w:bCs/>
                <w:color w:val="000000" w:themeColor="text1"/>
                <w:sz w:val="18"/>
                <w:szCs w:val="18"/>
              </w:rPr>
              <w:t xml:space="preserve">SPION </w:t>
            </w:r>
            <w:r w:rsidRPr="000217A0">
              <w:rPr>
                <w:rFonts w:ascii="Times New Roman" w:hAnsi="Times New Roman" w:cs="Times New Roman"/>
                <w:b/>
                <w:bCs/>
                <w:color w:val="000000" w:themeColor="text1"/>
                <w:sz w:val="18"/>
                <w:szCs w:val="18"/>
              </w:rPr>
              <w:t xml:space="preserve">in FBS, </w:t>
            </w:r>
          </w:p>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 xml:space="preserve">after 24 </w:t>
            </w:r>
            <w:r w:rsidR="00210CD7" w:rsidRPr="000217A0">
              <w:rPr>
                <w:rFonts w:ascii="Times New Roman" w:hAnsi="Times New Roman" w:cs="Times New Roman"/>
                <w:b/>
                <w:bCs/>
                <w:color w:val="000000" w:themeColor="text1"/>
                <w:sz w:val="18"/>
                <w:szCs w:val="18"/>
              </w:rPr>
              <w:t>hours</w:t>
            </w:r>
            <w:r w:rsidRPr="000217A0">
              <w:rPr>
                <w:rFonts w:ascii="Times New Roman" w:hAnsi="Times New Roman" w:cs="Times New Roman"/>
                <w:b/>
                <w:bCs/>
                <w:color w:val="000000" w:themeColor="text1"/>
                <w:sz w:val="18"/>
                <w:szCs w:val="18"/>
              </w:rPr>
              <w:t>)</w:t>
            </w:r>
          </w:p>
        </w:tc>
        <w:tc>
          <w:tcPr>
            <w:tcW w:w="1440" w:type="dxa"/>
            <w:tcBorders>
              <w:top w:val="single" w:sz="4" w:space="0" w:color="auto"/>
              <w:bottom w:val="single" w:sz="4" w:space="0" w:color="auto"/>
            </w:tcBorders>
          </w:tcPr>
          <w:p w:rsidR="00CA321B" w:rsidRPr="000217A0" w:rsidRDefault="00B82892" w:rsidP="00A31F29">
            <w:pPr>
              <w:spacing w:line="360" w:lineRule="auto"/>
              <w:jc w:val="center"/>
              <w:rPr>
                <w:rFonts w:ascii="Times New Roman" w:hAnsi="Times New Roman" w:cs="Times New Roman"/>
                <w:b/>
                <w:bCs/>
                <w:color w:val="000000" w:themeColor="text1"/>
                <w:sz w:val="18"/>
                <w:szCs w:val="18"/>
              </w:rPr>
            </w:pPr>
            <w:r w:rsidRPr="000217A0">
              <w:rPr>
                <w:rFonts w:ascii="Times New Roman" w:hAnsi="Times New Roman" w:cs="Times New Roman"/>
                <w:b/>
                <w:bCs/>
                <w:color w:val="000000" w:themeColor="text1"/>
                <w:sz w:val="18"/>
                <w:szCs w:val="18"/>
              </w:rPr>
              <w:t>DLS (</w:t>
            </w:r>
            <w:r w:rsidR="00210CD7" w:rsidRPr="000217A0">
              <w:rPr>
                <w:rFonts w:ascii="Times New Roman" w:hAnsi="Times New Roman" w:cs="Times New Roman"/>
                <w:b/>
                <w:bCs/>
                <w:color w:val="000000" w:themeColor="text1"/>
                <w:sz w:val="18"/>
                <w:szCs w:val="18"/>
              </w:rPr>
              <w:t xml:space="preserve">SPION </w:t>
            </w:r>
            <w:r w:rsidRPr="000217A0">
              <w:rPr>
                <w:rFonts w:ascii="Times New Roman" w:hAnsi="Times New Roman" w:cs="Times New Roman"/>
                <w:b/>
                <w:bCs/>
                <w:color w:val="000000" w:themeColor="text1"/>
                <w:sz w:val="18"/>
                <w:szCs w:val="18"/>
              </w:rPr>
              <w:t xml:space="preserve">in BSA, </w:t>
            </w:r>
          </w:p>
          <w:p w:rsidR="00B82892" w:rsidRPr="000217A0" w:rsidRDefault="00B82892"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b/>
                <w:bCs/>
                <w:color w:val="000000" w:themeColor="text1"/>
                <w:sz w:val="18"/>
                <w:szCs w:val="18"/>
              </w:rPr>
              <w:t xml:space="preserve">after 24 </w:t>
            </w:r>
            <w:r w:rsidR="00210CD7" w:rsidRPr="000217A0">
              <w:rPr>
                <w:rFonts w:ascii="Times New Roman" w:hAnsi="Times New Roman" w:cs="Times New Roman"/>
                <w:b/>
                <w:bCs/>
                <w:color w:val="000000" w:themeColor="text1"/>
                <w:sz w:val="18"/>
                <w:szCs w:val="18"/>
              </w:rPr>
              <w:t>hours</w:t>
            </w:r>
            <w:r w:rsidRPr="000217A0">
              <w:rPr>
                <w:rFonts w:ascii="Times New Roman" w:hAnsi="Times New Roman" w:cs="Times New Roman"/>
                <w:b/>
                <w:bCs/>
                <w:color w:val="000000" w:themeColor="text1"/>
                <w:sz w:val="18"/>
                <w:szCs w:val="18"/>
              </w:rPr>
              <w:t>)</w:t>
            </w:r>
          </w:p>
        </w:tc>
      </w:tr>
      <w:tr w:rsidR="0021699B" w:rsidRPr="000217A0" w:rsidTr="00CA321B">
        <w:tc>
          <w:tcPr>
            <w:tcW w:w="1455" w:type="dxa"/>
            <w:tcBorders>
              <w:top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R</w:t>
            </w:r>
          </w:p>
        </w:tc>
        <w:tc>
          <w:tcPr>
            <w:tcW w:w="1353" w:type="dxa"/>
            <w:tcBorders>
              <w:top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5.8 ± 2.5</w:t>
            </w:r>
          </w:p>
        </w:tc>
        <w:tc>
          <w:tcPr>
            <w:tcW w:w="1440" w:type="dxa"/>
            <w:tcBorders>
              <w:top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61.0 ± 4.2</w:t>
            </w:r>
          </w:p>
        </w:tc>
        <w:tc>
          <w:tcPr>
            <w:tcW w:w="1440" w:type="dxa"/>
            <w:tcBorders>
              <w:top w:val="single" w:sz="4" w:space="0" w:color="auto"/>
            </w:tcBorders>
          </w:tcPr>
          <w:p w:rsidR="00210CD7" w:rsidRPr="000217A0" w:rsidRDefault="00014D9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57.1</w:t>
            </w:r>
            <w:r w:rsidR="00210CD7" w:rsidRPr="000217A0">
              <w:rPr>
                <w:rFonts w:ascii="Times New Roman" w:hAnsi="Times New Roman" w:cs="Times New Roman"/>
                <w:color w:val="000000" w:themeColor="text1"/>
                <w:sz w:val="18"/>
                <w:szCs w:val="18"/>
              </w:rPr>
              <w:t xml:space="preserve"> ± 1.8</w:t>
            </w:r>
          </w:p>
        </w:tc>
        <w:tc>
          <w:tcPr>
            <w:tcW w:w="1440" w:type="dxa"/>
            <w:tcBorders>
              <w:top w:val="single" w:sz="4" w:space="0" w:color="auto"/>
            </w:tcBorders>
          </w:tcPr>
          <w:p w:rsidR="00210CD7" w:rsidRPr="000217A0" w:rsidRDefault="0060477B" w:rsidP="00A31F29">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59.2 ± 2.3</w:t>
            </w:r>
          </w:p>
        </w:tc>
        <w:tc>
          <w:tcPr>
            <w:tcW w:w="1350" w:type="dxa"/>
            <w:tcBorders>
              <w:top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46.1 ± 0.6</w:t>
            </w:r>
          </w:p>
        </w:tc>
        <w:tc>
          <w:tcPr>
            <w:tcW w:w="1440" w:type="dxa"/>
            <w:tcBorders>
              <w:top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69.2 ± 0.6</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S</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2.5 ± 1.0</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23.3 ± 4.3</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20.0 ± 1.3</w:t>
            </w:r>
          </w:p>
        </w:tc>
        <w:tc>
          <w:tcPr>
            <w:tcW w:w="1440" w:type="dxa"/>
          </w:tcPr>
          <w:p w:rsidR="00210CD7" w:rsidRPr="000217A0" w:rsidRDefault="0060477B" w:rsidP="0060477B">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20.5 ± 1.1</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20.1 ± 0.9</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38.9 ± 0.8</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16.7 ± 7.3</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90.8 ± 4.4</w:t>
            </w:r>
          </w:p>
        </w:tc>
        <w:tc>
          <w:tcPr>
            <w:tcW w:w="1440" w:type="dxa"/>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80.</w:t>
            </w:r>
            <w:r w:rsidR="00014D97" w:rsidRPr="000217A0">
              <w:rPr>
                <w:rFonts w:ascii="Times New Roman" w:hAnsi="Times New Roman" w:cs="Times New Roman"/>
                <w:color w:val="000000" w:themeColor="text1"/>
                <w:sz w:val="18"/>
                <w:szCs w:val="18"/>
              </w:rPr>
              <w:t>4</w:t>
            </w:r>
            <w:r w:rsidRPr="000217A0">
              <w:rPr>
                <w:rFonts w:ascii="Times New Roman" w:hAnsi="Times New Roman" w:cs="Times New Roman"/>
                <w:color w:val="000000" w:themeColor="text1"/>
                <w:sz w:val="18"/>
                <w:szCs w:val="18"/>
              </w:rPr>
              <w:t xml:space="preserve"> ± 2.3</w:t>
            </w:r>
          </w:p>
        </w:tc>
        <w:tc>
          <w:tcPr>
            <w:tcW w:w="1440" w:type="dxa"/>
          </w:tcPr>
          <w:p w:rsidR="00210CD7" w:rsidRPr="000217A0" w:rsidRDefault="0060477B" w:rsidP="00A31F29">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79.3 ± 2.8</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78.6 ± 0.7</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70.7 ± 0.7</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C1</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7.7 ± 1.6</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30.1 ± 3.1</w:t>
            </w:r>
          </w:p>
        </w:tc>
        <w:tc>
          <w:tcPr>
            <w:tcW w:w="1440" w:type="dxa"/>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26.</w:t>
            </w:r>
            <w:r w:rsidR="00014D97" w:rsidRPr="000217A0">
              <w:rPr>
                <w:rFonts w:ascii="Times New Roman" w:hAnsi="Times New Roman" w:cs="Times New Roman"/>
                <w:color w:val="000000" w:themeColor="text1"/>
                <w:sz w:val="18"/>
                <w:szCs w:val="18"/>
              </w:rPr>
              <w:t>3</w:t>
            </w:r>
            <w:r w:rsidRPr="000217A0">
              <w:rPr>
                <w:rFonts w:ascii="Times New Roman" w:hAnsi="Times New Roman" w:cs="Times New Roman"/>
                <w:color w:val="000000" w:themeColor="text1"/>
                <w:sz w:val="18"/>
                <w:szCs w:val="18"/>
              </w:rPr>
              <w:t xml:space="preserve"> ± 1.2</w:t>
            </w:r>
          </w:p>
        </w:tc>
        <w:tc>
          <w:tcPr>
            <w:tcW w:w="1440" w:type="dxa"/>
          </w:tcPr>
          <w:p w:rsidR="00210CD7" w:rsidRPr="000217A0" w:rsidRDefault="0060477B" w:rsidP="0060477B">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28.0 ± 0. 9</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39.6 ± 0.3</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25.9 ± 0.5</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C2</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10.6 ± 1.8</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48.4 ± 3.4</w:t>
            </w:r>
          </w:p>
        </w:tc>
        <w:tc>
          <w:tcPr>
            <w:tcW w:w="1440" w:type="dxa"/>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49.</w:t>
            </w:r>
            <w:r w:rsidR="00014D97" w:rsidRPr="000217A0">
              <w:rPr>
                <w:rFonts w:ascii="Times New Roman" w:hAnsi="Times New Roman" w:cs="Times New Roman"/>
                <w:color w:val="000000" w:themeColor="text1"/>
                <w:sz w:val="18"/>
                <w:szCs w:val="18"/>
              </w:rPr>
              <w:t>4</w:t>
            </w:r>
            <w:r w:rsidRPr="000217A0">
              <w:rPr>
                <w:rFonts w:ascii="Times New Roman" w:hAnsi="Times New Roman" w:cs="Times New Roman"/>
                <w:color w:val="000000" w:themeColor="text1"/>
                <w:sz w:val="18"/>
                <w:szCs w:val="18"/>
              </w:rPr>
              <w:t xml:space="preserve"> ± 1.1</w:t>
            </w:r>
          </w:p>
        </w:tc>
        <w:tc>
          <w:tcPr>
            <w:tcW w:w="1440" w:type="dxa"/>
          </w:tcPr>
          <w:p w:rsidR="00210CD7" w:rsidRPr="000217A0" w:rsidRDefault="0060477B" w:rsidP="00A31F29">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 xml:space="preserve"> 51.8 ± 2.6</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77.6 ± 0.1</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62.2 ± 0.1</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C3</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13.1 ± 2.2</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68.1 ± 4.0</w:t>
            </w:r>
          </w:p>
        </w:tc>
        <w:tc>
          <w:tcPr>
            <w:tcW w:w="1440" w:type="dxa"/>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6</w:t>
            </w:r>
            <w:r w:rsidR="00014D97" w:rsidRPr="000217A0">
              <w:rPr>
                <w:rFonts w:ascii="Times New Roman" w:hAnsi="Times New Roman" w:cs="Times New Roman"/>
                <w:color w:val="000000" w:themeColor="text1"/>
                <w:sz w:val="18"/>
                <w:szCs w:val="18"/>
              </w:rPr>
              <w:t>4</w:t>
            </w:r>
            <w:r w:rsidRPr="000217A0">
              <w:rPr>
                <w:rFonts w:ascii="Times New Roman" w:hAnsi="Times New Roman" w:cs="Times New Roman"/>
                <w:color w:val="000000" w:themeColor="text1"/>
                <w:sz w:val="18"/>
                <w:szCs w:val="18"/>
              </w:rPr>
              <w:t>.</w:t>
            </w:r>
            <w:r w:rsidR="00014D97" w:rsidRPr="000217A0">
              <w:rPr>
                <w:rFonts w:ascii="Times New Roman" w:hAnsi="Times New Roman" w:cs="Times New Roman"/>
                <w:color w:val="000000" w:themeColor="text1"/>
                <w:sz w:val="18"/>
                <w:szCs w:val="18"/>
              </w:rPr>
              <w:t>8</w:t>
            </w:r>
            <w:r w:rsidRPr="000217A0">
              <w:rPr>
                <w:rFonts w:ascii="Times New Roman" w:hAnsi="Times New Roman" w:cs="Times New Roman"/>
                <w:color w:val="000000" w:themeColor="text1"/>
                <w:sz w:val="18"/>
                <w:szCs w:val="18"/>
              </w:rPr>
              <w:t xml:space="preserve"> ± 2.1</w:t>
            </w:r>
          </w:p>
        </w:tc>
        <w:tc>
          <w:tcPr>
            <w:tcW w:w="1440" w:type="dxa"/>
          </w:tcPr>
          <w:p w:rsidR="00210CD7" w:rsidRPr="000217A0" w:rsidRDefault="0060477B" w:rsidP="00A31F29">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65.3 ± 1.0</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95.4 ± 0.8</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74.6 ± 0.9</w:t>
            </w:r>
          </w:p>
        </w:tc>
      </w:tr>
      <w:tr w:rsidR="0021699B" w:rsidRPr="000217A0" w:rsidTr="00CA321B">
        <w:tc>
          <w:tcPr>
            <w:tcW w:w="1455"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C4</w:t>
            </w:r>
          </w:p>
        </w:tc>
        <w:tc>
          <w:tcPr>
            <w:tcW w:w="1353"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15.6 ± 2.8</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83.4 ± 5.3</w:t>
            </w:r>
          </w:p>
        </w:tc>
        <w:tc>
          <w:tcPr>
            <w:tcW w:w="1440" w:type="dxa"/>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82.</w:t>
            </w:r>
            <w:r w:rsidR="00014D97" w:rsidRPr="000217A0">
              <w:rPr>
                <w:rFonts w:ascii="Times New Roman" w:hAnsi="Times New Roman" w:cs="Times New Roman"/>
                <w:color w:val="000000" w:themeColor="text1"/>
                <w:sz w:val="18"/>
                <w:szCs w:val="18"/>
              </w:rPr>
              <w:t>1</w:t>
            </w:r>
            <w:r w:rsidRPr="000217A0">
              <w:rPr>
                <w:rFonts w:ascii="Times New Roman" w:hAnsi="Times New Roman" w:cs="Times New Roman"/>
                <w:color w:val="000000" w:themeColor="text1"/>
                <w:sz w:val="18"/>
                <w:szCs w:val="18"/>
              </w:rPr>
              <w:t xml:space="preserve"> ± 2.3</w:t>
            </w:r>
          </w:p>
        </w:tc>
        <w:tc>
          <w:tcPr>
            <w:tcW w:w="1440" w:type="dxa"/>
          </w:tcPr>
          <w:p w:rsidR="00210CD7" w:rsidRPr="000217A0" w:rsidRDefault="0060477B" w:rsidP="00A31F29">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 xml:space="preserve"> 84.4 ± 3.1</w:t>
            </w:r>
          </w:p>
        </w:tc>
        <w:tc>
          <w:tcPr>
            <w:tcW w:w="135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105.8 ± 0.2</w:t>
            </w:r>
          </w:p>
        </w:tc>
        <w:tc>
          <w:tcPr>
            <w:tcW w:w="1440" w:type="dxa"/>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84.7 ± 0.4</w:t>
            </w:r>
          </w:p>
        </w:tc>
      </w:tr>
      <w:tr w:rsidR="00210CD7" w:rsidRPr="000217A0" w:rsidTr="00CA321B">
        <w:tc>
          <w:tcPr>
            <w:tcW w:w="1455" w:type="dxa"/>
            <w:tcBorders>
              <w:bottom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C5</w:t>
            </w:r>
          </w:p>
        </w:tc>
        <w:tc>
          <w:tcPr>
            <w:tcW w:w="1353" w:type="dxa"/>
            <w:tcBorders>
              <w:bottom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17.2 ± 2.1</w:t>
            </w:r>
          </w:p>
        </w:tc>
        <w:tc>
          <w:tcPr>
            <w:tcW w:w="1440" w:type="dxa"/>
            <w:tcBorders>
              <w:bottom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110.5 ± 5.5</w:t>
            </w:r>
          </w:p>
        </w:tc>
        <w:tc>
          <w:tcPr>
            <w:tcW w:w="1440" w:type="dxa"/>
            <w:tcBorders>
              <w:bottom w:val="single" w:sz="4" w:space="0" w:color="auto"/>
            </w:tcBorders>
          </w:tcPr>
          <w:p w:rsidR="00210CD7" w:rsidRPr="000217A0" w:rsidRDefault="00210CD7" w:rsidP="00014D97">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11</w:t>
            </w:r>
            <w:r w:rsidR="00014D97" w:rsidRPr="000217A0">
              <w:rPr>
                <w:rFonts w:ascii="Times New Roman" w:hAnsi="Times New Roman" w:cs="Times New Roman"/>
                <w:color w:val="000000" w:themeColor="text1"/>
                <w:sz w:val="18"/>
                <w:szCs w:val="18"/>
              </w:rPr>
              <w:t>4</w:t>
            </w:r>
            <w:r w:rsidRPr="000217A0">
              <w:rPr>
                <w:rFonts w:ascii="Times New Roman" w:hAnsi="Times New Roman" w:cs="Times New Roman"/>
                <w:color w:val="000000" w:themeColor="text1"/>
                <w:sz w:val="18"/>
                <w:szCs w:val="18"/>
              </w:rPr>
              <w:t>.</w:t>
            </w:r>
            <w:r w:rsidR="00014D97" w:rsidRPr="000217A0">
              <w:rPr>
                <w:rFonts w:ascii="Times New Roman" w:hAnsi="Times New Roman" w:cs="Times New Roman"/>
                <w:color w:val="000000" w:themeColor="text1"/>
                <w:sz w:val="18"/>
                <w:szCs w:val="18"/>
              </w:rPr>
              <w:t>6</w:t>
            </w:r>
            <w:r w:rsidRPr="000217A0">
              <w:rPr>
                <w:rFonts w:ascii="Times New Roman" w:hAnsi="Times New Roman" w:cs="Times New Roman"/>
                <w:color w:val="000000" w:themeColor="text1"/>
                <w:sz w:val="18"/>
                <w:szCs w:val="18"/>
              </w:rPr>
              <w:t xml:space="preserve"> ± 4.4</w:t>
            </w:r>
          </w:p>
        </w:tc>
        <w:tc>
          <w:tcPr>
            <w:tcW w:w="1440" w:type="dxa"/>
            <w:tcBorders>
              <w:bottom w:val="single" w:sz="4" w:space="0" w:color="auto"/>
            </w:tcBorders>
          </w:tcPr>
          <w:p w:rsidR="00210CD7" w:rsidRPr="000217A0" w:rsidRDefault="0060477B" w:rsidP="0060477B">
            <w:pPr>
              <w:spacing w:line="360" w:lineRule="auto"/>
              <w:jc w:val="center"/>
              <w:rPr>
                <w:rFonts w:ascii="Times New Roman" w:hAnsi="Times New Roman" w:cs="Times New Roman"/>
                <w:color w:val="000000" w:themeColor="text1"/>
                <w:sz w:val="18"/>
                <w:szCs w:val="18"/>
              </w:rPr>
            </w:pPr>
            <w:r w:rsidRPr="000217A0">
              <w:rPr>
                <w:rFonts w:ascii="Times New Roman" w:hAnsi="Times New Roman" w:cs="Times New Roman"/>
                <w:color w:val="000000" w:themeColor="text1"/>
                <w:sz w:val="18"/>
                <w:szCs w:val="18"/>
              </w:rPr>
              <w:t xml:space="preserve"> 119.6 ± 5.8</w:t>
            </w:r>
          </w:p>
        </w:tc>
        <w:tc>
          <w:tcPr>
            <w:tcW w:w="1350" w:type="dxa"/>
            <w:tcBorders>
              <w:bottom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118.2 ± 1.1</w:t>
            </w:r>
          </w:p>
        </w:tc>
        <w:tc>
          <w:tcPr>
            <w:tcW w:w="1440" w:type="dxa"/>
            <w:tcBorders>
              <w:bottom w:val="single" w:sz="4" w:space="0" w:color="auto"/>
            </w:tcBorders>
          </w:tcPr>
          <w:p w:rsidR="00210CD7" w:rsidRPr="000217A0" w:rsidRDefault="00210CD7" w:rsidP="00A31F29">
            <w:pPr>
              <w:spacing w:line="360" w:lineRule="auto"/>
              <w:jc w:val="center"/>
              <w:rPr>
                <w:rFonts w:ascii="Times New Roman" w:hAnsi="Times New Roman" w:cs="Times New Roman"/>
                <w:color w:val="000000" w:themeColor="text1"/>
                <w:sz w:val="18"/>
                <w:szCs w:val="18"/>
                <w:lang w:bidi="fa-IR"/>
              </w:rPr>
            </w:pPr>
            <w:r w:rsidRPr="000217A0">
              <w:rPr>
                <w:rFonts w:ascii="Times New Roman" w:hAnsi="Times New Roman" w:cs="Times New Roman"/>
                <w:color w:val="000000" w:themeColor="text1"/>
                <w:sz w:val="18"/>
                <w:szCs w:val="18"/>
              </w:rPr>
              <w:t>115.6 ± 1.1</w:t>
            </w:r>
          </w:p>
        </w:tc>
      </w:tr>
    </w:tbl>
    <w:p w:rsidR="00B82892" w:rsidRPr="000217A0" w:rsidRDefault="00B82892" w:rsidP="00F524E2">
      <w:pPr>
        <w:rPr>
          <w:rFonts w:ascii="Times New Roman" w:hAnsi="Times New Roman" w:cs="Times New Roman"/>
          <w:color w:val="000000" w:themeColor="text1"/>
          <w:lang w:bidi="fa-IR"/>
        </w:rPr>
      </w:pPr>
    </w:p>
    <w:p w:rsidR="00F524E2" w:rsidRPr="000217A0" w:rsidRDefault="00F524E2" w:rsidP="007F7161">
      <w:pPr>
        <w:spacing w:line="360" w:lineRule="auto"/>
        <w:jc w:val="both"/>
        <w:rPr>
          <w:rFonts w:ascii="Times New Roman" w:hAnsi="Times New Roman" w:cs="Times New Roman"/>
          <w:color w:val="000000" w:themeColor="text1"/>
          <w:sz w:val="24"/>
          <w:szCs w:val="24"/>
        </w:rPr>
      </w:pPr>
    </w:p>
    <w:p w:rsidR="007F7161" w:rsidRPr="000217A0" w:rsidRDefault="007F7161">
      <w:pPr>
        <w:rPr>
          <w:rFonts w:ascii="Times New Roman" w:hAnsi="Times New Roman" w:cs="Times New Roman"/>
          <w:b/>
          <w:color w:val="000000" w:themeColor="text1"/>
          <w:sz w:val="24"/>
          <w:szCs w:val="24"/>
        </w:rPr>
      </w:pPr>
      <w:r w:rsidRPr="000217A0">
        <w:rPr>
          <w:rFonts w:ascii="Times New Roman" w:hAnsi="Times New Roman" w:cs="Times New Roman"/>
          <w:b/>
          <w:color w:val="000000" w:themeColor="text1"/>
          <w:sz w:val="24"/>
          <w:szCs w:val="24"/>
        </w:rPr>
        <w:br w:type="page"/>
      </w:r>
    </w:p>
    <w:p w:rsidR="007F7161" w:rsidRPr="000217A0" w:rsidRDefault="0021699B" w:rsidP="0021699B">
      <w:pPr>
        <w:spacing w:line="420" w:lineRule="exact"/>
        <w:jc w:val="center"/>
        <w:rPr>
          <w:rFonts w:ascii="Times New Roman" w:hAnsi="Times New Roman" w:cs="Times New Roman"/>
          <w:b/>
          <w:color w:val="000000" w:themeColor="text1"/>
          <w:sz w:val="32"/>
          <w:szCs w:val="32"/>
          <w:u w:val="single" w:color="00B050"/>
        </w:rPr>
      </w:pPr>
      <w:r w:rsidRPr="000217A0">
        <w:rPr>
          <w:rFonts w:ascii="Times New Roman" w:hAnsi="Times New Roman" w:cs="Times New Roman"/>
          <w:b/>
          <w:color w:val="000000" w:themeColor="text1"/>
          <w:sz w:val="32"/>
          <w:szCs w:val="32"/>
        </w:rPr>
        <w:lastRenderedPageBreak/>
        <w:t xml:space="preserve">- </w:t>
      </w:r>
      <w:r w:rsidR="000217A0" w:rsidRPr="000217A0">
        <w:rPr>
          <w:rFonts w:ascii="Times New Roman" w:hAnsi="Times New Roman" w:cs="Times New Roman"/>
          <w:b/>
          <w:color w:val="000000" w:themeColor="text1"/>
          <w:sz w:val="32"/>
          <w:szCs w:val="32"/>
        </w:rPr>
        <w:t>Additional</w:t>
      </w:r>
      <w:r w:rsidR="007F7161" w:rsidRPr="000217A0">
        <w:rPr>
          <w:rFonts w:ascii="Times New Roman" w:hAnsi="Times New Roman" w:cs="Times New Roman"/>
          <w:b/>
          <w:color w:val="000000" w:themeColor="text1"/>
          <w:sz w:val="32"/>
          <w:szCs w:val="32"/>
        </w:rPr>
        <w:t xml:space="preserve"> Materials and Methods</w:t>
      </w:r>
      <w:r w:rsidRPr="000217A0">
        <w:rPr>
          <w:rFonts w:ascii="Times New Roman" w:hAnsi="Times New Roman" w:cs="Times New Roman"/>
          <w:b/>
          <w:color w:val="000000" w:themeColor="text1"/>
          <w:sz w:val="32"/>
          <w:szCs w:val="32"/>
        </w:rPr>
        <w:t xml:space="preserve"> -</w:t>
      </w:r>
    </w:p>
    <w:p w:rsidR="0021699B" w:rsidRPr="000217A0" w:rsidRDefault="0021699B" w:rsidP="008F286B">
      <w:pPr>
        <w:spacing w:line="480" w:lineRule="auto"/>
        <w:jc w:val="both"/>
        <w:rPr>
          <w:rFonts w:ascii="Times New Roman" w:hAnsi="Times New Roman" w:cs="Times New Roman"/>
          <w:b/>
          <w:bCs/>
          <w:color w:val="000000" w:themeColor="text1"/>
          <w:sz w:val="24"/>
          <w:szCs w:val="24"/>
        </w:rPr>
      </w:pPr>
    </w:p>
    <w:p w:rsidR="00C43EE5" w:rsidRPr="000217A0" w:rsidRDefault="00C43EE5"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Chemicals</w:t>
      </w:r>
    </w:p>
    <w:p w:rsidR="008020B6" w:rsidRPr="000217A0" w:rsidRDefault="00C43EE5" w:rsidP="0004549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Ferric chloride anhydrous, ferrous chloride tetrahydrate, trisodium citrate dihydrate, 1,10-phenanthroli</w:t>
      </w:r>
      <w:r w:rsidR="00045491" w:rsidRPr="000217A0">
        <w:rPr>
          <w:rFonts w:ascii="Times New Roman" w:hAnsi="Times New Roman" w:cs="Times New Roman"/>
          <w:color w:val="000000" w:themeColor="text1"/>
          <w:sz w:val="24"/>
          <w:szCs w:val="24"/>
        </w:rPr>
        <w:t>ne, hydroxylamine hydrochloride and</w:t>
      </w:r>
      <w:r w:rsidRPr="000217A0">
        <w:rPr>
          <w:rFonts w:ascii="Times New Roman" w:hAnsi="Times New Roman" w:cs="Times New Roman"/>
          <w:color w:val="000000" w:themeColor="text1"/>
          <w:sz w:val="24"/>
          <w:szCs w:val="24"/>
        </w:rPr>
        <w:t xml:space="preserve"> ammonium iron (II) sulfate hexahydrate were purchased from Sigma-Aldrich (Munich, Germany). Hydrogen chloride</w:t>
      </w:r>
      <w:r w:rsidR="0026413C" w:rsidRPr="000217A0">
        <w:rPr>
          <w:rFonts w:ascii="Times New Roman" w:hAnsi="Times New Roman" w:cs="Times New Roman"/>
          <w:color w:val="000000" w:themeColor="text1"/>
          <w:sz w:val="24"/>
          <w:szCs w:val="24"/>
        </w:rPr>
        <w:t>, potassium hydroxide</w:t>
      </w:r>
      <w:r w:rsidRPr="000217A0">
        <w:rPr>
          <w:rFonts w:ascii="Times New Roman" w:hAnsi="Times New Roman" w:cs="Times New Roman"/>
          <w:color w:val="000000" w:themeColor="text1"/>
          <w:sz w:val="24"/>
          <w:szCs w:val="24"/>
        </w:rPr>
        <w:t xml:space="preserve"> and ammonium hydroxide were obtained from Carl Roth (Karlsruhe, Germany). Resovist® (Bayer Schering Pharma AG, Berlin, Germany) and Sinerem® (</w:t>
      </w:r>
      <w:proofErr w:type="spellStart"/>
      <w:r w:rsidRPr="000217A0">
        <w:rPr>
          <w:rFonts w:ascii="Times New Roman" w:hAnsi="Times New Roman" w:cs="Times New Roman"/>
          <w:color w:val="000000" w:themeColor="text1"/>
          <w:sz w:val="24"/>
          <w:szCs w:val="24"/>
        </w:rPr>
        <w:t>Guerbet</w:t>
      </w:r>
      <w:proofErr w:type="spellEnd"/>
      <w:r w:rsidRPr="000217A0">
        <w:rPr>
          <w:rFonts w:ascii="Times New Roman" w:hAnsi="Times New Roman" w:cs="Times New Roman"/>
          <w:color w:val="000000" w:themeColor="text1"/>
          <w:sz w:val="24"/>
          <w:szCs w:val="24"/>
        </w:rPr>
        <w:t>, France) were used as commercial SPION brands.</w:t>
      </w:r>
      <w:r w:rsidR="00BF1A89" w:rsidRPr="000217A0">
        <w:rPr>
          <w:rFonts w:ascii="Times New Roman" w:hAnsi="Times New Roman" w:cs="Times New Roman"/>
          <w:color w:val="000000" w:themeColor="text1"/>
          <w:sz w:val="24"/>
          <w:szCs w:val="24"/>
        </w:rPr>
        <w:t xml:space="preserve"> </w:t>
      </w:r>
      <w:r w:rsidR="007719DF" w:rsidRPr="000217A0">
        <w:rPr>
          <w:rFonts w:ascii="Times New Roman" w:hAnsi="Times New Roman" w:cs="Times New Roman"/>
          <w:color w:val="000000" w:themeColor="text1"/>
          <w:sz w:val="24"/>
          <w:szCs w:val="24"/>
        </w:rPr>
        <w:t xml:space="preserve">Colorless </w:t>
      </w:r>
      <w:r w:rsidR="00330D8B" w:rsidRPr="000217A0">
        <w:rPr>
          <w:rFonts w:ascii="Times New Roman" w:hAnsi="Times New Roman" w:cs="Times New Roman"/>
          <w:color w:val="000000" w:themeColor="text1"/>
          <w:sz w:val="24"/>
          <w:szCs w:val="24"/>
        </w:rPr>
        <w:t xml:space="preserve">DMEM media, </w:t>
      </w:r>
      <w:r w:rsidR="001B26CA" w:rsidRPr="000217A0">
        <w:rPr>
          <w:rFonts w:ascii="Times New Roman" w:hAnsi="Times New Roman" w:cs="Times New Roman"/>
          <w:color w:val="000000" w:themeColor="text1"/>
          <w:sz w:val="24"/>
          <w:szCs w:val="24"/>
        </w:rPr>
        <w:t>phosphate-buffered saline (</w:t>
      </w:r>
      <w:r w:rsidR="007719DF" w:rsidRPr="000217A0">
        <w:rPr>
          <w:rFonts w:ascii="Times New Roman" w:hAnsi="Times New Roman" w:cs="Times New Roman"/>
          <w:color w:val="000000" w:themeColor="text1"/>
          <w:sz w:val="24"/>
          <w:szCs w:val="24"/>
        </w:rPr>
        <w:t>PBS</w:t>
      </w:r>
      <w:r w:rsidR="001B26CA" w:rsidRPr="000217A0">
        <w:rPr>
          <w:rFonts w:ascii="Times New Roman" w:hAnsi="Times New Roman" w:cs="Times New Roman"/>
          <w:color w:val="000000" w:themeColor="text1"/>
          <w:sz w:val="24"/>
          <w:szCs w:val="24"/>
        </w:rPr>
        <w:t>)</w:t>
      </w:r>
      <w:r w:rsidR="007719DF" w:rsidRPr="000217A0">
        <w:rPr>
          <w:rFonts w:ascii="Times New Roman" w:hAnsi="Times New Roman" w:cs="Times New Roman"/>
          <w:color w:val="000000" w:themeColor="text1"/>
          <w:sz w:val="24"/>
          <w:szCs w:val="24"/>
        </w:rPr>
        <w:t xml:space="preserve">, </w:t>
      </w:r>
      <w:r w:rsidR="00330D8B" w:rsidRPr="000217A0">
        <w:rPr>
          <w:rFonts w:ascii="Times New Roman" w:hAnsi="Times New Roman" w:cs="Times New Roman"/>
          <w:color w:val="000000" w:themeColor="text1"/>
          <w:sz w:val="24"/>
          <w:szCs w:val="24"/>
        </w:rPr>
        <w:t>fetal bovine serum</w:t>
      </w:r>
      <w:r w:rsidR="005B66E9" w:rsidRPr="000217A0">
        <w:rPr>
          <w:rFonts w:ascii="Times New Roman" w:hAnsi="Times New Roman" w:cs="Times New Roman"/>
          <w:color w:val="000000" w:themeColor="text1"/>
          <w:sz w:val="24"/>
          <w:szCs w:val="24"/>
        </w:rPr>
        <w:t xml:space="preserve"> (FB</w:t>
      </w:r>
      <w:r w:rsidR="0093565B" w:rsidRPr="000217A0">
        <w:rPr>
          <w:rFonts w:ascii="Times New Roman" w:hAnsi="Times New Roman" w:cs="Times New Roman"/>
          <w:color w:val="000000" w:themeColor="text1"/>
          <w:sz w:val="24"/>
          <w:szCs w:val="24"/>
        </w:rPr>
        <w:t>S), penicillin/streptomycin</w:t>
      </w:r>
      <w:r w:rsidR="00330D8B" w:rsidRPr="000217A0">
        <w:rPr>
          <w:rFonts w:ascii="Times New Roman" w:hAnsi="Times New Roman" w:cs="Times New Roman"/>
          <w:color w:val="000000" w:themeColor="text1"/>
          <w:sz w:val="24"/>
          <w:szCs w:val="24"/>
        </w:rPr>
        <w:t xml:space="preserve"> a</w:t>
      </w:r>
      <w:r w:rsidR="00AD538A" w:rsidRPr="000217A0">
        <w:rPr>
          <w:rFonts w:ascii="Times New Roman" w:hAnsi="Times New Roman" w:cs="Times New Roman"/>
          <w:color w:val="000000" w:themeColor="text1"/>
          <w:sz w:val="24"/>
          <w:szCs w:val="24"/>
        </w:rPr>
        <w:t>nd trypsin were bought from Invi</w:t>
      </w:r>
      <w:r w:rsidR="00330D8B" w:rsidRPr="000217A0">
        <w:rPr>
          <w:rFonts w:ascii="Times New Roman" w:hAnsi="Times New Roman" w:cs="Times New Roman"/>
          <w:color w:val="000000" w:themeColor="text1"/>
          <w:sz w:val="24"/>
          <w:szCs w:val="24"/>
        </w:rPr>
        <w:t>trogen (AG, Basel, Switzerland)</w:t>
      </w:r>
      <w:r w:rsidR="005B66E9" w:rsidRPr="000217A0">
        <w:rPr>
          <w:rFonts w:ascii="Times New Roman" w:hAnsi="Times New Roman" w:cs="Times New Roman"/>
          <w:color w:val="000000" w:themeColor="text1"/>
          <w:sz w:val="24"/>
          <w:szCs w:val="24"/>
        </w:rPr>
        <w:t xml:space="preserve">. </w:t>
      </w:r>
      <w:proofErr w:type="spellStart"/>
      <w:r w:rsidR="00305139" w:rsidRPr="000217A0">
        <w:rPr>
          <w:rFonts w:ascii="Times New Roman" w:hAnsi="Times New Roman" w:cs="Times New Roman"/>
          <w:color w:val="000000" w:themeColor="text1"/>
          <w:sz w:val="24"/>
          <w:szCs w:val="24"/>
          <w:shd w:val="clear" w:color="auto" w:fill="FFFFFF"/>
        </w:rPr>
        <w:t>Nitroblue-tetrazoliumchloride</w:t>
      </w:r>
      <w:proofErr w:type="spellEnd"/>
      <w:r w:rsidR="00305139" w:rsidRPr="000217A0">
        <w:rPr>
          <w:rFonts w:ascii="Times New Roman" w:hAnsi="Times New Roman" w:cs="Times New Roman"/>
          <w:color w:val="000000" w:themeColor="text1"/>
          <w:sz w:val="24"/>
          <w:szCs w:val="24"/>
          <w:shd w:val="clear" w:color="auto" w:fill="FFFFFF"/>
        </w:rPr>
        <w:t xml:space="preserve"> (NBT)</w:t>
      </w:r>
      <w:r w:rsidR="009A0B85" w:rsidRPr="000217A0">
        <w:rPr>
          <w:rFonts w:ascii="Times New Roman" w:hAnsi="Times New Roman" w:cs="Times New Roman"/>
          <w:color w:val="000000" w:themeColor="text1"/>
          <w:sz w:val="24"/>
          <w:szCs w:val="24"/>
        </w:rPr>
        <w:t xml:space="preserve"> was ordered from </w:t>
      </w:r>
      <w:r w:rsidR="0080089E" w:rsidRPr="000217A0">
        <w:rPr>
          <w:rFonts w:ascii="Times New Roman" w:hAnsi="Times New Roman" w:cs="Times New Roman"/>
          <w:color w:val="000000" w:themeColor="text1"/>
          <w:sz w:val="24"/>
          <w:szCs w:val="24"/>
        </w:rPr>
        <w:t>AppliC</w:t>
      </w:r>
      <w:r w:rsidR="00305139" w:rsidRPr="000217A0">
        <w:rPr>
          <w:rFonts w:ascii="Times New Roman" w:hAnsi="Times New Roman" w:cs="Times New Roman"/>
          <w:color w:val="000000" w:themeColor="text1"/>
          <w:sz w:val="24"/>
          <w:szCs w:val="24"/>
        </w:rPr>
        <w:t>hem</w:t>
      </w:r>
      <w:r w:rsidR="000706EB" w:rsidRPr="000217A0">
        <w:rPr>
          <w:rFonts w:ascii="Times New Roman" w:hAnsi="Times New Roman" w:cs="Times New Roman"/>
          <w:color w:val="000000" w:themeColor="text1"/>
          <w:sz w:val="24"/>
          <w:szCs w:val="24"/>
        </w:rPr>
        <w:t xml:space="preserve"> </w:t>
      </w:r>
      <w:r w:rsidR="00B21A2B" w:rsidRPr="000217A0">
        <w:rPr>
          <w:rFonts w:ascii="Times New Roman" w:hAnsi="Times New Roman" w:cs="Times New Roman"/>
          <w:color w:val="000000" w:themeColor="text1"/>
          <w:sz w:val="24"/>
          <w:szCs w:val="24"/>
        </w:rPr>
        <w:t xml:space="preserve">(Darmstadt, Germany). </w:t>
      </w:r>
    </w:p>
    <w:p w:rsidR="007F7161" w:rsidRPr="000217A0" w:rsidRDefault="007F7161" w:rsidP="008F286B">
      <w:pPr>
        <w:spacing w:line="480" w:lineRule="auto"/>
        <w:jc w:val="both"/>
        <w:rPr>
          <w:rFonts w:ascii="Times New Roman" w:hAnsi="Times New Roman" w:cs="Times New Roman"/>
          <w:b/>
          <w:bCs/>
          <w:color w:val="000000" w:themeColor="text1"/>
          <w:sz w:val="24"/>
          <w:szCs w:val="24"/>
        </w:rPr>
      </w:pPr>
    </w:p>
    <w:p w:rsidR="00271BF1" w:rsidRPr="000217A0" w:rsidRDefault="00271BF1"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Dynamic light scattering (DLS)</w:t>
      </w:r>
    </w:p>
    <w:p w:rsidR="00271BF1" w:rsidRPr="000217A0" w:rsidRDefault="00D2776E" w:rsidP="006E650C">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The </w:t>
      </w:r>
      <w:r w:rsidR="006E650C" w:rsidRPr="000217A0">
        <w:rPr>
          <w:rFonts w:ascii="Times New Roman" w:hAnsi="Times New Roman" w:cs="Times New Roman"/>
          <w:color w:val="000000" w:themeColor="text1"/>
          <w:sz w:val="24"/>
          <w:szCs w:val="24"/>
        </w:rPr>
        <w:t xml:space="preserve">zeta potential, </w:t>
      </w:r>
      <w:r w:rsidR="00857EBC" w:rsidRPr="000217A0">
        <w:rPr>
          <w:rFonts w:ascii="Times New Roman" w:hAnsi="Times New Roman" w:cs="Times New Roman"/>
          <w:color w:val="000000" w:themeColor="text1"/>
          <w:sz w:val="24"/>
          <w:szCs w:val="24"/>
        </w:rPr>
        <w:t>average hydrodynamic diameter (D</w:t>
      </w:r>
      <w:r w:rsidRPr="000217A0">
        <w:rPr>
          <w:rFonts w:ascii="Times New Roman" w:hAnsi="Times New Roman" w:cs="Times New Roman"/>
          <w:color w:val="000000" w:themeColor="text1"/>
          <w:sz w:val="24"/>
          <w:szCs w:val="24"/>
          <w:vertAlign w:val="subscript"/>
        </w:rPr>
        <w:t>h</w:t>
      </w:r>
      <w:r w:rsidRPr="000217A0">
        <w:rPr>
          <w:rFonts w:ascii="Times New Roman" w:hAnsi="Times New Roman" w:cs="Times New Roman"/>
          <w:color w:val="000000" w:themeColor="text1"/>
          <w:sz w:val="24"/>
          <w:szCs w:val="24"/>
        </w:rPr>
        <w:t xml:space="preserve">) and polydispersity index (PDI) of the particles were measured using a </w:t>
      </w:r>
      <w:proofErr w:type="spellStart"/>
      <w:r w:rsidRPr="000217A0">
        <w:rPr>
          <w:rFonts w:ascii="Times New Roman" w:hAnsi="Times New Roman" w:cs="Times New Roman"/>
          <w:color w:val="000000" w:themeColor="text1"/>
          <w:sz w:val="24"/>
          <w:szCs w:val="24"/>
        </w:rPr>
        <w:t>Zetasizer</w:t>
      </w:r>
      <w:proofErr w:type="spellEnd"/>
      <w:r w:rsidRPr="000217A0">
        <w:rPr>
          <w:rFonts w:ascii="Times New Roman" w:hAnsi="Times New Roman" w:cs="Times New Roman"/>
          <w:color w:val="000000" w:themeColor="text1"/>
          <w:sz w:val="24"/>
          <w:szCs w:val="24"/>
        </w:rPr>
        <w:t xml:space="preserve"> Nano</w:t>
      </w:r>
      <w:r w:rsidR="00271BF1" w:rsidRPr="000217A0">
        <w:rPr>
          <w:rFonts w:ascii="Times New Roman" w:hAnsi="Times New Roman" w:cs="Times New Roman"/>
          <w:color w:val="000000" w:themeColor="text1"/>
          <w:sz w:val="24"/>
          <w:szCs w:val="24"/>
        </w:rPr>
        <w:t xml:space="preserve">-ZS instrument (Malvern Instruments, Malvern, UK) at 25 °C. The DLS </w:t>
      </w:r>
      <w:r w:rsidR="00BF1A89" w:rsidRPr="000217A0">
        <w:rPr>
          <w:rFonts w:ascii="Times New Roman" w:hAnsi="Times New Roman" w:cs="Times New Roman"/>
          <w:color w:val="000000" w:themeColor="text1"/>
          <w:sz w:val="24"/>
          <w:szCs w:val="24"/>
        </w:rPr>
        <w:t xml:space="preserve">machine was equipped with a 633 </w:t>
      </w:r>
      <w:r w:rsidR="00271BF1" w:rsidRPr="000217A0">
        <w:rPr>
          <w:rFonts w:ascii="Times New Roman" w:hAnsi="Times New Roman" w:cs="Times New Roman"/>
          <w:color w:val="000000" w:themeColor="text1"/>
          <w:sz w:val="24"/>
          <w:szCs w:val="24"/>
        </w:rPr>
        <w:t xml:space="preserve">nm He–Ne laser and a detector at angle of 173°. The samples were diluted </w:t>
      </w:r>
      <w:r w:rsidR="0021674D" w:rsidRPr="000217A0">
        <w:rPr>
          <w:rFonts w:ascii="Times New Roman" w:hAnsi="Times New Roman" w:cs="Times New Roman"/>
          <w:color w:val="000000" w:themeColor="text1"/>
          <w:sz w:val="24"/>
          <w:szCs w:val="24"/>
        </w:rPr>
        <w:t xml:space="preserve">with DI water </w:t>
      </w:r>
      <w:r w:rsidR="00271BF1" w:rsidRPr="000217A0">
        <w:rPr>
          <w:rFonts w:ascii="Times New Roman" w:hAnsi="Times New Roman" w:cs="Times New Roman"/>
          <w:color w:val="000000" w:themeColor="text1"/>
          <w:sz w:val="24"/>
          <w:szCs w:val="24"/>
        </w:rPr>
        <w:t>and sonicated in a water bath prior to size analysis. To investigate the stability of the particles, the experiments were repeated every two weeks. Each sample was analyzed three times.</w:t>
      </w:r>
    </w:p>
    <w:p w:rsidR="007F7161" w:rsidRDefault="007F7161" w:rsidP="008F286B">
      <w:pPr>
        <w:spacing w:line="480" w:lineRule="auto"/>
        <w:jc w:val="both"/>
        <w:rPr>
          <w:rFonts w:ascii="Times New Roman" w:hAnsi="Times New Roman" w:cs="Times New Roman"/>
          <w:b/>
          <w:bCs/>
          <w:color w:val="000000" w:themeColor="text1"/>
          <w:sz w:val="24"/>
          <w:szCs w:val="24"/>
        </w:rPr>
      </w:pPr>
    </w:p>
    <w:p w:rsidR="002F1B2D" w:rsidRPr="000217A0" w:rsidRDefault="002F1B2D" w:rsidP="008F286B">
      <w:pPr>
        <w:spacing w:line="480" w:lineRule="auto"/>
        <w:jc w:val="both"/>
        <w:rPr>
          <w:rFonts w:ascii="Times New Roman" w:hAnsi="Times New Roman" w:cs="Times New Roman"/>
          <w:b/>
          <w:bCs/>
          <w:color w:val="000000" w:themeColor="text1"/>
          <w:sz w:val="24"/>
          <w:szCs w:val="24"/>
        </w:rPr>
      </w:pPr>
    </w:p>
    <w:p w:rsidR="00DB60D6" w:rsidRPr="000217A0" w:rsidRDefault="00DB60D6"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lastRenderedPageBreak/>
        <w:t xml:space="preserve">Transmission electron microscopy (TEM) </w:t>
      </w:r>
    </w:p>
    <w:p w:rsidR="000B4610" w:rsidRPr="000217A0" w:rsidRDefault="00DB60D6"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For the TEM measurements, the sample</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w</w:t>
      </w:r>
      <w:r w:rsidR="00C05272" w:rsidRPr="000217A0">
        <w:rPr>
          <w:rFonts w:ascii="Times New Roman" w:hAnsi="Times New Roman" w:cs="Times New Roman"/>
          <w:color w:val="000000" w:themeColor="text1"/>
          <w:sz w:val="24"/>
          <w:szCs w:val="24"/>
        </w:rPr>
        <w:t>ere</w:t>
      </w:r>
      <w:r w:rsidRPr="000217A0">
        <w:rPr>
          <w:rFonts w:ascii="Times New Roman" w:hAnsi="Times New Roman" w:cs="Times New Roman"/>
          <w:color w:val="000000" w:themeColor="text1"/>
          <w:sz w:val="24"/>
          <w:szCs w:val="24"/>
        </w:rPr>
        <w:t xml:space="preserve"> diluted in DI water and sonicated in order to reduce agglomeration. The diluted dispersion</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w</w:t>
      </w:r>
      <w:r w:rsidR="00C05272" w:rsidRPr="000217A0">
        <w:rPr>
          <w:rFonts w:ascii="Times New Roman" w:hAnsi="Times New Roman" w:cs="Times New Roman"/>
          <w:color w:val="000000" w:themeColor="text1"/>
          <w:sz w:val="24"/>
          <w:szCs w:val="24"/>
        </w:rPr>
        <w:t>ere</w:t>
      </w:r>
      <w:r w:rsidRPr="000217A0">
        <w:rPr>
          <w:rFonts w:ascii="Times New Roman" w:hAnsi="Times New Roman" w:cs="Times New Roman"/>
          <w:color w:val="000000" w:themeColor="text1"/>
          <w:sz w:val="24"/>
          <w:szCs w:val="24"/>
        </w:rPr>
        <w:t xml:space="preserve"> then dropped</w:t>
      </w:r>
      <w:r w:rsidR="00F64FFB" w:rsidRPr="000217A0">
        <w:rPr>
          <w:rFonts w:ascii="Times New Roman" w:hAnsi="Times New Roman" w:cs="Times New Roman"/>
          <w:color w:val="000000" w:themeColor="text1"/>
          <w:sz w:val="24"/>
          <w:szCs w:val="24"/>
        </w:rPr>
        <w:t xml:space="preserve"> onto carbon-coated copper</w:t>
      </w:r>
      <w:r w:rsidRPr="000217A0">
        <w:rPr>
          <w:rFonts w:ascii="Times New Roman" w:hAnsi="Times New Roman" w:cs="Times New Roman"/>
          <w:color w:val="000000" w:themeColor="text1"/>
          <w:sz w:val="24"/>
          <w:szCs w:val="24"/>
        </w:rPr>
        <w:t xml:space="preserve"> grid</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and dried with filter paper</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w:t>
      </w:r>
      <w:r w:rsidR="00D76EB3" w:rsidRPr="000217A0">
        <w:rPr>
          <w:rFonts w:ascii="Times New Roman" w:hAnsi="Times New Roman" w:cs="Times New Roman"/>
          <w:color w:val="000000" w:themeColor="text1"/>
          <w:sz w:val="24"/>
          <w:szCs w:val="24"/>
        </w:rPr>
        <w:t xml:space="preserve">located </w:t>
      </w:r>
      <w:r w:rsidRPr="000217A0">
        <w:rPr>
          <w:rFonts w:ascii="Times New Roman" w:hAnsi="Times New Roman" w:cs="Times New Roman"/>
          <w:color w:val="000000" w:themeColor="text1"/>
          <w:sz w:val="24"/>
          <w:szCs w:val="24"/>
        </w:rPr>
        <w:t xml:space="preserve">underneath at room temperature. TEM images were obtained using a Zeiss 906 electron microscope (LEO, </w:t>
      </w:r>
      <w:proofErr w:type="spellStart"/>
      <w:r w:rsidRPr="000217A0">
        <w:rPr>
          <w:rFonts w:ascii="Times New Roman" w:hAnsi="Times New Roman" w:cs="Times New Roman"/>
          <w:color w:val="000000" w:themeColor="text1"/>
          <w:sz w:val="24"/>
          <w:szCs w:val="24"/>
        </w:rPr>
        <w:t>Oberko</w:t>
      </w:r>
      <w:r w:rsidR="006A6F94" w:rsidRPr="000217A0">
        <w:rPr>
          <w:rFonts w:ascii="Times New Roman" w:hAnsi="Times New Roman" w:cs="Times New Roman"/>
          <w:color w:val="000000" w:themeColor="text1"/>
          <w:sz w:val="24"/>
          <w:szCs w:val="24"/>
        </w:rPr>
        <w:t>chen</w:t>
      </w:r>
      <w:proofErr w:type="spellEnd"/>
      <w:r w:rsidR="006A6F94" w:rsidRPr="000217A0">
        <w:rPr>
          <w:rFonts w:ascii="Times New Roman" w:hAnsi="Times New Roman" w:cs="Times New Roman"/>
          <w:color w:val="000000" w:themeColor="text1"/>
          <w:sz w:val="24"/>
          <w:szCs w:val="24"/>
        </w:rPr>
        <w:t>, Germany) operated at 60 k</w:t>
      </w:r>
      <w:r w:rsidRPr="000217A0">
        <w:rPr>
          <w:rFonts w:ascii="Times New Roman" w:hAnsi="Times New Roman" w:cs="Times New Roman"/>
          <w:color w:val="000000" w:themeColor="text1"/>
          <w:sz w:val="24"/>
          <w:szCs w:val="24"/>
        </w:rPr>
        <w:t>V. From the TEM image and using the software Image</w:t>
      </w:r>
      <w:r w:rsidR="00026F43" w:rsidRPr="000217A0">
        <w:rPr>
          <w:rFonts w:ascii="Times New Roman" w:hAnsi="Times New Roman" w:cs="Times New Roman"/>
          <w:color w:val="000000" w:themeColor="text1"/>
          <w:sz w:val="24"/>
          <w:szCs w:val="24"/>
        </w:rPr>
        <w:t xml:space="preserve"> SP Viewer</w:t>
      </w:r>
      <w:r w:rsidR="007B7732" w:rsidRPr="000217A0">
        <w:rPr>
          <w:rFonts w:ascii="Times New Roman" w:hAnsi="Times New Roman" w:cs="Times New Roman"/>
          <w:color w:val="000000" w:themeColor="text1"/>
          <w:sz w:val="24"/>
          <w:szCs w:val="24"/>
        </w:rPr>
        <w:t xml:space="preserve"> software</w:t>
      </w:r>
      <w:r w:rsidRPr="000217A0">
        <w:rPr>
          <w:rFonts w:ascii="Times New Roman" w:hAnsi="Times New Roman" w:cs="Times New Roman"/>
          <w:color w:val="000000" w:themeColor="text1"/>
          <w:sz w:val="24"/>
          <w:szCs w:val="24"/>
        </w:rPr>
        <w:t>, the size of at least 100 particles was determined and then the mean particles size</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w</w:t>
      </w:r>
      <w:r w:rsidR="00C05272" w:rsidRPr="000217A0">
        <w:rPr>
          <w:rFonts w:ascii="Times New Roman" w:hAnsi="Times New Roman" w:cs="Times New Roman"/>
          <w:color w:val="000000" w:themeColor="text1"/>
          <w:sz w:val="24"/>
          <w:szCs w:val="24"/>
        </w:rPr>
        <w:t>ere</w:t>
      </w:r>
      <w:r w:rsidRPr="000217A0">
        <w:rPr>
          <w:rFonts w:ascii="Times New Roman" w:hAnsi="Times New Roman" w:cs="Times New Roman"/>
          <w:color w:val="000000" w:themeColor="text1"/>
          <w:sz w:val="24"/>
          <w:szCs w:val="24"/>
        </w:rPr>
        <w:t xml:space="preserve"> calculated manually.</w:t>
      </w:r>
    </w:p>
    <w:p w:rsidR="007F7161" w:rsidRPr="000217A0" w:rsidRDefault="007F7161" w:rsidP="008F286B">
      <w:pPr>
        <w:spacing w:line="480" w:lineRule="auto"/>
        <w:jc w:val="both"/>
        <w:rPr>
          <w:rFonts w:ascii="Times New Roman" w:hAnsi="Times New Roman" w:cs="Times New Roman"/>
          <w:b/>
          <w:bCs/>
          <w:color w:val="000000" w:themeColor="text1"/>
          <w:sz w:val="24"/>
          <w:szCs w:val="24"/>
        </w:rPr>
      </w:pPr>
    </w:p>
    <w:p w:rsidR="002405DD" w:rsidRPr="000217A0" w:rsidRDefault="002405DD"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 xml:space="preserve">Nanoparticle tracking analysis (NTA) </w:t>
      </w:r>
    </w:p>
    <w:p w:rsidR="002405DD" w:rsidRPr="000217A0" w:rsidRDefault="002405DD"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NTA measurements were performed using </w:t>
      </w:r>
      <w:r w:rsidR="0001106F" w:rsidRPr="000217A0">
        <w:rPr>
          <w:rFonts w:ascii="Times New Roman" w:hAnsi="Times New Roman" w:cs="Times New Roman"/>
          <w:color w:val="000000" w:themeColor="text1"/>
          <w:sz w:val="24"/>
          <w:szCs w:val="24"/>
        </w:rPr>
        <w:t xml:space="preserve">a </w:t>
      </w:r>
      <w:proofErr w:type="spellStart"/>
      <w:r w:rsidR="0001106F" w:rsidRPr="000217A0">
        <w:rPr>
          <w:rFonts w:ascii="Times New Roman" w:hAnsi="Times New Roman" w:cs="Times New Roman"/>
          <w:color w:val="000000" w:themeColor="text1"/>
          <w:sz w:val="24"/>
          <w:szCs w:val="24"/>
        </w:rPr>
        <w:t>NanoSight</w:t>
      </w:r>
      <w:proofErr w:type="spellEnd"/>
      <w:r w:rsidR="0001106F" w:rsidRPr="000217A0">
        <w:rPr>
          <w:rFonts w:ascii="Times New Roman" w:hAnsi="Times New Roman" w:cs="Times New Roman"/>
          <w:color w:val="000000" w:themeColor="text1"/>
          <w:sz w:val="24"/>
          <w:szCs w:val="24"/>
        </w:rPr>
        <w:t xml:space="preserve"> NS300 system (</w:t>
      </w:r>
      <w:proofErr w:type="spellStart"/>
      <w:r w:rsidR="0001106F" w:rsidRPr="000217A0">
        <w:rPr>
          <w:rFonts w:ascii="Times New Roman" w:hAnsi="Times New Roman" w:cs="Times New Roman"/>
          <w:color w:val="000000" w:themeColor="text1"/>
          <w:sz w:val="24"/>
          <w:szCs w:val="24"/>
        </w:rPr>
        <w:t>NanoSight</w:t>
      </w:r>
      <w:proofErr w:type="spellEnd"/>
      <w:r w:rsidR="0001106F" w:rsidRPr="000217A0">
        <w:rPr>
          <w:rFonts w:ascii="Times New Roman" w:hAnsi="Times New Roman" w:cs="Times New Roman"/>
          <w:color w:val="000000" w:themeColor="text1"/>
          <w:sz w:val="24"/>
          <w:szCs w:val="24"/>
        </w:rPr>
        <w:t xml:space="preserve"> Ltd., Malvern, UK</w:t>
      </w:r>
      <w:proofErr w:type="gramStart"/>
      <w:r w:rsidR="0001106F" w:rsidRPr="000217A0">
        <w:rPr>
          <w:rFonts w:ascii="Times New Roman" w:hAnsi="Times New Roman" w:cs="Times New Roman"/>
          <w:color w:val="000000" w:themeColor="text1"/>
          <w:sz w:val="24"/>
          <w:szCs w:val="24"/>
        </w:rPr>
        <w:t>)</w:t>
      </w:r>
      <w:r w:rsidR="008D5D9D" w:rsidRPr="000217A0">
        <w:rPr>
          <w:rFonts w:ascii="Times New Roman" w:hAnsi="Times New Roman" w:cs="Times New Roman"/>
          <w:color w:val="000000" w:themeColor="text1"/>
          <w:sz w:val="24"/>
          <w:szCs w:val="24"/>
        </w:rPr>
        <w:t>.</w:t>
      </w:r>
      <w:r w:rsidRPr="000217A0">
        <w:rPr>
          <w:rFonts w:ascii="Times New Roman" w:hAnsi="Times New Roman" w:cs="Times New Roman"/>
          <w:color w:val="000000" w:themeColor="text1"/>
          <w:sz w:val="24"/>
          <w:szCs w:val="24"/>
        </w:rPr>
        <w:t>The</w:t>
      </w:r>
      <w:proofErr w:type="gramEnd"/>
      <w:r w:rsidRPr="000217A0">
        <w:rPr>
          <w:rFonts w:ascii="Times New Roman" w:hAnsi="Times New Roman" w:cs="Times New Roman"/>
          <w:color w:val="000000" w:themeColor="text1"/>
          <w:sz w:val="24"/>
          <w:szCs w:val="24"/>
        </w:rPr>
        <w:t xml:space="preserve"> sample</w:t>
      </w:r>
      <w:r w:rsidR="00C05272"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w</w:t>
      </w:r>
      <w:r w:rsidR="00C05272" w:rsidRPr="000217A0">
        <w:rPr>
          <w:rFonts w:ascii="Times New Roman" w:hAnsi="Times New Roman" w:cs="Times New Roman"/>
          <w:color w:val="000000" w:themeColor="text1"/>
          <w:sz w:val="24"/>
          <w:szCs w:val="24"/>
        </w:rPr>
        <w:t>ere</w:t>
      </w:r>
      <w:r w:rsidRPr="000217A0">
        <w:rPr>
          <w:rFonts w:ascii="Times New Roman" w:hAnsi="Times New Roman" w:cs="Times New Roman"/>
          <w:color w:val="000000" w:themeColor="text1"/>
          <w:sz w:val="24"/>
          <w:szCs w:val="24"/>
        </w:rPr>
        <w:t xml:space="preserve"> diluted with DI water to the suitable concentration for the analysis. The diluted sample</w:t>
      </w:r>
      <w:r w:rsidR="00EF21AF" w:rsidRPr="000217A0">
        <w:rPr>
          <w:rFonts w:ascii="Times New Roman" w:hAnsi="Times New Roman" w:cs="Times New Roman"/>
          <w:color w:val="000000" w:themeColor="text1"/>
          <w:sz w:val="24"/>
          <w:szCs w:val="24"/>
        </w:rPr>
        <w:t>s were</w:t>
      </w:r>
      <w:r w:rsidRPr="000217A0">
        <w:rPr>
          <w:rFonts w:ascii="Times New Roman" w:hAnsi="Times New Roman" w:cs="Times New Roman"/>
          <w:color w:val="000000" w:themeColor="text1"/>
          <w:sz w:val="24"/>
          <w:szCs w:val="24"/>
        </w:rPr>
        <w:t xml:space="preserve"> injected into the vie</w:t>
      </w:r>
      <w:r w:rsidR="0001106F" w:rsidRPr="000217A0">
        <w:rPr>
          <w:rFonts w:ascii="Times New Roman" w:hAnsi="Times New Roman" w:cs="Times New Roman"/>
          <w:color w:val="000000" w:themeColor="text1"/>
          <w:sz w:val="24"/>
          <w:szCs w:val="24"/>
        </w:rPr>
        <w:t>wing chamber equipped with a 532</w:t>
      </w:r>
      <w:r w:rsidRPr="000217A0">
        <w:rPr>
          <w:rFonts w:ascii="Times New Roman" w:hAnsi="Times New Roman" w:cs="Times New Roman"/>
          <w:color w:val="000000" w:themeColor="text1"/>
          <w:sz w:val="24"/>
          <w:szCs w:val="24"/>
        </w:rPr>
        <w:t xml:space="preserve"> nm laser at 25 °C. </w:t>
      </w:r>
      <w:r w:rsidR="00EF21AF" w:rsidRPr="000217A0">
        <w:rPr>
          <w:rFonts w:ascii="Times New Roman" w:hAnsi="Times New Roman" w:cs="Times New Roman"/>
          <w:color w:val="000000" w:themeColor="text1"/>
          <w:sz w:val="24"/>
          <w:szCs w:val="24"/>
        </w:rPr>
        <w:t>Videos tracking of the particles were</w:t>
      </w:r>
      <w:r w:rsidRPr="000217A0">
        <w:rPr>
          <w:rFonts w:ascii="Times New Roman" w:hAnsi="Times New Roman" w:cs="Times New Roman"/>
          <w:color w:val="000000" w:themeColor="text1"/>
          <w:sz w:val="24"/>
          <w:szCs w:val="24"/>
        </w:rPr>
        <w:t xml:space="preserve"> recorded with a CCD camera (Allied Vision Technologies, Germany) and </w:t>
      </w:r>
      <w:proofErr w:type="spellStart"/>
      <w:r w:rsidRPr="000217A0">
        <w:rPr>
          <w:rFonts w:ascii="Times New Roman" w:hAnsi="Times New Roman" w:cs="Times New Roman"/>
          <w:color w:val="000000" w:themeColor="text1"/>
          <w:sz w:val="24"/>
          <w:szCs w:val="24"/>
        </w:rPr>
        <w:t>NanoSight</w:t>
      </w:r>
      <w:proofErr w:type="spellEnd"/>
      <w:r w:rsidRPr="000217A0">
        <w:rPr>
          <w:rFonts w:ascii="Times New Roman" w:hAnsi="Times New Roman" w:cs="Times New Roman"/>
          <w:color w:val="000000" w:themeColor="text1"/>
          <w:sz w:val="24"/>
          <w:szCs w:val="24"/>
        </w:rPr>
        <w:t xml:space="preserve"> 2.2 software was used for capturing and analyzing the sample</w:t>
      </w:r>
      <w:r w:rsidR="007B0937" w:rsidRPr="000217A0">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 xml:space="preserve"> data. </w:t>
      </w:r>
    </w:p>
    <w:p w:rsidR="007F7161" w:rsidRPr="000217A0" w:rsidRDefault="007F7161" w:rsidP="008F286B">
      <w:pPr>
        <w:spacing w:line="480" w:lineRule="auto"/>
        <w:jc w:val="both"/>
        <w:rPr>
          <w:rFonts w:ascii="Times New Roman" w:hAnsi="Times New Roman" w:cs="Times New Roman"/>
          <w:b/>
          <w:bCs/>
          <w:color w:val="000000" w:themeColor="text1"/>
          <w:sz w:val="24"/>
          <w:szCs w:val="24"/>
        </w:rPr>
      </w:pPr>
    </w:p>
    <w:p w:rsidR="006F20CE" w:rsidRPr="000217A0" w:rsidRDefault="000B4610"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Iron quantification</w:t>
      </w:r>
    </w:p>
    <w:p w:rsidR="006F20CE" w:rsidRPr="000217A0" w:rsidRDefault="00083FAF"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One </w:t>
      </w:r>
      <w:r w:rsidR="00B6073F" w:rsidRPr="000217A0">
        <w:rPr>
          <w:rFonts w:ascii="Times New Roman" w:hAnsi="Times New Roman" w:cs="Times New Roman"/>
          <w:color w:val="000000" w:themeColor="text1"/>
          <w:sz w:val="24"/>
          <w:szCs w:val="24"/>
        </w:rPr>
        <w:t>milliliter</w:t>
      </w:r>
      <w:r w:rsidR="006F20CE" w:rsidRPr="000217A0">
        <w:rPr>
          <w:rFonts w:ascii="Times New Roman" w:hAnsi="Times New Roman" w:cs="Times New Roman"/>
          <w:color w:val="000000" w:themeColor="text1"/>
          <w:sz w:val="24"/>
          <w:szCs w:val="24"/>
        </w:rPr>
        <w:t xml:space="preserve"> of the diluted SPION was taken and ionized by adding 0.5 ml of the concentrated HCl. The solution was heated until the color changed to yellow. 1.0 ml hydroxylamine hydrochloride solution was added to reduce ferric ion to ferrous form. The sample was stirred and then 1.0 ml of the 1,10-phenanthroline solution was added to form an orange-red complex with ferrous ions. The mixture was neutralized with sodium hydroxide and the pH of the solution was adjusted to about 4.0 by adding citrate buffer. The solution was mixed well and kept for 10 min in order to color development. Finally, </w:t>
      </w:r>
      <w:r w:rsidR="006F20CE" w:rsidRPr="000217A0">
        <w:rPr>
          <w:rFonts w:ascii="Times New Roman" w:hAnsi="Times New Roman" w:cs="Times New Roman"/>
          <w:color w:val="000000" w:themeColor="text1"/>
          <w:sz w:val="24"/>
          <w:szCs w:val="24"/>
        </w:rPr>
        <w:lastRenderedPageBreak/>
        <w:t xml:space="preserve">the absorbance was detected at 510 nm using an Infinite M200 Pro TECAN reader (TECAN, Germany). </w:t>
      </w:r>
      <w:r w:rsidR="00C05272" w:rsidRPr="000217A0">
        <w:rPr>
          <w:rFonts w:ascii="Times New Roman" w:hAnsi="Times New Roman" w:cs="Times New Roman"/>
          <w:color w:val="000000" w:themeColor="text1"/>
          <w:sz w:val="24"/>
          <w:szCs w:val="24"/>
        </w:rPr>
        <w:t>In addition</w:t>
      </w:r>
      <w:r w:rsidR="006F20CE" w:rsidRPr="000217A0">
        <w:rPr>
          <w:rFonts w:ascii="Times New Roman" w:hAnsi="Times New Roman" w:cs="Times New Roman"/>
          <w:color w:val="000000" w:themeColor="text1"/>
          <w:sz w:val="24"/>
          <w:szCs w:val="24"/>
        </w:rPr>
        <w:t>, a standard calibration curve was made with several amounts of ammonium iron (II) sulfate hexahydrate.</w:t>
      </w:r>
    </w:p>
    <w:p w:rsidR="0038762A" w:rsidRPr="000217A0" w:rsidRDefault="0038762A" w:rsidP="0029396B">
      <w:pPr>
        <w:spacing w:line="480" w:lineRule="auto"/>
        <w:jc w:val="both"/>
        <w:rPr>
          <w:rFonts w:ascii="Times New Roman" w:hAnsi="Times New Roman" w:cs="Times New Roman"/>
          <w:b/>
          <w:bCs/>
          <w:color w:val="000000" w:themeColor="text1"/>
          <w:sz w:val="24"/>
          <w:szCs w:val="24"/>
          <w:highlight w:val="yellow"/>
        </w:rPr>
      </w:pPr>
    </w:p>
    <w:p w:rsidR="0029396B" w:rsidRPr="000217A0" w:rsidRDefault="0029396B" w:rsidP="0029396B">
      <w:pPr>
        <w:spacing w:line="480" w:lineRule="auto"/>
        <w:jc w:val="both"/>
        <w:rPr>
          <w:rFonts w:ascii="Times New Roman" w:hAnsi="Times New Roman" w:cs="Times New Roman"/>
          <w:b/>
          <w:bCs/>
          <w:color w:val="000000" w:themeColor="text1"/>
          <w:sz w:val="24"/>
          <w:szCs w:val="24"/>
          <w:u w:color="00B050"/>
        </w:rPr>
      </w:pPr>
      <w:r w:rsidRPr="000217A0">
        <w:rPr>
          <w:rFonts w:ascii="Times New Roman" w:hAnsi="Times New Roman" w:cs="Times New Roman"/>
          <w:b/>
          <w:bCs/>
          <w:color w:val="000000" w:themeColor="text1"/>
          <w:sz w:val="24"/>
          <w:szCs w:val="24"/>
          <w:u w:color="00B050"/>
        </w:rPr>
        <w:t xml:space="preserve">Magnetic properties </w:t>
      </w:r>
    </w:p>
    <w:p w:rsidR="0029396B" w:rsidRPr="000217A0" w:rsidRDefault="007129C3" w:rsidP="00EF38FA">
      <w:pPr>
        <w:spacing w:line="480" w:lineRule="auto"/>
        <w:jc w:val="both"/>
        <w:rPr>
          <w:rFonts w:ascii="Times New Roman" w:hAnsi="Times New Roman" w:cs="Times New Roman"/>
          <w:color w:val="000000" w:themeColor="text1"/>
          <w:sz w:val="24"/>
          <w:szCs w:val="24"/>
          <w:u w:color="00B050"/>
        </w:rPr>
      </w:pPr>
      <w:r w:rsidRPr="000217A0">
        <w:rPr>
          <w:rFonts w:ascii="Times New Roman" w:hAnsi="Times New Roman" w:cs="Times New Roman"/>
          <w:color w:val="000000" w:themeColor="text1"/>
          <w:sz w:val="24"/>
          <w:szCs w:val="24"/>
          <w:u w:color="00B050"/>
        </w:rPr>
        <w:t>The m</w:t>
      </w:r>
      <w:r w:rsidR="001F5777" w:rsidRPr="000217A0">
        <w:rPr>
          <w:rFonts w:ascii="Times New Roman" w:hAnsi="Times New Roman" w:cs="Times New Roman"/>
          <w:color w:val="000000" w:themeColor="text1"/>
          <w:sz w:val="24"/>
          <w:szCs w:val="24"/>
          <w:u w:color="00B050"/>
        </w:rPr>
        <w:t>agnetic properties of samples</w:t>
      </w:r>
      <w:r w:rsidRPr="000217A0">
        <w:rPr>
          <w:rFonts w:ascii="Times New Roman" w:hAnsi="Times New Roman" w:cs="Times New Roman"/>
          <w:color w:val="000000" w:themeColor="text1"/>
          <w:sz w:val="24"/>
          <w:szCs w:val="24"/>
          <w:u w:color="00B050"/>
        </w:rPr>
        <w:t>,</w:t>
      </w:r>
      <w:r w:rsidR="00CB3D00" w:rsidRPr="000217A0">
        <w:rPr>
          <w:rFonts w:ascii="Times New Roman" w:hAnsi="Times New Roman" w:cs="Times New Roman"/>
          <w:color w:val="000000" w:themeColor="text1"/>
          <w:sz w:val="24"/>
          <w:szCs w:val="24"/>
        </w:rPr>
        <w:t xml:space="preserve"> including field-dependent magnetization, saturation magnetization (</w:t>
      </w:r>
      <w:proofErr w:type="spellStart"/>
      <w:r w:rsidR="00CB3D00" w:rsidRPr="000217A0">
        <w:rPr>
          <w:rFonts w:ascii="Times New Roman" w:hAnsi="Times New Roman" w:cs="Times New Roman"/>
          <w:color w:val="000000" w:themeColor="text1"/>
          <w:sz w:val="24"/>
          <w:szCs w:val="24"/>
        </w:rPr>
        <w:t>M</w:t>
      </w:r>
      <w:r w:rsidR="00CB3D00" w:rsidRPr="000217A0">
        <w:rPr>
          <w:rFonts w:ascii="Times New Roman" w:hAnsi="Times New Roman" w:cs="Times New Roman"/>
          <w:color w:val="000000" w:themeColor="text1"/>
          <w:sz w:val="24"/>
          <w:szCs w:val="24"/>
          <w:vertAlign w:val="subscript"/>
        </w:rPr>
        <w:t>s</w:t>
      </w:r>
      <w:proofErr w:type="spellEnd"/>
      <w:r w:rsidR="00CB3D00" w:rsidRPr="000217A0">
        <w:rPr>
          <w:rFonts w:ascii="Times New Roman" w:hAnsi="Times New Roman" w:cs="Times New Roman"/>
          <w:color w:val="000000" w:themeColor="text1"/>
          <w:sz w:val="24"/>
          <w:szCs w:val="24"/>
        </w:rPr>
        <w:t>) and field-cooled (FC) magnetization</w:t>
      </w:r>
      <w:r w:rsidRPr="000217A0">
        <w:rPr>
          <w:rFonts w:ascii="Times New Roman" w:hAnsi="Times New Roman" w:cs="Times New Roman"/>
          <w:color w:val="000000" w:themeColor="text1"/>
          <w:sz w:val="24"/>
          <w:szCs w:val="24"/>
        </w:rPr>
        <w:t>,</w:t>
      </w:r>
      <w:r w:rsidR="001F5777" w:rsidRPr="000217A0">
        <w:rPr>
          <w:rFonts w:ascii="Times New Roman" w:hAnsi="Times New Roman" w:cs="Times New Roman"/>
          <w:color w:val="000000" w:themeColor="text1"/>
          <w:sz w:val="24"/>
          <w:szCs w:val="24"/>
          <w:u w:color="00B050"/>
        </w:rPr>
        <w:t xml:space="preserve"> were </w:t>
      </w:r>
      <w:r w:rsidR="0038762A" w:rsidRPr="000217A0">
        <w:rPr>
          <w:rFonts w:ascii="Times New Roman" w:hAnsi="Times New Roman" w:cs="Times New Roman"/>
          <w:color w:val="000000" w:themeColor="text1"/>
          <w:sz w:val="24"/>
          <w:szCs w:val="24"/>
          <w:u w:color="00B050"/>
        </w:rPr>
        <w:t>determined</w:t>
      </w:r>
      <w:r w:rsidR="001F5777" w:rsidRPr="000217A0">
        <w:rPr>
          <w:rFonts w:ascii="Times New Roman" w:hAnsi="Times New Roman" w:cs="Times New Roman"/>
          <w:color w:val="000000" w:themeColor="text1"/>
          <w:sz w:val="24"/>
          <w:szCs w:val="24"/>
          <w:u w:color="00B050"/>
        </w:rPr>
        <w:t xml:space="preserve"> using a magnetometer</w:t>
      </w:r>
      <w:r w:rsidR="0038762A" w:rsidRPr="000217A0">
        <w:rPr>
          <w:rFonts w:ascii="Times New Roman" w:hAnsi="Times New Roman" w:cs="Times New Roman"/>
          <w:color w:val="000000" w:themeColor="text1"/>
          <w:sz w:val="24"/>
          <w:szCs w:val="24"/>
          <w:u w:color="00B050"/>
        </w:rPr>
        <w:t>.</w:t>
      </w:r>
      <w:r w:rsidR="001F5777" w:rsidRPr="000217A0">
        <w:rPr>
          <w:rFonts w:ascii="Times New Roman" w:hAnsi="Times New Roman" w:cs="Times New Roman"/>
          <w:color w:val="000000" w:themeColor="text1"/>
          <w:sz w:val="24"/>
          <w:szCs w:val="24"/>
          <w:u w:color="00B050"/>
        </w:rPr>
        <w:t xml:space="preserve"> </w:t>
      </w:r>
      <w:r w:rsidR="0029396B" w:rsidRPr="000217A0">
        <w:rPr>
          <w:rFonts w:ascii="Times New Roman" w:hAnsi="Times New Roman" w:cs="Times New Roman"/>
          <w:color w:val="000000" w:themeColor="text1"/>
          <w:sz w:val="24"/>
          <w:szCs w:val="24"/>
          <w:u w:color="00B050"/>
        </w:rPr>
        <w:t xml:space="preserve">The freeze-dried powder samples were compacted and immobilized into cylindrical PTFE capsules. </w:t>
      </w:r>
      <w:r w:rsidR="00CB3D00" w:rsidRPr="000217A0">
        <w:rPr>
          <w:rFonts w:ascii="Times New Roman" w:hAnsi="Times New Roman" w:cs="Times New Roman"/>
          <w:color w:val="000000" w:themeColor="text1"/>
          <w:sz w:val="24"/>
          <w:szCs w:val="24"/>
        </w:rPr>
        <w:t xml:space="preserve">Field-dependent magnetization and saturation magnetization </w:t>
      </w:r>
      <w:r w:rsidR="0029396B" w:rsidRPr="000217A0">
        <w:rPr>
          <w:rFonts w:ascii="Times New Roman" w:hAnsi="Times New Roman" w:cs="Times New Roman"/>
          <w:color w:val="000000" w:themeColor="text1"/>
          <w:sz w:val="24"/>
          <w:szCs w:val="24"/>
          <w:u w:color="00B050"/>
        </w:rPr>
        <w:t>were acquired as a function of magnetic field at 5.0 K</w:t>
      </w:r>
      <w:r w:rsidR="00CB3D00" w:rsidRPr="000217A0">
        <w:rPr>
          <w:rFonts w:ascii="Times New Roman" w:hAnsi="Times New Roman" w:cs="Times New Roman"/>
          <w:color w:val="000000" w:themeColor="text1"/>
          <w:sz w:val="24"/>
          <w:szCs w:val="24"/>
          <w:u w:color="00B050"/>
        </w:rPr>
        <w:t xml:space="preserve">. </w:t>
      </w:r>
      <w:r w:rsidR="00CB3D00" w:rsidRPr="000217A0">
        <w:rPr>
          <w:rFonts w:ascii="Times New Roman" w:hAnsi="Times New Roman" w:cs="Times New Roman"/>
          <w:color w:val="000000" w:themeColor="text1"/>
          <w:sz w:val="24"/>
          <w:szCs w:val="24"/>
        </w:rPr>
        <w:t>FC magnetization</w:t>
      </w:r>
      <w:r w:rsidR="00EF38FA" w:rsidRPr="000217A0">
        <w:rPr>
          <w:rFonts w:ascii="Times New Roman" w:hAnsi="Times New Roman" w:cs="Times New Roman"/>
          <w:color w:val="000000" w:themeColor="text1"/>
          <w:sz w:val="24"/>
          <w:szCs w:val="24"/>
          <w:u w:color="00B050"/>
        </w:rPr>
        <w:t xml:space="preserve"> </w:t>
      </w:r>
      <w:r w:rsidR="00EF38FA" w:rsidRPr="000217A0">
        <w:rPr>
          <w:rFonts w:ascii="Times New Roman" w:hAnsi="Times New Roman" w:cs="Times New Roman"/>
          <w:color w:val="000000" w:themeColor="text1"/>
          <w:sz w:val="24"/>
          <w:szCs w:val="24"/>
        </w:rPr>
        <w:t xml:space="preserve">measurements were carried out in an applied field of 1000 </w:t>
      </w:r>
      <w:proofErr w:type="spellStart"/>
      <w:r w:rsidR="00EF38FA" w:rsidRPr="000217A0">
        <w:rPr>
          <w:rFonts w:ascii="Times New Roman" w:hAnsi="Times New Roman" w:cs="Times New Roman"/>
          <w:color w:val="000000" w:themeColor="text1"/>
          <w:sz w:val="24"/>
          <w:szCs w:val="24"/>
        </w:rPr>
        <w:t>Oe</w:t>
      </w:r>
      <w:proofErr w:type="spellEnd"/>
      <w:r w:rsidR="00EF38FA" w:rsidRPr="000217A0">
        <w:rPr>
          <w:rFonts w:ascii="Times New Roman" w:hAnsi="Times New Roman" w:cs="Times New Roman"/>
          <w:color w:val="000000" w:themeColor="text1"/>
          <w:sz w:val="24"/>
          <w:szCs w:val="24"/>
        </w:rPr>
        <w:t xml:space="preserve"> from 5 to 300 K.</w:t>
      </w:r>
      <w:r w:rsidR="00CB3D00" w:rsidRPr="000217A0">
        <w:rPr>
          <w:rFonts w:ascii="Times New Roman" w:hAnsi="Times New Roman" w:cs="Times New Roman"/>
          <w:color w:val="000000" w:themeColor="text1"/>
          <w:sz w:val="24"/>
          <w:szCs w:val="24"/>
        </w:rPr>
        <w:t xml:space="preserve"> </w:t>
      </w:r>
      <w:r w:rsidR="00CB3D00" w:rsidRPr="000217A0">
        <w:rPr>
          <w:rFonts w:ascii="Times New Roman" w:hAnsi="Times New Roman" w:cs="Times New Roman"/>
          <w:color w:val="000000" w:themeColor="text1"/>
          <w:sz w:val="24"/>
          <w:szCs w:val="24"/>
          <w:u w:color="00B050"/>
        </w:rPr>
        <w:t xml:space="preserve">Data </w:t>
      </w:r>
      <w:r w:rsidR="0029396B" w:rsidRPr="000217A0">
        <w:rPr>
          <w:rFonts w:ascii="Times New Roman" w:hAnsi="Times New Roman" w:cs="Times New Roman"/>
          <w:color w:val="000000" w:themeColor="text1"/>
          <w:sz w:val="24"/>
          <w:szCs w:val="24"/>
          <w:u w:color="00B050"/>
        </w:rPr>
        <w:t>were corrected for the diamagnetic contributions</w:t>
      </w:r>
      <w:r w:rsidR="00FC3D34" w:rsidRPr="000217A0">
        <w:rPr>
          <w:rFonts w:ascii="Times New Roman" w:hAnsi="Times New Roman" w:cs="Times New Roman"/>
          <w:color w:val="000000" w:themeColor="text1"/>
          <w:sz w:val="24"/>
          <w:szCs w:val="24"/>
          <w:u w:color="00B050"/>
        </w:rPr>
        <w:t xml:space="preserve"> of sample holders and compound</w:t>
      </w:r>
      <w:r w:rsidR="0029396B" w:rsidRPr="000217A0">
        <w:rPr>
          <w:rFonts w:ascii="Times New Roman" w:hAnsi="Times New Roman" w:cs="Times New Roman"/>
          <w:color w:val="000000" w:themeColor="text1"/>
          <w:sz w:val="24"/>
          <w:szCs w:val="24"/>
          <w:u w:color="00B050"/>
        </w:rPr>
        <w:t>s.</w:t>
      </w:r>
      <w:r w:rsidR="0038762A" w:rsidRPr="000217A0">
        <w:rPr>
          <w:rFonts w:ascii="Times New Roman" w:hAnsi="Times New Roman" w:cs="Times New Roman"/>
          <w:color w:val="000000" w:themeColor="text1"/>
          <w:sz w:val="24"/>
          <w:szCs w:val="24"/>
          <w:u w:color="00B050"/>
        </w:rPr>
        <w:t xml:space="preserve"> The obtained parameters were normalized to Fe content. </w:t>
      </w:r>
    </w:p>
    <w:p w:rsidR="0021699B" w:rsidRPr="000217A0" w:rsidRDefault="0021699B" w:rsidP="00EF38FA">
      <w:pPr>
        <w:spacing w:line="480" w:lineRule="auto"/>
        <w:jc w:val="both"/>
        <w:rPr>
          <w:rFonts w:ascii="Times New Roman" w:hAnsi="Times New Roman" w:cs="Times New Roman"/>
          <w:color w:val="000000" w:themeColor="text1"/>
          <w:sz w:val="24"/>
          <w:szCs w:val="24"/>
          <w:u w:color="00B050"/>
        </w:rPr>
      </w:pPr>
    </w:p>
    <w:p w:rsidR="00E665FB" w:rsidRPr="000217A0" w:rsidRDefault="00E665FB"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Magnetic resonance imaging (MRI)</w:t>
      </w:r>
    </w:p>
    <w:p w:rsidR="008C3BB6" w:rsidRPr="000217A0" w:rsidRDefault="00E665FB" w:rsidP="00035037">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The MRI samples were prepared at concentrations ranging from 0.0</w:t>
      </w:r>
      <w:r w:rsidR="002C52EA" w:rsidRPr="000217A0">
        <w:rPr>
          <w:rFonts w:ascii="Times New Roman" w:hAnsi="Times New Roman" w:cs="Times New Roman"/>
          <w:color w:val="000000" w:themeColor="text1"/>
          <w:sz w:val="24"/>
          <w:szCs w:val="24"/>
        </w:rPr>
        <w:t>05 to 0.05</w:t>
      </w:r>
      <w:r w:rsidRPr="000217A0">
        <w:rPr>
          <w:rFonts w:ascii="Times New Roman" w:hAnsi="Times New Roman" w:cs="Times New Roman"/>
          <w:color w:val="000000" w:themeColor="text1"/>
          <w:sz w:val="24"/>
          <w:szCs w:val="24"/>
        </w:rPr>
        <w:t xml:space="preserve"> mM Fe. For the MR measurements, all the samples were placed on 96 well plates as triplicates of 0.2 ml/well. As control, Resovist® and Sinerem® were used as commercially available SPION and water was used to set the background in the absence of the SPION particles. T</w:t>
      </w:r>
      <w:r w:rsidRPr="000217A0">
        <w:rPr>
          <w:rFonts w:ascii="Times New Roman" w:hAnsi="Times New Roman" w:cs="Times New Roman"/>
          <w:color w:val="000000" w:themeColor="text1"/>
          <w:sz w:val="24"/>
          <w:szCs w:val="24"/>
          <w:vertAlign w:val="subscript"/>
        </w:rPr>
        <w:t>1</w:t>
      </w:r>
      <w:r w:rsidRPr="000217A0">
        <w:rPr>
          <w:rFonts w:ascii="Times New Roman" w:hAnsi="Times New Roman" w:cs="Times New Roman"/>
          <w:color w:val="000000" w:themeColor="text1"/>
          <w:sz w:val="24"/>
          <w:szCs w:val="24"/>
        </w:rPr>
        <w:t xml:space="preserve"> and T</w:t>
      </w:r>
      <w:r w:rsidRPr="000217A0">
        <w:rPr>
          <w:rFonts w:ascii="Times New Roman" w:hAnsi="Times New Roman" w:cs="Times New Roman"/>
          <w:color w:val="000000" w:themeColor="text1"/>
          <w:sz w:val="24"/>
          <w:szCs w:val="24"/>
          <w:vertAlign w:val="subscript"/>
        </w:rPr>
        <w:t>2</w:t>
      </w:r>
      <w:r w:rsidRPr="000217A0">
        <w:rPr>
          <w:rFonts w:ascii="Times New Roman" w:hAnsi="Times New Roman" w:cs="Times New Roman"/>
          <w:color w:val="000000" w:themeColor="text1"/>
          <w:sz w:val="24"/>
          <w:szCs w:val="24"/>
        </w:rPr>
        <w:t xml:space="preserve"> relaxation times and corresponding R</w:t>
      </w:r>
      <w:r w:rsidRPr="000217A0">
        <w:rPr>
          <w:rFonts w:ascii="Times New Roman" w:hAnsi="Times New Roman" w:cs="Times New Roman"/>
          <w:color w:val="000000" w:themeColor="text1"/>
          <w:sz w:val="24"/>
          <w:szCs w:val="24"/>
          <w:vertAlign w:val="subscript"/>
        </w:rPr>
        <w:t>1</w:t>
      </w:r>
      <w:r w:rsidRPr="000217A0">
        <w:rPr>
          <w:rFonts w:ascii="Times New Roman" w:hAnsi="Times New Roman" w:cs="Times New Roman"/>
          <w:color w:val="000000" w:themeColor="text1"/>
          <w:sz w:val="24"/>
          <w:szCs w:val="24"/>
        </w:rPr>
        <w:t xml:space="preserve"> and R</w:t>
      </w:r>
      <w:r w:rsidRPr="000217A0">
        <w:rPr>
          <w:rFonts w:ascii="Times New Roman" w:hAnsi="Times New Roman" w:cs="Times New Roman"/>
          <w:color w:val="000000" w:themeColor="text1"/>
          <w:sz w:val="24"/>
          <w:szCs w:val="24"/>
          <w:vertAlign w:val="subscript"/>
        </w:rPr>
        <w:t>2</w:t>
      </w:r>
      <w:r w:rsidRPr="000217A0">
        <w:rPr>
          <w:rFonts w:ascii="Times New Roman" w:hAnsi="Times New Roman" w:cs="Times New Roman"/>
          <w:color w:val="000000" w:themeColor="text1"/>
          <w:sz w:val="24"/>
          <w:szCs w:val="24"/>
        </w:rPr>
        <w:t xml:space="preserve"> relaxation rates were calculated by fitting an exponential curve to the signal amplitudes using the </w:t>
      </w:r>
      <w:proofErr w:type="spellStart"/>
      <w:r w:rsidRPr="000217A0">
        <w:rPr>
          <w:rFonts w:ascii="Times New Roman" w:hAnsi="Times New Roman" w:cs="Times New Roman"/>
          <w:color w:val="000000" w:themeColor="text1"/>
          <w:sz w:val="24"/>
          <w:szCs w:val="24"/>
        </w:rPr>
        <w:t>Imalytics</w:t>
      </w:r>
      <w:proofErr w:type="spellEnd"/>
      <w:r w:rsidRPr="000217A0">
        <w:rPr>
          <w:rFonts w:ascii="Times New Roman" w:hAnsi="Times New Roman" w:cs="Times New Roman"/>
          <w:color w:val="000000" w:themeColor="text1"/>
          <w:sz w:val="24"/>
          <w:szCs w:val="24"/>
        </w:rPr>
        <w:t xml:space="preserve"> Preclinical Software</w:t>
      </w:r>
      <w:r w:rsidR="00035037" w:rsidRPr="000217A0">
        <w:rPr>
          <w:rFonts w:ascii="Times New Roman" w:hAnsi="Times New Roman" w:cs="Times New Roman"/>
          <w:color w:val="000000" w:themeColor="text1"/>
          <w:sz w:val="24"/>
          <w:szCs w:val="24"/>
        </w:rPr>
        <w:t xml:space="preserve"> [1]</w:t>
      </w:r>
      <w:r w:rsidR="00262D66" w:rsidRPr="000217A0">
        <w:rPr>
          <w:rFonts w:ascii="Times New Roman" w:hAnsi="Times New Roman" w:cs="Times New Roman"/>
          <w:color w:val="000000" w:themeColor="text1"/>
          <w:sz w:val="24"/>
          <w:szCs w:val="24"/>
        </w:rPr>
        <w:t>.</w:t>
      </w:r>
      <w:r w:rsidR="002F507E" w:rsidRPr="000217A0">
        <w:rPr>
          <w:rFonts w:ascii="Times New Roman" w:hAnsi="Times New Roman" w:cs="Times New Roman"/>
          <w:color w:val="000000" w:themeColor="text1"/>
          <w:sz w:val="24"/>
          <w:szCs w:val="24"/>
        </w:rPr>
        <w:t xml:space="preserve"> </w:t>
      </w:r>
      <w:r w:rsidR="00152FB3" w:rsidRPr="000217A0">
        <w:rPr>
          <w:rFonts w:ascii="Times New Roman" w:hAnsi="Times New Roman" w:cs="Times New Roman"/>
          <w:color w:val="000000" w:themeColor="text1"/>
          <w:sz w:val="24"/>
          <w:szCs w:val="24"/>
        </w:rPr>
        <w:t xml:space="preserve">MRI experiments were performed on a 3T clinical MR scanner (PHILIPS </w:t>
      </w:r>
      <w:proofErr w:type="spellStart"/>
      <w:r w:rsidR="00152FB3" w:rsidRPr="000217A0">
        <w:rPr>
          <w:rFonts w:ascii="Times New Roman" w:hAnsi="Times New Roman" w:cs="Times New Roman"/>
          <w:color w:val="000000" w:themeColor="text1"/>
          <w:sz w:val="24"/>
          <w:szCs w:val="24"/>
        </w:rPr>
        <w:t>Achieva</w:t>
      </w:r>
      <w:proofErr w:type="spellEnd"/>
      <w:r w:rsidR="00152FB3" w:rsidRPr="000217A0">
        <w:rPr>
          <w:rFonts w:ascii="Times New Roman" w:hAnsi="Times New Roman" w:cs="Times New Roman"/>
          <w:color w:val="000000" w:themeColor="text1"/>
          <w:sz w:val="24"/>
          <w:szCs w:val="24"/>
        </w:rPr>
        <w:t>, The Netherlands) and images were acquired using SENSE-flex-M c</w:t>
      </w:r>
      <w:r w:rsidR="008940E0" w:rsidRPr="000217A0">
        <w:rPr>
          <w:rFonts w:ascii="Times New Roman" w:hAnsi="Times New Roman" w:cs="Times New Roman"/>
          <w:color w:val="000000" w:themeColor="text1"/>
          <w:sz w:val="24"/>
          <w:szCs w:val="24"/>
        </w:rPr>
        <w:t>oil (PHILIPS, The Netherlands).</w:t>
      </w:r>
      <w:r w:rsidR="00152FB3" w:rsidRPr="000217A0">
        <w:rPr>
          <w:rFonts w:ascii="Times New Roman" w:hAnsi="Times New Roman" w:cs="Times New Roman"/>
          <w:color w:val="000000" w:themeColor="text1"/>
          <w:sz w:val="24"/>
          <w:szCs w:val="24"/>
        </w:rPr>
        <w:t xml:space="preserve"> T2-weighted images were acquired in multi-slice, turbo spin echo (TSE) sequence </w:t>
      </w:r>
      <w:r w:rsidR="00152FB3" w:rsidRPr="000217A0">
        <w:rPr>
          <w:rFonts w:ascii="Times New Roman" w:hAnsi="Times New Roman" w:cs="Times New Roman"/>
          <w:color w:val="000000" w:themeColor="text1"/>
          <w:sz w:val="24"/>
          <w:szCs w:val="24"/>
        </w:rPr>
        <w:lastRenderedPageBreak/>
        <w:t xml:space="preserve">[repetition time (TR) = 846 </w:t>
      </w:r>
      <w:proofErr w:type="spellStart"/>
      <w:r w:rsidR="00152FB3" w:rsidRPr="000217A0">
        <w:rPr>
          <w:rFonts w:ascii="Times New Roman" w:hAnsi="Times New Roman" w:cs="Times New Roman"/>
          <w:color w:val="000000" w:themeColor="text1"/>
          <w:sz w:val="24"/>
          <w:szCs w:val="24"/>
        </w:rPr>
        <w:t>ms</w:t>
      </w:r>
      <w:proofErr w:type="spellEnd"/>
      <w:r w:rsidR="00152FB3" w:rsidRPr="000217A0">
        <w:rPr>
          <w:rFonts w:ascii="Times New Roman" w:hAnsi="Times New Roman" w:cs="Times New Roman"/>
          <w:color w:val="000000" w:themeColor="text1"/>
          <w:sz w:val="24"/>
          <w:szCs w:val="24"/>
        </w:rPr>
        <w:t xml:space="preserve">, echo time (TE) = 100 </w:t>
      </w:r>
      <w:proofErr w:type="spellStart"/>
      <w:r w:rsidR="00152FB3" w:rsidRPr="000217A0">
        <w:rPr>
          <w:rFonts w:ascii="Times New Roman" w:hAnsi="Times New Roman" w:cs="Times New Roman"/>
          <w:color w:val="000000" w:themeColor="text1"/>
          <w:sz w:val="24"/>
          <w:szCs w:val="24"/>
        </w:rPr>
        <w:t>ms</w:t>
      </w:r>
      <w:proofErr w:type="spellEnd"/>
      <w:r w:rsidR="00152FB3" w:rsidRPr="000217A0">
        <w:rPr>
          <w:rFonts w:ascii="Times New Roman" w:hAnsi="Times New Roman" w:cs="Times New Roman"/>
          <w:color w:val="000000" w:themeColor="text1"/>
          <w:sz w:val="24"/>
          <w:szCs w:val="24"/>
        </w:rPr>
        <w:t>, flip angle (FA) = 90°, slice thickness = 2 mm and field of view (FOV) = 180 mm] and T1-weighte</w:t>
      </w:r>
      <w:r w:rsidR="00920226" w:rsidRPr="000217A0">
        <w:rPr>
          <w:rFonts w:ascii="Times New Roman" w:hAnsi="Times New Roman" w:cs="Times New Roman"/>
          <w:color w:val="000000" w:themeColor="text1"/>
          <w:sz w:val="24"/>
          <w:szCs w:val="24"/>
        </w:rPr>
        <w:t>d images were acquired in TSE</w:t>
      </w:r>
      <w:r w:rsidR="004508F9" w:rsidRPr="000217A0">
        <w:rPr>
          <w:rFonts w:ascii="Times New Roman" w:hAnsi="Times New Roman" w:cs="Times New Roman"/>
          <w:color w:val="000000" w:themeColor="text1"/>
          <w:sz w:val="24"/>
          <w:szCs w:val="24"/>
        </w:rPr>
        <w:t xml:space="preserve"> sequence [TR = </w:t>
      </w:r>
      <w:r w:rsidR="00E27982" w:rsidRPr="000217A0">
        <w:rPr>
          <w:rFonts w:ascii="Times New Roman" w:hAnsi="Times New Roman" w:cs="Times New Roman"/>
          <w:color w:val="000000" w:themeColor="text1"/>
          <w:sz w:val="24"/>
          <w:szCs w:val="24"/>
        </w:rPr>
        <w:t>5</w:t>
      </w:r>
      <w:r w:rsidR="004508F9" w:rsidRPr="000217A0">
        <w:rPr>
          <w:rFonts w:ascii="Times New Roman" w:hAnsi="Times New Roman" w:cs="Times New Roman"/>
          <w:color w:val="000000" w:themeColor="text1"/>
          <w:sz w:val="24"/>
          <w:szCs w:val="24"/>
        </w:rPr>
        <w:t xml:space="preserve">00 </w:t>
      </w:r>
      <w:proofErr w:type="spellStart"/>
      <w:r w:rsidR="004508F9" w:rsidRPr="000217A0">
        <w:rPr>
          <w:rFonts w:ascii="Times New Roman" w:hAnsi="Times New Roman" w:cs="Times New Roman"/>
          <w:color w:val="000000" w:themeColor="text1"/>
          <w:sz w:val="24"/>
          <w:szCs w:val="24"/>
        </w:rPr>
        <w:t>ms</w:t>
      </w:r>
      <w:proofErr w:type="spellEnd"/>
      <w:r w:rsidR="004508F9" w:rsidRPr="000217A0">
        <w:rPr>
          <w:rFonts w:ascii="Times New Roman" w:hAnsi="Times New Roman" w:cs="Times New Roman"/>
          <w:color w:val="000000" w:themeColor="text1"/>
          <w:sz w:val="24"/>
          <w:szCs w:val="24"/>
        </w:rPr>
        <w:t xml:space="preserve">, TE = 15 </w:t>
      </w:r>
      <w:proofErr w:type="spellStart"/>
      <w:r w:rsidR="004508F9" w:rsidRPr="000217A0">
        <w:rPr>
          <w:rFonts w:ascii="Times New Roman" w:hAnsi="Times New Roman" w:cs="Times New Roman"/>
          <w:color w:val="000000" w:themeColor="text1"/>
          <w:sz w:val="24"/>
          <w:szCs w:val="24"/>
        </w:rPr>
        <w:t>ms</w:t>
      </w:r>
      <w:proofErr w:type="spellEnd"/>
      <w:r w:rsidR="004508F9" w:rsidRPr="000217A0">
        <w:rPr>
          <w:rFonts w:ascii="Times New Roman" w:hAnsi="Times New Roman" w:cs="Times New Roman"/>
          <w:color w:val="000000" w:themeColor="text1"/>
          <w:sz w:val="24"/>
          <w:szCs w:val="24"/>
        </w:rPr>
        <w:t>, FA = 75</w:t>
      </w:r>
      <w:r w:rsidR="00152FB3" w:rsidRPr="000217A0">
        <w:rPr>
          <w:rFonts w:ascii="Times New Roman" w:hAnsi="Times New Roman" w:cs="Times New Roman"/>
          <w:color w:val="000000" w:themeColor="text1"/>
          <w:sz w:val="24"/>
          <w:szCs w:val="24"/>
        </w:rPr>
        <w:t xml:space="preserve">°, slice thickness </w:t>
      </w:r>
      <w:r w:rsidR="008B1FEC" w:rsidRPr="000217A0">
        <w:rPr>
          <w:rFonts w:ascii="Times New Roman" w:hAnsi="Times New Roman" w:cs="Times New Roman"/>
          <w:color w:val="000000" w:themeColor="text1"/>
          <w:sz w:val="24"/>
          <w:szCs w:val="24"/>
        </w:rPr>
        <w:t>= 5 mm and FOV = 150</w:t>
      </w:r>
      <w:r w:rsidR="00152FB3" w:rsidRPr="000217A0">
        <w:rPr>
          <w:rFonts w:ascii="Times New Roman" w:hAnsi="Times New Roman" w:cs="Times New Roman"/>
          <w:color w:val="000000" w:themeColor="text1"/>
          <w:sz w:val="24"/>
          <w:szCs w:val="24"/>
        </w:rPr>
        <w:t xml:space="preserve"> mm].</w:t>
      </w:r>
      <w:r w:rsidR="002F507E" w:rsidRPr="000217A0">
        <w:rPr>
          <w:rFonts w:ascii="Times New Roman" w:hAnsi="Times New Roman" w:cs="Times New Roman"/>
          <w:color w:val="000000" w:themeColor="text1"/>
          <w:sz w:val="24"/>
          <w:szCs w:val="24"/>
        </w:rPr>
        <w:t xml:space="preserve"> </w:t>
      </w:r>
    </w:p>
    <w:p w:rsidR="00E665FB" w:rsidRPr="000217A0" w:rsidRDefault="00152FB3" w:rsidP="008C3BB6">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T2-weighted relaxometry data were obtained fro</w:t>
      </w:r>
      <w:r w:rsidR="00C94EA7" w:rsidRPr="000217A0">
        <w:rPr>
          <w:rFonts w:ascii="Times New Roman" w:hAnsi="Times New Roman" w:cs="Times New Roman"/>
          <w:color w:val="000000" w:themeColor="text1"/>
          <w:sz w:val="24"/>
          <w:szCs w:val="24"/>
        </w:rPr>
        <w:t>m multi-slice</w:t>
      </w:r>
      <w:r w:rsidR="008C3BB6" w:rsidRPr="000217A0">
        <w:rPr>
          <w:rFonts w:ascii="Times New Roman" w:hAnsi="Times New Roman" w:cs="Times New Roman"/>
          <w:color w:val="000000" w:themeColor="text1"/>
          <w:sz w:val="24"/>
          <w:szCs w:val="24"/>
        </w:rPr>
        <w:t xml:space="preserve"> (MS)</w:t>
      </w:r>
      <w:r w:rsidR="00C94EA7" w:rsidRPr="000217A0">
        <w:rPr>
          <w:rFonts w:ascii="Times New Roman" w:hAnsi="Times New Roman" w:cs="Times New Roman"/>
          <w:color w:val="000000" w:themeColor="text1"/>
          <w:sz w:val="24"/>
          <w:szCs w:val="24"/>
        </w:rPr>
        <w:t>, TSE</w:t>
      </w:r>
      <w:r w:rsidRPr="000217A0">
        <w:rPr>
          <w:rFonts w:ascii="Times New Roman" w:hAnsi="Times New Roman" w:cs="Times New Roman"/>
          <w:color w:val="000000" w:themeColor="text1"/>
          <w:sz w:val="24"/>
          <w:szCs w:val="24"/>
        </w:rPr>
        <w:t xml:space="preserve"> sequence [TR = </w:t>
      </w:r>
      <w:r w:rsidR="008C3BB6" w:rsidRPr="000217A0">
        <w:rPr>
          <w:rFonts w:ascii="Times New Roman" w:hAnsi="Times New Roman" w:cs="Times New Roman"/>
          <w:color w:val="000000" w:themeColor="text1"/>
          <w:sz w:val="24"/>
          <w:szCs w:val="24"/>
        </w:rPr>
        <w:t>1500</w:t>
      </w:r>
      <w:r w:rsidRPr="000217A0">
        <w:rPr>
          <w:rFonts w:ascii="Times New Roman" w:hAnsi="Times New Roman" w:cs="Times New Roman"/>
          <w:color w:val="000000" w:themeColor="text1"/>
          <w:sz w:val="24"/>
          <w:szCs w:val="24"/>
        </w:rPr>
        <w:t xml:space="preserve"> </w:t>
      </w:r>
      <w:proofErr w:type="spellStart"/>
      <w:r w:rsidRPr="000217A0">
        <w:rPr>
          <w:rFonts w:ascii="Times New Roman" w:hAnsi="Times New Roman" w:cs="Times New Roman"/>
          <w:color w:val="000000" w:themeColor="text1"/>
          <w:sz w:val="24"/>
          <w:szCs w:val="24"/>
        </w:rPr>
        <w:t>ms</w:t>
      </w:r>
      <w:proofErr w:type="spellEnd"/>
      <w:r w:rsidRPr="000217A0">
        <w:rPr>
          <w:rFonts w:ascii="Times New Roman" w:hAnsi="Times New Roman" w:cs="Times New Roman"/>
          <w:color w:val="000000" w:themeColor="text1"/>
          <w:sz w:val="24"/>
          <w:szCs w:val="24"/>
        </w:rPr>
        <w:t xml:space="preserve">, TE = </w:t>
      </w:r>
      <w:r w:rsidR="008C3BB6" w:rsidRPr="000217A0">
        <w:rPr>
          <w:rFonts w:ascii="Times New Roman" w:hAnsi="Times New Roman" w:cs="Times New Roman"/>
          <w:color w:val="000000" w:themeColor="text1"/>
          <w:sz w:val="24"/>
          <w:szCs w:val="24"/>
        </w:rPr>
        <w:t>8-162</w:t>
      </w:r>
      <w:r w:rsidR="005A0BC5" w:rsidRPr="000217A0">
        <w:rPr>
          <w:rFonts w:ascii="Times New Roman" w:hAnsi="Times New Roman" w:cs="Times New Roman"/>
          <w:color w:val="000000" w:themeColor="text1"/>
          <w:sz w:val="24"/>
          <w:szCs w:val="24"/>
        </w:rPr>
        <w:t xml:space="preserve"> </w:t>
      </w:r>
      <w:proofErr w:type="spellStart"/>
      <w:r w:rsidR="005A0BC5" w:rsidRPr="000217A0">
        <w:rPr>
          <w:rFonts w:ascii="Times New Roman" w:hAnsi="Times New Roman" w:cs="Times New Roman"/>
          <w:color w:val="000000" w:themeColor="text1"/>
          <w:sz w:val="24"/>
          <w:szCs w:val="24"/>
        </w:rPr>
        <w:t>ms</w:t>
      </w:r>
      <w:proofErr w:type="spellEnd"/>
      <w:r w:rsidR="005A0BC5" w:rsidRPr="000217A0">
        <w:rPr>
          <w:rFonts w:ascii="Times New Roman" w:hAnsi="Times New Roman" w:cs="Times New Roman"/>
          <w:color w:val="000000" w:themeColor="text1"/>
          <w:sz w:val="24"/>
          <w:szCs w:val="24"/>
        </w:rPr>
        <w:t xml:space="preserve">, </w:t>
      </w:r>
      <w:r w:rsidR="00920226" w:rsidRPr="000217A0">
        <w:rPr>
          <w:rFonts w:ascii="Times New Roman" w:hAnsi="Times New Roman" w:cs="Times New Roman"/>
          <w:color w:val="000000" w:themeColor="text1"/>
          <w:sz w:val="24"/>
          <w:szCs w:val="24"/>
        </w:rPr>
        <w:t>FA</w:t>
      </w:r>
      <w:r w:rsidR="005A0BC5" w:rsidRPr="000217A0">
        <w:rPr>
          <w:rFonts w:ascii="Times New Roman" w:hAnsi="Times New Roman" w:cs="Times New Roman"/>
          <w:color w:val="000000" w:themeColor="text1"/>
          <w:sz w:val="24"/>
          <w:szCs w:val="24"/>
        </w:rPr>
        <w:t xml:space="preserve"> = 90°</w:t>
      </w:r>
      <w:r w:rsidR="00920226" w:rsidRPr="000217A0">
        <w:rPr>
          <w:rFonts w:ascii="Times New Roman" w:hAnsi="Times New Roman" w:cs="Times New Roman"/>
          <w:color w:val="000000" w:themeColor="text1"/>
          <w:sz w:val="24"/>
          <w:szCs w:val="24"/>
        </w:rPr>
        <w:t>,</w:t>
      </w:r>
      <w:r w:rsidR="005A0BC5" w:rsidRPr="000217A0">
        <w:rPr>
          <w:rFonts w:ascii="Times New Roman" w:hAnsi="Times New Roman" w:cs="Times New Roman"/>
          <w:color w:val="000000" w:themeColor="text1"/>
          <w:sz w:val="24"/>
          <w:szCs w:val="24"/>
        </w:rPr>
        <w:t xml:space="preserve"> slice thickness = </w:t>
      </w:r>
      <w:r w:rsidR="008C3BB6" w:rsidRPr="000217A0">
        <w:rPr>
          <w:rFonts w:ascii="Times New Roman" w:hAnsi="Times New Roman" w:cs="Times New Roman"/>
          <w:color w:val="000000" w:themeColor="text1"/>
          <w:sz w:val="24"/>
          <w:szCs w:val="24"/>
        </w:rPr>
        <w:t>3</w:t>
      </w:r>
      <w:r w:rsidR="005A0BC5" w:rsidRPr="000217A0">
        <w:rPr>
          <w:rFonts w:ascii="Times New Roman" w:hAnsi="Times New Roman" w:cs="Times New Roman"/>
          <w:color w:val="000000" w:themeColor="text1"/>
          <w:sz w:val="24"/>
          <w:szCs w:val="24"/>
        </w:rPr>
        <w:t xml:space="preserve"> mm and FOV = 1</w:t>
      </w:r>
      <w:r w:rsidR="008C3BB6" w:rsidRPr="000217A0">
        <w:rPr>
          <w:rFonts w:ascii="Times New Roman" w:hAnsi="Times New Roman" w:cs="Times New Roman"/>
          <w:color w:val="000000" w:themeColor="text1"/>
          <w:sz w:val="24"/>
          <w:szCs w:val="24"/>
        </w:rPr>
        <w:t>3</w:t>
      </w:r>
      <w:r w:rsidR="005A0BC5" w:rsidRPr="000217A0">
        <w:rPr>
          <w:rFonts w:ascii="Times New Roman" w:hAnsi="Times New Roman" w:cs="Times New Roman"/>
          <w:color w:val="000000" w:themeColor="text1"/>
          <w:sz w:val="24"/>
          <w:szCs w:val="24"/>
        </w:rPr>
        <w:t>0</w:t>
      </w:r>
      <w:r w:rsidRPr="000217A0">
        <w:rPr>
          <w:rFonts w:ascii="Times New Roman" w:hAnsi="Times New Roman" w:cs="Times New Roman"/>
          <w:color w:val="000000" w:themeColor="text1"/>
          <w:sz w:val="24"/>
          <w:szCs w:val="24"/>
        </w:rPr>
        <w:t xml:space="preserve"> mm] and T1-weighted relaxometry data were obtained from 2D scan mode turbo field echo (TFE) sequence [TR</w:t>
      </w:r>
      <w:r w:rsidR="00BF1A89" w:rsidRPr="000217A0">
        <w:rPr>
          <w:rFonts w:ascii="Times New Roman" w:hAnsi="Times New Roman" w:cs="Times New Roman"/>
          <w:color w:val="000000" w:themeColor="text1"/>
          <w:sz w:val="24"/>
          <w:szCs w:val="24"/>
        </w:rPr>
        <w:t xml:space="preserve"> = 7 </w:t>
      </w:r>
      <w:proofErr w:type="spellStart"/>
      <w:r w:rsidR="00BF1A89" w:rsidRPr="000217A0">
        <w:rPr>
          <w:rFonts w:ascii="Times New Roman" w:hAnsi="Times New Roman" w:cs="Times New Roman"/>
          <w:color w:val="000000" w:themeColor="text1"/>
          <w:sz w:val="24"/>
          <w:szCs w:val="24"/>
        </w:rPr>
        <w:t>ms</w:t>
      </w:r>
      <w:proofErr w:type="spellEnd"/>
      <w:r w:rsidR="00BF1A89" w:rsidRPr="000217A0">
        <w:rPr>
          <w:rFonts w:ascii="Times New Roman" w:hAnsi="Times New Roman" w:cs="Times New Roman"/>
          <w:color w:val="000000" w:themeColor="text1"/>
          <w:sz w:val="24"/>
          <w:szCs w:val="24"/>
        </w:rPr>
        <w:t xml:space="preserve">, TE = 3 </w:t>
      </w:r>
      <w:proofErr w:type="spellStart"/>
      <w:r w:rsidR="00BF1A89" w:rsidRPr="000217A0">
        <w:rPr>
          <w:rFonts w:ascii="Times New Roman" w:hAnsi="Times New Roman" w:cs="Times New Roman"/>
          <w:color w:val="000000" w:themeColor="text1"/>
          <w:sz w:val="24"/>
          <w:szCs w:val="24"/>
        </w:rPr>
        <w:t>ms</w:t>
      </w:r>
      <w:proofErr w:type="spellEnd"/>
      <w:r w:rsidR="00BF1A89" w:rsidRPr="000217A0">
        <w:rPr>
          <w:rFonts w:ascii="Times New Roman" w:hAnsi="Times New Roman" w:cs="Times New Roman"/>
          <w:color w:val="000000" w:themeColor="text1"/>
          <w:sz w:val="24"/>
          <w:szCs w:val="24"/>
        </w:rPr>
        <w:t>, FA</w:t>
      </w:r>
      <w:r w:rsidRPr="000217A0">
        <w:rPr>
          <w:rFonts w:ascii="Times New Roman" w:hAnsi="Times New Roman" w:cs="Times New Roman"/>
          <w:color w:val="000000" w:themeColor="text1"/>
          <w:sz w:val="24"/>
          <w:szCs w:val="24"/>
        </w:rPr>
        <w:t xml:space="preserve"> = 10°, slice thickness = 5 mm and FOV = 170 mm]. The sample concentrations, which refer to the concentration of iron, are obtained via phenanthroline assay. </w:t>
      </w:r>
      <w:r w:rsidR="00E665FB" w:rsidRPr="000217A0">
        <w:rPr>
          <w:rFonts w:ascii="Times New Roman" w:hAnsi="Times New Roman" w:cs="Times New Roman"/>
          <w:color w:val="000000" w:themeColor="text1"/>
          <w:sz w:val="24"/>
          <w:szCs w:val="24"/>
        </w:rPr>
        <w:t>The following equations were fitted to the experimental relaxation data:</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21699B" w:rsidRPr="000217A0" w:rsidTr="00481DA8">
        <w:trPr>
          <w:jc w:val="right"/>
        </w:trPr>
        <w:tc>
          <w:tcPr>
            <w:tcW w:w="5040" w:type="dxa"/>
            <w:vAlign w:val="center"/>
          </w:tcPr>
          <w:p w:rsidR="00E665FB" w:rsidRPr="000217A0" w:rsidRDefault="00A81D82" w:rsidP="008F286B">
            <w:pPr>
              <w:spacing w:after="200" w:line="480" w:lineRule="auto"/>
              <w:rPr>
                <w:rFonts w:ascii="Times New Roman" w:hAnsi="Times New Roman" w:cs="Times New Roman"/>
                <w:color w:val="000000" w:themeColor="text1"/>
                <w:sz w:val="24"/>
                <w:szCs w:val="24"/>
              </w:rPr>
            </w:pPr>
            <m:oMathPara>
              <m:oMathParaPr>
                <m:jc m:val="left"/>
              </m:oMathParaPr>
              <m:oMath>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1</m:t>
                        </m:r>
                      </m:sub>
                    </m:sSub>
                  </m:den>
                </m:f>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1</m:t>
                        </m:r>
                      </m:sub>
                      <m:sup>
                        <m:r>
                          <w:rPr>
                            <w:rFonts w:ascii="Cambria Math" w:hAnsi="Times New Roman" w:cs="Times New Roman"/>
                            <w:color w:val="000000" w:themeColor="text1"/>
                            <w:sz w:val="24"/>
                            <w:szCs w:val="24"/>
                          </w:rPr>
                          <m:t>0</m:t>
                        </m:r>
                      </m:sup>
                    </m:sSubSup>
                  </m:den>
                </m:f>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Times New Roman" w:cs="Times New Roman"/>
                        <w:color w:val="000000" w:themeColor="text1"/>
                        <w:sz w:val="24"/>
                        <w:szCs w:val="24"/>
                      </w:rPr>
                      <m:t>1</m:t>
                    </m:r>
                  </m:sub>
                </m:sSub>
                <m:r>
                  <w:rPr>
                    <w:rFonts w:ascii="Cambria Math" w:hAnsi="Times New Roman" w:cs="Times New Roman"/>
                    <w:color w:val="000000" w:themeColor="text1"/>
                    <w:sz w:val="24"/>
                    <w:szCs w:val="24"/>
                  </w:rPr>
                  <m:t>.</m:t>
                </m:r>
                <m:sSub>
                  <m:sSubPr>
                    <m:ctrlPr>
                      <w:rPr>
                        <w:rFonts w:ascii="Cambria Math" w:hAnsi="Times New Roman" w:cs="Times New Roman"/>
                        <w:i/>
                        <w:iCs/>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Fe</m:t>
                    </m:r>
                  </m:sub>
                </m:sSub>
              </m:oMath>
            </m:oMathPara>
          </w:p>
        </w:tc>
        <w:tc>
          <w:tcPr>
            <w:tcW w:w="5040" w:type="dxa"/>
            <w:vAlign w:val="center"/>
          </w:tcPr>
          <w:p w:rsidR="00E665FB"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1)</w:t>
            </w:r>
          </w:p>
        </w:tc>
      </w:tr>
      <w:tr w:rsidR="0021699B" w:rsidRPr="000217A0" w:rsidTr="00481DA8">
        <w:trPr>
          <w:jc w:val="right"/>
        </w:trPr>
        <w:tc>
          <w:tcPr>
            <w:tcW w:w="5040" w:type="dxa"/>
            <w:vAlign w:val="center"/>
          </w:tcPr>
          <w:p w:rsidR="00E665FB" w:rsidRPr="000217A0" w:rsidRDefault="00A81D82" w:rsidP="008F286B">
            <w:pPr>
              <w:spacing w:after="200" w:line="480" w:lineRule="auto"/>
              <w:rPr>
                <w:rFonts w:ascii="Times New Roman" w:hAnsi="Times New Roman" w:cs="Times New Roman"/>
                <w:color w:val="000000" w:themeColor="text1"/>
                <w:sz w:val="24"/>
                <w:szCs w:val="24"/>
              </w:rPr>
            </w:pPr>
            <m:oMathPara>
              <m:oMathParaPr>
                <m:jc m:val="left"/>
              </m:oMathParaPr>
              <m:oMath>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2</m:t>
                        </m:r>
                      </m:sub>
                    </m:sSub>
                  </m:den>
                </m:f>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r>
                      <w:rPr>
                        <w:rFonts w:ascii="Cambria Math" w:hAnsi="Times New Roman" w:cs="Times New Roman"/>
                        <w:color w:val="000000" w:themeColor="text1"/>
                        <w:sz w:val="24"/>
                        <w:szCs w:val="24"/>
                      </w:rPr>
                      <m:t>1</m:t>
                    </m:r>
                  </m:num>
                  <m:den>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2</m:t>
                        </m:r>
                      </m:sub>
                      <m:sup>
                        <m:r>
                          <w:rPr>
                            <w:rFonts w:ascii="Cambria Math" w:hAnsi="Times New Roman" w:cs="Times New Roman"/>
                            <w:color w:val="000000" w:themeColor="text1"/>
                            <w:sz w:val="24"/>
                            <w:szCs w:val="24"/>
                          </w:rPr>
                          <m:t>0</m:t>
                        </m:r>
                      </m:sup>
                    </m:sSubSup>
                  </m:den>
                </m:f>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Times New Roman" w:cs="Times New Roman"/>
                        <w:color w:val="000000" w:themeColor="text1"/>
                        <w:sz w:val="24"/>
                        <w:szCs w:val="24"/>
                      </w:rPr>
                      <m:t>2</m:t>
                    </m:r>
                  </m:sub>
                </m:sSub>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Fe</m:t>
                    </m:r>
                  </m:sub>
                </m:sSub>
              </m:oMath>
            </m:oMathPara>
          </w:p>
        </w:tc>
        <w:tc>
          <w:tcPr>
            <w:tcW w:w="5040" w:type="dxa"/>
            <w:vAlign w:val="center"/>
          </w:tcPr>
          <w:p w:rsidR="00E665FB"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2)</w:t>
            </w:r>
          </w:p>
        </w:tc>
      </w:tr>
    </w:tbl>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where </w:t>
      </w:r>
      <w:proofErr w:type="spellStart"/>
      <w:r w:rsidRPr="000217A0">
        <w:rPr>
          <w:rFonts w:ascii="Times New Roman" w:hAnsi="Times New Roman" w:cs="Times New Roman"/>
          <w:i/>
          <w:iCs/>
          <w:color w:val="000000" w:themeColor="text1"/>
          <w:sz w:val="24"/>
          <w:szCs w:val="24"/>
        </w:rPr>
        <w:t>c</w:t>
      </w:r>
      <w:r w:rsidRPr="000217A0">
        <w:rPr>
          <w:rFonts w:ascii="Times New Roman" w:hAnsi="Times New Roman" w:cs="Times New Roman"/>
          <w:i/>
          <w:iCs/>
          <w:color w:val="000000" w:themeColor="text1"/>
          <w:sz w:val="24"/>
          <w:szCs w:val="24"/>
          <w:vertAlign w:val="subscript"/>
        </w:rPr>
        <w:t>Fe</w:t>
      </w:r>
      <w:proofErr w:type="spellEnd"/>
      <w:r w:rsidRPr="000217A0">
        <w:rPr>
          <w:rFonts w:ascii="Times New Roman" w:hAnsi="Times New Roman" w:cs="Times New Roman"/>
          <w:color w:val="000000" w:themeColor="text1"/>
          <w:sz w:val="24"/>
          <w:szCs w:val="24"/>
        </w:rPr>
        <w:t xml:space="preserve"> stands for the iron concentration and r</w:t>
      </w:r>
      <w:r w:rsidRPr="000217A0">
        <w:rPr>
          <w:rFonts w:ascii="Times New Roman" w:hAnsi="Times New Roman" w:cs="Times New Roman"/>
          <w:color w:val="000000" w:themeColor="text1"/>
          <w:sz w:val="24"/>
          <w:szCs w:val="24"/>
          <w:vertAlign w:val="subscript"/>
        </w:rPr>
        <w:t>1</w:t>
      </w:r>
      <w:r w:rsidRPr="000217A0">
        <w:rPr>
          <w:rFonts w:ascii="Times New Roman" w:hAnsi="Times New Roman" w:cs="Times New Roman"/>
          <w:color w:val="000000" w:themeColor="text1"/>
          <w:sz w:val="24"/>
          <w:szCs w:val="24"/>
        </w:rPr>
        <w:t xml:space="preserve"> and r</w:t>
      </w:r>
      <w:r w:rsidRPr="000217A0">
        <w:rPr>
          <w:rFonts w:ascii="Times New Roman" w:hAnsi="Times New Roman" w:cs="Times New Roman"/>
          <w:color w:val="000000" w:themeColor="text1"/>
          <w:sz w:val="24"/>
          <w:szCs w:val="24"/>
          <w:vertAlign w:val="subscript"/>
        </w:rPr>
        <w:t>2</w:t>
      </w:r>
      <w:r w:rsidRPr="000217A0">
        <w:rPr>
          <w:rFonts w:ascii="Times New Roman" w:hAnsi="Times New Roman" w:cs="Times New Roman"/>
          <w:color w:val="000000" w:themeColor="text1"/>
          <w:sz w:val="24"/>
          <w:szCs w:val="24"/>
        </w:rPr>
        <w:t xml:space="preserve"> are the longitudinal and transverse relaxivity, respectively. </w:t>
      </w:r>
    </w:p>
    <w:p w:rsidR="007F7161" w:rsidRPr="000217A0" w:rsidRDefault="007F7161" w:rsidP="008F286B">
      <w:pPr>
        <w:spacing w:line="480" w:lineRule="auto"/>
        <w:jc w:val="both"/>
        <w:rPr>
          <w:rFonts w:ascii="Times New Roman" w:hAnsi="Times New Roman" w:cs="Times New Roman"/>
          <w:b/>
          <w:bCs/>
          <w:color w:val="000000" w:themeColor="text1"/>
          <w:sz w:val="24"/>
          <w:szCs w:val="24"/>
        </w:rPr>
      </w:pPr>
    </w:p>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Magnetic particle imaging (MPI)</w:t>
      </w:r>
    </w:p>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MPI measurements were performed using the Philips pre-clinical demonstrator system. The static selection field had a gradient of 5.5 T/m/µ</w:t>
      </w:r>
      <w:r w:rsidRPr="000217A0">
        <w:rPr>
          <w:rFonts w:ascii="Times New Roman" w:hAnsi="Times New Roman" w:cs="Times New Roman"/>
          <w:color w:val="000000" w:themeColor="text1"/>
          <w:sz w:val="24"/>
          <w:szCs w:val="24"/>
          <w:vertAlign w:val="subscript"/>
        </w:rPr>
        <w:t>0</w:t>
      </w:r>
      <w:r w:rsidRPr="000217A0">
        <w:rPr>
          <w:rFonts w:ascii="Times New Roman" w:hAnsi="Times New Roman" w:cs="Times New Roman"/>
          <w:color w:val="000000" w:themeColor="text1"/>
          <w:sz w:val="24"/>
          <w:szCs w:val="24"/>
        </w:rPr>
        <w:t xml:space="preserve"> in the steepest direction. The three orthogonal dynamic drive fields had an amplitude of 18 </w:t>
      </w:r>
      <w:proofErr w:type="spellStart"/>
      <w:r w:rsidRPr="000217A0">
        <w:rPr>
          <w:rFonts w:ascii="Times New Roman" w:hAnsi="Times New Roman" w:cs="Times New Roman"/>
          <w:color w:val="000000" w:themeColor="text1"/>
          <w:sz w:val="24"/>
          <w:szCs w:val="24"/>
        </w:rPr>
        <w:t>mT</w:t>
      </w:r>
      <w:proofErr w:type="spellEnd"/>
      <w:r w:rsidRPr="000217A0">
        <w:rPr>
          <w:rFonts w:ascii="Times New Roman" w:hAnsi="Times New Roman" w:cs="Times New Roman"/>
          <w:color w:val="000000" w:themeColor="text1"/>
          <w:sz w:val="24"/>
          <w:szCs w:val="24"/>
        </w:rPr>
        <w:t>/µ</w:t>
      </w:r>
      <w:r w:rsidRPr="000217A0">
        <w:rPr>
          <w:rFonts w:ascii="Times New Roman" w:hAnsi="Times New Roman" w:cs="Times New Roman"/>
          <w:color w:val="000000" w:themeColor="text1"/>
          <w:sz w:val="24"/>
          <w:szCs w:val="24"/>
          <w:vertAlign w:val="subscript"/>
        </w:rPr>
        <w:t>0</w:t>
      </w:r>
      <w:r w:rsidRPr="000217A0">
        <w:rPr>
          <w:rFonts w:ascii="Times New Roman" w:hAnsi="Times New Roman" w:cs="Times New Roman"/>
          <w:color w:val="000000" w:themeColor="text1"/>
          <w:sz w:val="24"/>
          <w:szCs w:val="24"/>
        </w:rPr>
        <w:t xml:space="preserve"> and were operated at frequencies of </w:t>
      </w:r>
      <w:proofErr w:type="spellStart"/>
      <w:r w:rsidRPr="000217A0">
        <w:rPr>
          <w:rFonts w:ascii="Times New Roman" w:hAnsi="Times New Roman" w:cs="Times New Roman"/>
          <w:i/>
          <w:iCs/>
          <w:color w:val="000000" w:themeColor="text1"/>
          <w:sz w:val="24"/>
          <w:szCs w:val="24"/>
        </w:rPr>
        <w:t>f</w:t>
      </w:r>
      <w:r w:rsidRPr="000217A0">
        <w:rPr>
          <w:rFonts w:ascii="Times New Roman" w:hAnsi="Times New Roman" w:cs="Times New Roman"/>
          <w:i/>
          <w:iCs/>
          <w:color w:val="000000" w:themeColor="text1"/>
          <w:sz w:val="24"/>
          <w:szCs w:val="24"/>
          <w:vertAlign w:val="subscript"/>
        </w:rPr>
        <w:t>x</w:t>
      </w:r>
      <w:proofErr w:type="spellEnd"/>
      <w:r w:rsidRPr="000217A0">
        <w:rPr>
          <w:rFonts w:ascii="Times New Roman" w:hAnsi="Times New Roman" w:cs="Times New Roman"/>
          <w:color w:val="000000" w:themeColor="text1"/>
          <w:sz w:val="24"/>
          <w:szCs w:val="24"/>
        </w:rPr>
        <w:t xml:space="preserve"> = 26.04 kHz, </w:t>
      </w:r>
      <w:proofErr w:type="spellStart"/>
      <w:r w:rsidRPr="000217A0">
        <w:rPr>
          <w:rFonts w:ascii="Times New Roman" w:hAnsi="Times New Roman" w:cs="Times New Roman"/>
          <w:i/>
          <w:iCs/>
          <w:color w:val="000000" w:themeColor="text1"/>
          <w:sz w:val="24"/>
          <w:szCs w:val="24"/>
        </w:rPr>
        <w:t>f</w:t>
      </w:r>
      <w:r w:rsidRPr="000217A0">
        <w:rPr>
          <w:rFonts w:ascii="Times New Roman" w:hAnsi="Times New Roman" w:cs="Times New Roman"/>
          <w:i/>
          <w:iCs/>
          <w:color w:val="000000" w:themeColor="text1"/>
          <w:sz w:val="24"/>
          <w:szCs w:val="24"/>
          <w:vertAlign w:val="subscript"/>
        </w:rPr>
        <w:t>y</w:t>
      </w:r>
      <w:proofErr w:type="spellEnd"/>
      <w:r w:rsidR="0093565B" w:rsidRPr="000217A0">
        <w:rPr>
          <w:rFonts w:ascii="Times New Roman" w:hAnsi="Times New Roman" w:cs="Times New Roman"/>
          <w:color w:val="000000" w:themeColor="text1"/>
          <w:sz w:val="24"/>
          <w:szCs w:val="24"/>
        </w:rPr>
        <w:t xml:space="preserve"> = 24.51 kHz</w:t>
      </w:r>
      <w:r w:rsidRPr="000217A0">
        <w:rPr>
          <w:rFonts w:ascii="Times New Roman" w:hAnsi="Times New Roman" w:cs="Times New Roman"/>
          <w:color w:val="000000" w:themeColor="text1"/>
          <w:sz w:val="24"/>
          <w:szCs w:val="24"/>
        </w:rPr>
        <w:t xml:space="preserve"> and </w:t>
      </w:r>
      <w:proofErr w:type="spellStart"/>
      <w:r w:rsidRPr="000217A0">
        <w:rPr>
          <w:rFonts w:ascii="Times New Roman" w:hAnsi="Times New Roman" w:cs="Times New Roman"/>
          <w:i/>
          <w:iCs/>
          <w:color w:val="000000" w:themeColor="text1"/>
          <w:sz w:val="24"/>
          <w:szCs w:val="24"/>
        </w:rPr>
        <w:t>f</w:t>
      </w:r>
      <w:r w:rsidRPr="000217A0">
        <w:rPr>
          <w:rFonts w:ascii="Times New Roman" w:hAnsi="Times New Roman" w:cs="Times New Roman"/>
          <w:i/>
          <w:iCs/>
          <w:color w:val="000000" w:themeColor="text1"/>
          <w:sz w:val="24"/>
          <w:szCs w:val="24"/>
          <w:vertAlign w:val="subscript"/>
        </w:rPr>
        <w:t>z</w:t>
      </w:r>
      <w:proofErr w:type="spellEnd"/>
      <w:r w:rsidRPr="000217A0">
        <w:rPr>
          <w:rFonts w:ascii="Times New Roman" w:hAnsi="Times New Roman" w:cs="Times New Roman"/>
          <w:color w:val="000000" w:themeColor="text1"/>
          <w:sz w:val="24"/>
          <w:szCs w:val="24"/>
        </w:rPr>
        <w:t xml:space="preserve"> = 25.25 kHz. For all spectroscopic MPI measurements, an excitation field strength of 20 </w:t>
      </w:r>
      <w:proofErr w:type="spellStart"/>
      <w:r w:rsidRPr="000217A0">
        <w:rPr>
          <w:rFonts w:ascii="Times New Roman" w:hAnsi="Times New Roman" w:cs="Times New Roman"/>
          <w:color w:val="000000" w:themeColor="text1"/>
          <w:sz w:val="24"/>
          <w:szCs w:val="24"/>
        </w:rPr>
        <w:t>mT</w:t>
      </w:r>
      <w:proofErr w:type="spellEnd"/>
      <w:r w:rsidRPr="000217A0">
        <w:rPr>
          <w:rFonts w:ascii="Times New Roman" w:hAnsi="Times New Roman" w:cs="Times New Roman"/>
          <w:color w:val="000000" w:themeColor="text1"/>
          <w:sz w:val="24"/>
          <w:szCs w:val="24"/>
        </w:rPr>
        <w:t>/µ</w:t>
      </w:r>
      <w:r w:rsidRPr="000217A0">
        <w:rPr>
          <w:rFonts w:ascii="Times New Roman" w:hAnsi="Times New Roman" w:cs="Times New Roman"/>
          <w:color w:val="000000" w:themeColor="text1"/>
          <w:sz w:val="24"/>
          <w:szCs w:val="24"/>
          <w:vertAlign w:val="subscript"/>
        </w:rPr>
        <w:t>0</w:t>
      </w:r>
      <w:r w:rsidRPr="000217A0">
        <w:rPr>
          <w:rFonts w:ascii="Times New Roman" w:hAnsi="Times New Roman" w:cs="Times New Roman"/>
          <w:color w:val="000000" w:themeColor="text1"/>
          <w:sz w:val="24"/>
          <w:szCs w:val="24"/>
        </w:rPr>
        <w:t xml:space="preserve"> at a frequency of 25 kHz was used. </w:t>
      </w:r>
    </w:p>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lastRenderedPageBreak/>
        <w:t xml:space="preserve">The ability of SPION to provide promising imaging modality in MPI can be expressed by the SNR parameter which is defined according to the following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21699B" w:rsidRPr="000217A0" w:rsidTr="00481DA8">
        <w:tc>
          <w:tcPr>
            <w:tcW w:w="5086" w:type="dxa"/>
            <w:vAlign w:val="center"/>
          </w:tcPr>
          <w:p w:rsidR="00E665FB" w:rsidRPr="000217A0" w:rsidRDefault="00E665FB" w:rsidP="008F286B">
            <w:pPr>
              <w:spacing w:after="200" w:line="48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SNR</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P</m:t>
                        </m:r>
                      </m:e>
                      <m:sub>
                        <m:r>
                          <m:rPr>
                            <m:sty m:val="p"/>
                          </m:rPr>
                          <w:rPr>
                            <w:rFonts w:ascii="Cambria Math" w:hAnsi="Times New Roman" w:cs="Times New Roman"/>
                            <w:color w:val="000000" w:themeColor="text1"/>
                            <w:sz w:val="24"/>
                            <w:szCs w:val="24"/>
                          </w:rPr>
                          <m:t>signal</m:t>
                        </m:r>
                      </m:sub>
                    </m:sSub>
                  </m:num>
                  <m:den>
                    <m:sSub>
                      <m:sSubPr>
                        <m:ctrlPr>
                          <w:rPr>
                            <w:rFonts w:ascii="Cambria Math" w:hAnsi="Times New Roman" w:cs="Times New Roman"/>
                            <w:bCs/>
                            <w:color w:val="000000" w:themeColor="text1"/>
                            <w:sz w:val="24"/>
                            <w:szCs w:val="24"/>
                          </w:rPr>
                        </m:ctrlPr>
                      </m:sSubPr>
                      <m:e>
                        <m:r>
                          <w:rPr>
                            <w:rFonts w:ascii="Cambria Math" w:hAnsi="Cambria Math" w:cs="Times New Roman"/>
                            <w:color w:val="000000" w:themeColor="text1"/>
                            <w:sz w:val="24"/>
                            <w:szCs w:val="24"/>
                          </w:rPr>
                          <m:t>P</m:t>
                        </m:r>
                      </m:e>
                      <m:sub>
                        <m:r>
                          <m:rPr>
                            <m:sty m:val="p"/>
                          </m:rPr>
                          <w:rPr>
                            <w:rFonts w:ascii="Cambria Math" w:hAnsi="Times New Roman" w:cs="Times New Roman"/>
                            <w:color w:val="000000" w:themeColor="text1"/>
                            <w:sz w:val="24"/>
                            <w:szCs w:val="24"/>
                          </w:rPr>
                          <m:t>noise</m:t>
                        </m:r>
                      </m:sub>
                    </m:sSub>
                  </m:den>
                </m:f>
              </m:oMath>
            </m:oMathPara>
          </w:p>
        </w:tc>
        <w:tc>
          <w:tcPr>
            <w:tcW w:w="5087" w:type="dxa"/>
            <w:vAlign w:val="center"/>
          </w:tcPr>
          <w:p w:rsidR="00E665FB"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3)</w:t>
            </w:r>
          </w:p>
        </w:tc>
      </w:tr>
    </w:tbl>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Cs/>
          <w:color w:val="000000" w:themeColor="text1"/>
          <w:sz w:val="24"/>
          <w:szCs w:val="24"/>
        </w:rPr>
        <w:t xml:space="preserve">where </w:t>
      </w:r>
      <w:proofErr w:type="spellStart"/>
      <w:r w:rsidRPr="000217A0">
        <w:rPr>
          <w:rFonts w:ascii="Times New Roman" w:hAnsi="Times New Roman" w:cs="Times New Roman"/>
          <w:bCs/>
          <w:i/>
          <w:iCs/>
          <w:color w:val="000000" w:themeColor="text1"/>
          <w:sz w:val="24"/>
          <w:szCs w:val="24"/>
        </w:rPr>
        <w:t>P</w:t>
      </w:r>
      <w:r w:rsidRPr="000217A0">
        <w:rPr>
          <w:rFonts w:ascii="Times New Roman" w:hAnsi="Times New Roman" w:cs="Times New Roman"/>
          <w:bCs/>
          <w:color w:val="000000" w:themeColor="text1"/>
          <w:sz w:val="24"/>
          <w:szCs w:val="24"/>
          <w:vertAlign w:val="subscript"/>
        </w:rPr>
        <w:t>signal</w:t>
      </w:r>
      <w:proofErr w:type="spellEnd"/>
      <w:r w:rsidRPr="000217A0">
        <w:rPr>
          <w:rFonts w:ascii="Times New Roman" w:hAnsi="Times New Roman" w:cs="Times New Roman"/>
          <w:bCs/>
          <w:color w:val="000000" w:themeColor="text1"/>
          <w:sz w:val="24"/>
          <w:szCs w:val="24"/>
        </w:rPr>
        <w:t xml:space="preserve"> and </w:t>
      </w:r>
      <w:proofErr w:type="spellStart"/>
      <w:r w:rsidRPr="000217A0">
        <w:rPr>
          <w:rFonts w:ascii="Times New Roman" w:hAnsi="Times New Roman" w:cs="Times New Roman"/>
          <w:bCs/>
          <w:i/>
          <w:iCs/>
          <w:color w:val="000000" w:themeColor="text1"/>
          <w:sz w:val="24"/>
          <w:szCs w:val="24"/>
        </w:rPr>
        <w:t>P</w:t>
      </w:r>
      <w:r w:rsidRPr="000217A0">
        <w:rPr>
          <w:rFonts w:ascii="Times New Roman" w:hAnsi="Times New Roman" w:cs="Times New Roman"/>
          <w:bCs/>
          <w:color w:val="000000" w:themeColor="text1"/>
          <w:sz w:val="24"/>
          <w:szCs w:val="24"/>
          <w:vertAlign w:val="subscript"/>
        </w:rPr>
        <w:t>noise</w:t>
      </w:r>
      <w:proofErr w:type="spellEnd"/>
      <w:r w:rsidRPr="000217A0">
        <w:rPr>
          <w:rFonts w:ascii="Times New Roman" w:hAnsi="Times New Roman" w:cs="Times New Roman"/>
          <w:bCs/>
          <w:color w:val="000000" w:themeColor="text1"/>
          <w:sz w:val="24"/>
          <w:szCs w:val="24"/>
        </w:rPr>
        <w:t xml:space="preserve"> are the power of </w:t>
      </w:r>
      <w:r w:rsidRPr="000217A0">
        <w:rPr>
          <w:rFonts w:ascii="Times New Roman" w:hAnsi="Times New Roman" w:cs="Times New Roman"/>
          <w:color w:val="000000" w:themeColor="text1"/>
          <w:sz w:val="24"/>
          <w:szCs w:val="24"/>
        </w:rPr>
        <w:t xml:space="preserve">the sample </w:t>
      </w:r>
      <w:r w:rsidRPr="000217A0">
        <w:rPr>
          <w:rFonts w:ascii="Times New Roman" w:hAnsi="Times New Roman" w:cs="Times New Roman"/>
          <w:bCs/>
          <w:color w:val="000000" w:themeColor="text1"/>
          <w:sz w:val="24"/>
          <w:szCs w:val="24"/>
        </w:rPr>
        <w:t>signal and background </w:t>
      </w:r>
      <w:hyperlink r:id="rId20" w:tooltip="Noise (electronic)" w:history="1">
        <w:r w:rsidRPr="000217A0">
          <w:rPr>
            <w:rFonts w:ascii="Times New Roman" w:hAnsi="Times New Roman" w:cs="Times New Roman"/>
            <w:bCs/>
            <w:color w:val="000000" w:themeColor="text1"/>
            <w:sz w:val="24"/>
            <w:szCs w:val="24"/>
          </w:rPr>
          <w:t>noise</w:t>
        </w:r>
      </w:hyperlink>
      <w:r w:rsidRPr="000217A0">
        <w:rPr>
          <w:rFonts w:ascii="Times New Roman" w:hAnsi="Times New Roman" w:cs="Times New Roman"/>
          <w:bCs/>
          <w:color w:val="000000" w:themeColor="text1"/>
          <w:sz w:val="24"/>
          <w:szCs w:val="24"/>
        </w:rPr>
        <w:t>, respectively.</w:t>
      </w:r>
      <w:r w:rsidR="00156B2D" w:rsidRPr="000217A0">
        <w:rPr>
          <w:rFonts w:ascii="Times New Roman" w:hAnsi="Times New Roman" w:cs="Times New Roman"/>
          <w:bCs/>
          <w:color w:val="000000" w:themeColor="text1"/>
          <w:sz w:val="24"/>
          <w:szCs w:val="24"/>
        </w:rPr>
        <w:t xml:space="preserve"> </w:t>
      </w:r>
      <w:r w:rsidRPr="000217A0">
        <w:rPr>
          <w:rFonts w:ascii="Times New Roman" w:hAnsi="Times New Roman" w:cs="Times New Roman"/>
          <w:color w:val="000000" w:themeColor="text1"/>
          <w:sz w:val="24"/>
          <w:szCs w:val="24"/>
        </w:rPr>
        <w:t xml:space="preserve">Since different MPI tracers differ in their iron concentration, it is common practice to normalize the SNR measured for a tracer by its iron concentration. For the SNR measurements, a probe head with 0.8 </w:t>
      </w:r>
      <w:proofErr w:type="spellStart"/>
      <w:r w:rsidRPr="000217A0">
        <w:rPr>
          <w:rFonts w:ascii="Times New Roman" w:hAnsi="Times New Roman" w:cs="Times New Roman"/>
          <w:color w:val="000000" w:themeColor="text1"/>
          <w:sz w:val="24"/>
          <w:szCs w:val="24"/>
        </w:rPr>
        <w:t>μl</w:t>
      </w:r>
      <w:proofErr w:type="spellEnd"/>
      <w:r w:rsidRPr="000217A0">
        <w:rPr>
          <w:rFonts w:ascii="Times New Roman" w:hAnsi="Times New Roman" w:cs="Times New Roman"/>
          <w:color w:val="000000" w:themeColor="text1"/>
          <w:sz w:val="24"/>
          <w:szCs w:val="24"/>
        </w:rPr>
        <w:t xml:space="preserve"> of the sa</w:t>
      </w:r>
      <w:r w:rsidR="00772E22" w:rsidRPr="000217A0">
        <w:rPr>
          <w:rFonts w:ascii="Times New Roman" w:hAnsi="Times New Roman" w:cs="Times New Roman"/>
          <w:color w:val="000000" w:themeColor="text1"/>
          <w:sz w:val="24"/>
          <w:szCs w:val="24"/>
        </w:rPr>
        <w:t>mple material was positioned in</w:t>
      </w:r>
      <w:r w:rsidRPr="000217A0">
        <w:rPr>
          <w:rFonts w:ascii="Times New Roman" w:hAnsi="Times New Roman" w:cs="Times New Roman"/>
          <w:color w:val="000000" w:themeColor="text1"/>
          <w:sz w:val="24"/>
          <w:szCs w:val="24"/>
        </w:rPr>
        <w:t>to the isocenter of the MPI device.</w:t>
      </w:r>
    </w:p>
    <w:p w:rsidR="00E665FB" w:rsidRPr="000217A0" w:rsidRDefault="00E665FB" w:rsidP="00035037">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The PSF of the SPION is the change of magnetization as a function of the applied drive field and is determined from spectroscopic MPI measurements by the method published by Schmale et al.</w:t>
      </w:r>
      <w:r w:rsidR="00035037" w:rsidRPr="000217A0">
        <w:rPr>
          <w:rFonts w:ascii="Times New Roman" w:hAnsi="Times New Roman" w:cs="Times New Roman"/>
          <w:color w:val="000000" w:themeColor="text1"/>
          <w:sz w:val="24"/>
          <w:szCs w:val="24"/>
        </w:rPr>
        <w:t xml:space="preserve"> [2]. </w:t>
      </w:r>
      <w:r w:rsidRPr="000217A0">
        <w:rPr>
          <w:rFonts w:ascii="Times New Roman" w:hAnsi="Times New Roman" w:cs="Times New Roman"/>
          <w:color w:val="000000" w:themeColor="text1"/>
          <w:sz w:val="24"/>
          <w:szCs w:val="24"/>
        </w:rPr>
        <w:t>Based on the FWHM of the PSF, the spatial resolution (</w:t>
      </w:r>
      <w:proofErr w:type="spellStart"/>
      <w:r w:rsidRPr="000217A0">
        <w:rPr>
          <w:rFonts w:ascii="Times New Roman" w:hAnsi="Times New Roman" w:cs="Times New Roman"/>
          <w:color w:val="000000" w:themeColor="text1"/>
          <w:sz w:val="24"/>
          <w:szCs w:val="24"/>
        </w:rPr>
        <w:t>Δx</w:t>
      </w:r>
      <w:proofErr w:type="spellEnd"/>
      <w:r w:rsidRPr="000217A0">
        <w:rPr>
          <w:rFonts w:ascii="Times New Roman" w:hAnsi="Times New Roman" w:cs="Times New Roman"/>
          <w:color w:val="000000" w:themeColor="text1"/>
          <w:sz w:val="24"/>
          <w:szCs w:val="24"/>
        </w:rPr>
        <w:t>) which is achievable in an MPI device with a gradient steepness (G)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21699B" w:rsidRPr="000217A0" w:rsidTr="00481DA8">
        <w:tc>
          <w:tcPr>
            <w:tcW w:w="5086" w:type="dxa"/>
          </w:tcPr>
          <w:p w:rsidR="00E665FB" w:rsidRPr="000217A0" w:rsidRDefault="00481DA8" w:rsidP="00481DA8">
            <w:pPr>
              <w:spacing w:after="200" w:line="480" w:lineRule="auto"/>
              <w:rPr>
                <w:rFonts w:ascii="Times New Roman" w:hAnsi="Times New Roman" w:cs="Times New Roman"/>
                <w:color w:val="000000" w:themeColor="text1"/>
                <w:sz w:val="24"/>
                <w:szCs w:val="24"/>
              </w:rPr>
            </w:pPr>
            <m:oMathPara>
              <m:oMathParaPr>
                <m:jc m:val="left"/>
              </m:oMathParaPr>
              <m:oMath>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x</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G</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FWHM</m:t>
                </m:r>
              </m:oMath>
            </m:oMathPara>
          </w:p>
        </w:tc>
        <w:tc>
          <w:tcPr>
            <w:tcW w:w="5087" w:type="dxa"/>
          </w:tcPr>
          <w:p w:rsidR="00E665FB" w:rsidRPr="000217A0" w:rsidRDefault="00E665FB" w:rsidP="008F286B">
            <w:pPr>
              <w:spacing w:after="200"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4)</w:t>
            </w:r>
          </w:p>
        </w:tc>
      </w:tr>
    </w:tbl>
    <w:p w:rsidR="00E665FB" w:rsidRPr="000217A0" w:rsidRDefault="00E665FB"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The latter dependent formulation implicates that the spatial resolution depends linearly on the FWHM. For the spectroscopic PSF measurement, 20 </w:t>
      </w:r>
      <w:proofErr w:type="spellStart"/>
      <w:r w:rsidRPr="000217A0">
        <w:rPr>
          <w:rFonts w:ascii="Times New Roman" w:hAnsi="Times New Roman" w:cs="Times New Roman"/>
          <w:color w:val="000000" w:themeColor="text1"/>
          <w:sz w:val="24"/>
          <w:szCs w:val="24"/>
        </w:rPr>
        <w:t>μl</w:t>
      </w:r>
      <w:proofErr w:type="spellEnd"/>
      <w:r w:rsidRPr="000217A0">
        <w:rPr>
          <w:rFonts w:ascii="Times New Roman" w:hAnsi="Times New Roman" w:cs="Times New Roman"/>
          <w:color w:val="000000" w:themeColor="text1"/>
          <w:sz w:val="24"/>
          <w:szCs w:val="24"/>
        </w:rPr>
        <w:t xml:space="preserve"> of the sample was positioned in the isocenter of the scanner. </w:t>
      </w:r>
    </w:p>
    <w:p w:rsidR="0021699B" w:rsidRPr="000217A0" w:rsidRDefault="0021699B" w:rsidP="008F286B">
      <w:pPr>
        <w:spacing w:line="480" w:lineRule="auto"/>
        <w:jc w:val="both"/>
        <w:rPr>
          <w:rFonts w:ascii="Times New Roman" w:hAnsi="Times New Roman" w:cs="Times New Roman"/>
          <w:b/>
          <w:bCs/>
          <w:color w:val="000000" w:themeColor="text1"/>
          <w:sz w:val="24"/>
          <w:szCs w:val="24"/>
        </w:rPr>
      </w:pPr>
    </w:p>
    <w:p w:rsidR="00E5163F" w:rsidRPr="000217A0" w:rsidRDefault="000B4610"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Magnetic fluid hyperthermia (MFH)</w:t>
      </w:r>
    </w:p>
    <w:p w:rsidR="00BB0722" w:rsidRPr="000217A0" w:rsidRDefault="004C4DB1" w:rsidP="00035037">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Four</w:t>
      </w:r>
      <w:r w:rsidR="00E5163F" w:rsidRPr="000217A0">
        <w:rPr>
          <w:rFonts w:ascii="Times New Roman" w:hAnsi="Times New Roman" w:cs="Times New Roman"/>
          <w:color w:val="000000" w:themeColor="text1"/>
          <w:sz w:val="24"/>
          <w:szCs w:val="24"/>
        </w:rPr>
        <w:t xml:space="preserve"> m</w:t>
      </w:r>
      <w:r w:rsidR="00B6073F" w:rsidRPr="000217A0">
        <w:rPr>
          <w:rFonts w:ascii="Times New Roman" w:hAnsi="Times New Roman" w:cs="Times New Roman"/>
          <w:color w:val="000000" w:themeColor="text1"/>
          <w:sz w:val="24"/>
          <w:szCs w:val="24"/>
        </w:rPr>
        <w:t>illiliters</w:t>
      </w:r>
      <w:r w:rsidR="00E5163F" w:rsidRPr="000217A0">
        <w:rPr>
          <w:rFonts w:ascii="Times New Roman" w:hAnsi="Times New Roman" w:cs="Times New Roman"/>
          <w:color w:val="000000" w:themeColor="text1"/>
          <w:sz w:val="24"/>
          <w:szCs w:val="24"/>
        </w:rPr>
        <w:t xml:space="preserve"> of each sample w</w:t>
      </w:r>
      <w:r w:rsidR="00B6073F" w:rsidRPr="000217A0">
        <w:rPr>
          <w:rFonts w:ascii="Times New Roman" w:hAnsi="Times New Roman" w:cs="Times New Roman"/>
          <w:color w:val="000000" w:themeColor="text1"/>
          <w:sz w:val="24"/>
          <w:szCs w:val="24"/>
        </w:rPr>
        <w:t>ere</w:t>
      </w:r>
      <w:r w:rsidR="00E5163F" w:rsidRPr="000217A0">
        <w:rPr>
          <w:rFonts w:ascii="Times New Roman" w:hAnsi="Times New Roman" w:cs="Times New Roman"/>
          <w:color w:val="000000" w:themeColor="text1"/>
          <w:sz w:val="24"/>
          <w:szCs w:val="24"/>
        </w:rPr>
        <w:t xml:space="preserve"> placed in glass vials (</w:t>
      </w:r>
      <w:proofErr w:type="spellStart"/>
      <w:r w:rsidR="00E5163F" w:rsidRPr="000217A0">
        <w:rPr>
          <w:rFonts w:ascii="Times New Roman" w:hAnsi="Times New Roman" w:cs="Times New Roman"/>
          <w:color w:val="000000" w:themeColor="text1"/>
          <w:sz w:val="24"/>
          <w:szCs w:val="24"/>
        </w:rPr>
        <w:t>Rotilabo</w:t>
      </w:r>
      <w:proofErr w:type="spellEnd"/>
      <w:r w:rsidR="00E5163F" w:rsidRPr="000217A0">
        <w:rPr>
          <w:rFonts w:ascii="Times New Roman" w:hAnsi="Times New Roman" w:cs="Times New Roman"/>
          <w:color w:val="000000" w:themeColor="text1"/>
          <w:sz w:val="24"/>
          <w:szCs w:val="24"/>
        </w:rPr>
        <w:t>, Carl Roth GmbH, Karlsruhe, Germany) a</w:t>
      </w:r>
      <w:r w:rsidR="00ED0FCA" w:rsidRPr="000217A0">
        <w:rPr>
          <w:rFonts w:ascii="Times New Roman" w:hAnsi="Times New Roman" w:cs="Times New Roman"/>
          <w:color w:val="000000" w:themeColor="text1"/>
          <w:sz w:val="24"/>
          <w:szCs w:val="24"/>
        </w:rPr>
        <w:t xml:space="preserve">nd inserted in the center of a </w:t>
      </w:r>
      <w:r w:rsidR="00E5163F" w:rsidRPr="000217A0">
        <w:rPr>
          <w:rFonts w:ascii="Times New Roman" w:hAnsi="Times New Roman" w:cs="Times New Roman"/>
          <w:color w:val="000000" w:themeColor="text1"/>
          <w:sz w:val="24"/>
          <w:szCs w:val="24"/>
        </w:rPr>
        <w:t xml:space="preserve">copper coil (20 mm inner diameter, 30 mm outer diameter, 8 </w:t>
      </w:r>
      <w:r w:rsidR="007572F1" w:rsidRPr="000217A0">
        <w:rPr>
          <w:rFonts w:ascii="Times New Roman" w:hAnsi="Times New Roman" w:cs="Times New Roman"/>
          <w:color w:val="000000" w:themeColor="text1"/>
          <w:sz w:val="24"/>
          <w:szCs w:val="24"/>
        </w:rPr>
        <w:t xml:space="preserve">hollow </w:t>
      </w:r>
      <w:r w:rsidR="00E5163F" w:rsidRPr="000217A0">
        <w:rPr>
          <w:rFonts w:ascii="Times New Roman" w:hAnsi="Times New Roman" w:cs="Times New Roman"/>
          <w:color w:val="000000" w:themeColor="text1"/>
          <w:sz w:val="24"/>
          <w:szCs w:val="24"/>
        </w:rPr>
        <w:t xml:space="preserve">turns) which </w:t>
      </w:r>
      <w:r w:rsidR="007572F1" w:rsidRPr="000217A0">
        <w:rPr>
          <w:rFonts w:ascii="Times New Roman" w:hAnsi="Times New Roman" w:cs="Times New Roman"/>
          <w:color w:val="000000" w:themeColor="text1"/>
          <w:sz w:val="24"/>
          <w:szCs w:val="24"/>
        </w:rPr>
        <w:t>generated</w:t>
      </w:r>
      <w:r w:rsidR="00E5163F" w:rsidRPr="000217A0">
        <w:rPr>
          <w:rFonts w:ascii="Times New Roman" w:hAnsi="Times New Roman" w:cs="Times New Roman"/>
          <w:color w:val="000000" w:themeColor="text1"/>
          <w:sz w:val="24"/>
          <w:szCs w:val="24"/>
        </w:rPr>
        <w:t xml:space="preserve"> an </w:t>
      </w:r>
      <w:r w:rsidR="00ED4A46" w:rsidRPr="000217A0">
        <w:rPr>
          <w:rFonts w:ascii="Times New Roman" w:hAnsi="Times New Roman" w:cs="Times New Roman"/>
          <w:color w:val="000000" w:themeColor="text1"/>
          <w:sz w:val="24"/>
          <w:szCs w:val="24"/>
        </w:rPr>
        <w:t>alternative magnetic field (</w:t>
      </w:r>
      <w:r w:rsidR="00E5163F" w:rsidRPr="000217A0">
        <w:rPr>
          <w:rFonts w:ascii="Times New Roman" w:hAnsi="Times New Roman" w:cs="Times New Roman"/>
          <w:color w:val="000000" w:themeColor="text1"/>
          <w:sz w:val="24"/>
          <w:szCs w:val="24"/>
        </w:rPr>
        <w:t>AMF</w:t>
      </w:r>
      <w:r w:rsidR="00ED4A46" w:rsidRPr="000217A0">
        <w:rPr>
          <w:rFonts w:ascii="Times New Roman" w:hAnsi="Times New Roman" w:cs="Times New Roman"/>
          <w:color w:val="000000" w:themeColor="text1"/>
          <w:sz w:val="24"/>
          <w:szCs w:val="24"/>
        </w:rPr>
        <w:t>)</w:t>
      </w:r>
      <w:r w:rsidR="00E5163F" w:rsidRPr="000217A0">
        <w:rPr>
          <w:rFonts w:ascii="Times New Roman" w:hAnsi="Times New Roman" w:cs="Times New Roman"/>
          <w:color w:val="000000" w:themeColor="text1"/>
          <w:sz w:val="24"/>
          <w:szCs w:val="24"/>
        </w:rPr>
        <w:t xml:space="preserve"> with a frequency of 186 ± 3 kHz and an amplitude of 46 ± 2 kA</w:t>
      </w:r>
      <w:r w:rsidR="007C2EF6" w:rsidRPr="000217A0">
        <w:rPr>
          <w:rFonts w:ascii="Times New Roman" w:hAnsi="Times New Roman" w:cs="Times New Roman"/>
          <w:color w:val="000000" w:themeColor="text1"/>
          <w:sz w:val="24"/>
          <w:szCs w:val="24"/>
        </w:rPr>
        <w:t>/</w:t>
      </w:r>
      <w:r w:rsidR="00E5163F" w:rsidRPr="000217A0">
        <w:rPr>
          <w:rFonts w:ascii="Times New Roman" w:hAnsi="Times New Roman" w:cs="Times New Roman"/>
          <w:color w:val="000000" w:themeColor="text1"/>
          <w:sz w:val="24"/>
          <w:szCs w:val="24"/>
        </w:rPr>
        <w:t xml:space="preserve">m </w:t>
      </w:r>
      <w:r w:rsidR="00111D49" w:rsidRPr="000217A0">
        <w:rPr>
          <w:rFonts w:ascii="Times New Roman" w:hAnsi="Times New Roman" w:cs="Times New Roman"/>
          <w:color w:val="000000" w:themeColor="text1"/>
          <w:sz w:val="24"/>
          <w:szCs w:val="24"/>
        </w:rPr>
        <w:t>(</w:t>
      </w:r>
      <w:proofErr w:type="spellStart"/>
      <w:r w:rsidR="00111D49" w:rsidRPr="000217A0">
        <w:rPr>
          <w:rFonts w:ascii="Times New Roman" w:hAnsi="Times New Roman" w:cs="Times New Roman"/>
          <w:color w:val="000000" w:themeColor="text1"/>
          <w:sz w:val="24"/>
          <w:szCs w:val="24"/>
        </w:rPr>
        <w:t>Trumpf</w:t>
      </w:r>
      <w:proofErr w:type="spellEnd"/>
      <w:r w:rsidR="00111D49" w:rsidRPr="000217A0">
        <w:rPr>
          <w:rFonts w:ascii="Times New Roman" w:hAnsi="Times New Roman" w:cs="Times New Roman"/>
          <w:color w:val="000000" w:themeColor="text1"/>
          <w:sz w:val="24"/>
          <w:szCs w:val="24"/>
        </w:rPr>
        <w:t xml:space="preserve"> </w:t>
      </w:r>
      <w:proofErr w:type="spellStart"/>
      <w:r w:rsidR="00111D49" w:rsidRPr="000217A0">
        <w:rPr>
          <w:rFonts w:ascii="Times New Roman" w:hAnsi="Times New Roman" w:cs="Times New Roman"/>
          <w:color w:val="000000" w:themeColor="text1"/>
          <w:sz w:val="24"/>
          <w:szCs w:val="24"/>
        </w:rPr>
        <w:t>Hüttinger</w:t>
      </w:r>
      <w:proofErr w:type="spellEnd"/>
      <w:r w:rsidR="00111D49" w:rsidRPr="000217A0">
        <w:rPr>
          <w:rFonts w:ascii="Times New Roman" w:hAnsi="Times New Roman" w:cs="Times New Roman"/>
          <w:color w:val="000000" w:themeColor="text1"/>
          <w:sz w:val="24"/>
          <w:szCs w:val="24"/>
        </w:rPr>
        <w:t xml:space="preserve">, Freiburg, Germany). Using an external cooling </w:t>
      </w:r>
      <w:r w:rsidR="00111D49" w:rsidRPr="000217A0">
        <w:rPr>
          <w:rFonts w:ascii="Times New Roman" w:hAnsi="Times New Roman" w:cs="Times New Roman"/>
          <w:color w:val="000000" w:themeColor="text1"/>
          <w:sz w:val="24"/>
          <w:szCs w:val="24"/>
        </w:rPr>
        <w:lastRenderedPageBreak/>
        <w:t xml:space="preserve">unit (Chilly 5 S, </w:t>
      </w:r>
      <w:proofErr w:type="spellStart"/>
      <w:r w:rsidR="00111D49" w:rsidRPr="000217A0">
        <w:rPr>
          <w:rFonts w:ascii="Times New Roman" w:hAnsi="Times New Roman" w:cs="Times New Roman"/>
          <w:color w:val="000000" w:themeColor="text1"/>
          <w:sz w:val="24"/>
          <w:szCs w:val="24"/>
        </w:rPr>
        <w:t>Hyfra</w:t>
      </w:r>
      <w:proofErr w:type="spellEnd"/>
      <w:r w:rsidR="00111D49" w:rsidRPr="000217A0">
        <w:rPr>
          <w:rFonts w:ascii="Times New Roman" w:hAnsi="Times New Roman" w:cs="Times New Roman"/>
          <w:color w:val="000000" w:themeColor="text1"/>
          <w:sz w:val="24"/>
          <w:szCs w:val="24"/>
        </w:rPr>
        <w:t xml:space="preserve"> GmbH, Germany) the interior of the coil turns were flushed with water so that the ambient temperature inside the coil could be stabilized at 37 °C. </w:t>
      </w:r>
      <w:r w:rsidR="00F5631C" w:rsidRPr="000217A0">
        <w:rPr>
          <w:rFonts w:ascii="Times New Roman" w:hAnsi="Times New Roman" w:cs="Times New Roman"/>
          <w:color w:val="000000" w:themeColor="text1"/>
          <w:sz w:val="24"/>
          <w:szCs w:val="24"/>
        </w:rPr>
        <w:t xml:space="preserve">Increase in the sample temperature as a function of time was recorded using a </w:t>
      </w:r>
      <w:proofErr w:type="spellStart"/>
      <w:r w:rsidR="00F5631C" w:rsidRPr="000217A0">
        <w:rPr>
          <w:rFonts w:ascii="Times New Roman" w:hAnsi="Times New Roman" w:cs="Times New Roman"/>
          <w:color w:val="000000" w:themeColor="text1"/>
          <w:sz w:val="24"/>
          <w:szCs w:val="24"/>
        </w:rPr>
        <w:t>Luxtron</w:t>
      </w:r>
      <w:proofErr w:type="spellEnd"/>
      <w:r w:rsidR="00F5631C" w:rsidRPr="000217A0">
        <w:rPr>
          <w:rFonts w:ascii="Times New Roman" w:hAnsi="Times New Roman" w:cs="Times New Roman"/>
          <w:color w:val="000000" w:themeColor="text1"/>
          <w:sz w:val="24"/>
          <w:szCs w:val="24"/>
        </w:rPr>
        <w:t xml:space="preserve"> 812 fiber-optic thermometer (</w:t>
      </w:r>
      <w:proofErr w:type="spellStart"/>
      <w:r w:rsidR="00F5631C" w:rsidRPr="000217A0">
        <w:rPr>
          <w:rFonts w:ascii="Times New Roman" w:hAnsi="Times New Roman" w:cs="Times New Roman"/>
          <w:color w:val="000000" w:themeColor="text1"/>
          <w:sz w:val="24"/>
          <w:szCs w:val="24"/>
        </w:rPr>
        <w:t>LumaSense</w:t>
      </w:r>
      <w:proofErr w:type="spellEnd"/>
      <w:r w:rsidR="00F5631C" w:rsidRPr="000217A0">
        <w:rPr>
          <w:rFonts w:ascii="Times New Roman" w:hAnsi="Times New Roman" w:cs="Times New Roman"/>
          <w:color w:val="000000" w:themeColor="text1"/>
          <w:sz w:val="24"/>
          <w:szCs w:val="24"/>
        </w:rPr>
        <w:t xml:space="preserve"> Inc., Santa Barbara, California, USA).</w:t>
      </w:r>
      <w:r w:rsidR="00156B2D" w:rsidRPr="000217A0">
        <w:rPr>
          <w:rFonts w:ascii="Times New Roman" w:hAnsi="Times New Roman" w:cs="Times New Roman"/>
          <w:color w:val="000000" w:themeColor="text1"/>
          <w:sz w:val="24"/>
          <w:szCs w:val="24"/>
        </w:rPr>
        <w:t xml:space="preserve"> </w:t>
      </w:r>
      <w:r w:rsidR="00E5163F" w:rsidRPr="000217A0">
        <w:rPr>
          <w:rFonts w:ascii="Times New Roman" w:hAnsi="Times New Roman" w:cs="Times New Roman"/>
          <w:color w:val="000000" w:themeColor="text1"/>
          <w:sz w:val="24"/>
          <w:szCs w:val="24"/>
        </w:rPr>
        <w:t xml:space="preserve">The Fe concentration of all the samples was about </w:t>
      </w:r>
      <w:r w:rsidR="00A14C50" w:rsidRPr="000217A0">
        <w:rPr>
          <w:rFonts w:ascii="Times New Roman" w:hAnsi="Times New Roman" w:cs="Times New Roman"/>
          <w:color w:val="000000" w:themeColor="text1"/>
          <w:sz w:val="24"/>
          <w:szCs w:val="24"/>
        </w:rPr>
        <w:t>9</w:t>
      </w:r>
      <w:r w:rsidR="00E5163F" w:rsidRPr="000217A0">
        <w:rPr>
          <w:rFonts w:ascii="Times New Roman" w:hAnsi="Times New Roman" w:cs="Times New Roman"/>
          <w:color w:val="000000" w:themeColor="text1"/>
          <w:sz w:val="24"/>
          <w:szCs w:val="24"/>
        </w:rPr>
        <w:t xml:space="preserve"> </w:t>
      </w:r>
      <w:proofErr w:type="spellStart"/>
      <w:r w:rsidR="00A14C50" w:rsidRPr="000217A0">
        <w:rPr>
          <w:rFonts w:ascii="Times New Roman" w:hAnsi="Times New Roman" w:cs="Times New Roman"/>
          <w:color w:val="000000" w:themeColor="text1"/>
          <w:sz w:val="24"/>
          <w:szCs w:val="24"/>
        </w:rPr>
        <w:t>mM</w:t>
      </w:r>
      <w:r w:rsidR="00897E7F" w:rsidRPr="000217A0">
        <w:rPr>
          <w:rFonts w:ascii="Times New Roman" w:hAnsi="Times New Roman" w:cs="Times New Roman"/>
          <w:color w:val="000000" w:themeColor="text1"/>
          <w:sz w:val="24"/>
          <w:szCs w:val="24"/>
        </w:rPr>
        <w:t>.</w:t>
      </w:r>
      <w:proofErr w:type="spellEnd"/>
      <w:r w:rsidR="00897E7F" w:rsidRPr="000217A0">
        <w:rPr>
          <w:rFonts w:ascii="Times New Roman" w:hAnsi="Times New Roman" w:cs="Times New Roman"/>
          <w:color w:val="000000" w:themeColor="text1"/>
          <w:sz w:val="24"/>
          <w:szCs w:val="24"/>
        </w:rPr>
        <w:t xml:space="preserve"> Before applying the AMF, all samples were heated up on a hot plate to the physiological temperature of 37 °C which was also set inside the coil. </w:t>
      </w:r>
      <w:r w:rsidR="00BB0722" w:rsidRPr="000217A0">
        <w:rPr>
          <w:rFonts w:ascii="Times New Roman" w:hAnsi="Times New Roman" w:cs="Times New Roman"/>
          <w:color w:val="000000" w:themeColor="text1"/>
          <w:sz w:val="24"/>
          <w:szCs w:val="24"/>
        </w:rPr>
        <w:t>The SAR value, expressed as W/g Fe, is defined according to t</w:t>
      </w:r>
      <w:r w:rsidR="00DB6F0F" w:rsidRPr="000217A0">
        <w:rPr>
          <w:rFonts w:ascii="Times New Roman" w:hAnsi="Times New Roman" w:cs="Times New Roman"/>
          <w:color w:val="000000" w:themeColor="text1"/>
          <w:sz w:val="24"/>
          <w:szCs w:val="24"/>
        </w:rPr>
        <w:t>he following expression</w:t>
      </w:r>
      <w:r w:rsidR="00035037" w:rsidRPr="000217A0">
        <w:rPr>
          <w:rFonts w:ascii="Times New Roman" w:hAnsi="Times New Roman" w:cs="Times New Roman"/>
          <w:color w:val="000000" w:themeColor="text1"/>
          <w:sz w:val="24"/>
          <w:szCs w:val="24"/>
        </w:rPr>
        <w:t xml:space="preserve"> [3]</w:t>
      </w:r>
      <w:r w:rsidR="00BB0722" w:rsidRPr="000217A0">
        <w:rPr>
          <w:rFonts w:ascii="Times New Roman" w:hAnsi="Times New Roman" w:cs="Times New Roman"/>
          <w:color w:val="000000" w:themeColor="text1"/>
          <w:sz w:val="24"/>
          <w:szCs w:val="24"/>
        </w:rPr>
        <w:t>:</w:t>
      </w:r>
      <w:r w:rsidR="00035037" w:rsidRPr="000217A0">
        <w:rPr>
          <w:rFonts w:ascii="Times New Roman" w:hAnsi="Times New Roman" w:cs="Times New Roman"/>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21699B" w:rsidRPr="000217A0" w:rsidTr="00481DA8">
        <w:tc>
          <w:tcPr>
            <w:tcW w:w="5086" w:type="dxa"/>
            <w:vAlign w:val="center"/>
          </w:tcPr>
          <w:p w:rsidR="00BB0722" w:rsidRPr="000217A0" w:rsidRDefault="00BB0722" w:rsidP="008F286B">
            <w:pPr>
              <w:spacing w:after="200" w:line="48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SAR</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w</m:t>
                        </m:r>
                      </m:sub>
                    </m:sSub>
                  </m:num>
                  <m:den>
                    <m:sSub>
                      <m:sSubPr>
                        <m:ctrlPr>
                          <w:rPr>
                            <w:rFonts w:ascii="Cambria Math" w:hAnsi="Times New Roman" w:cs="Times New Roman"/>
                            <w:bCs/>
                            <w:color w:val="000000" w:themeColor="text1"/>
                            <w:sz w:val="24"/>
                            <w:szCs w:val="24"/>
                          </w:rPr>
                        </m:ctrlPr>
                      </m:sSubPr>
                      <m:e>
                        <m:r>
                          <m:rPr>
                            <m:sty m:val="p"/>
                          </m:rPr>
                          <w:rPr>
                            <w:rFonts w:ascii="Cambria Math" w:hAnsi="Times New Roman" w:cs="Times New Roman"/>
                            <w:color w:val="000000" w:themeColor="text1"/>
                            <w:sz w:val="24"/>
                            <w:szCs w:val="24"/>
                          </w:rPr>
                          <m:t>ω</m:t>
                        </m:r>
                      </m:e>
                      <m:sub>
                        <m:r>
                          <m:rPr>
                            <m:sty m:val="p"/>
                          </m:rPr>
                          <w:rPr>
                            <w:rFonts w:ascii="Cambria Math" w:hAnsi="Times New Roman" w:cs="Times New Roman"/>
                            <w:color w:val="000000" w:themeColor="text1"/>
                            <w:sz w:val="24"/>
                            <w:szCs w:val="24"/>
                          </w:rPr>
                          <m:t>Fe</m:t>
                        </m:r>
                      </m:sub>
                    </m:sSub>
                  </m:den>
                </m:f>
                <m:r>
                  <w:rPr>
                    <w:rFonts w:ascii="Times New Roman"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d>
                      <m:dPr>
                        <m:begChr m:val=""/>
                        <m:endChr m:val="|"/>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dT</m:t>
                            </m:r>
                          </m:num>
                          <m:den>
                            <m:r>
                              <w:rPr>
                                <w:rFonts w:ascii="Cambria Math" w:hAnsi="Cambria Math" w:cs="Times New Roman"/>
                                <w:color w:val="000000" w:themeColor="text1"/>
                                <w:sz w:val="24"/>
                                <w:szCs w:val="24"/>
                              </w:rPr>
                              <m:t>dt</m:t>
                            </m:r>
                          </m:den>
                        </m:f>
                      </m:e>
                    </m:d>
                  </m:e>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Sub>
              </m:oMath>
            </m:oMathPara>
          </w:p>
        </w:tc>
        <w:tc>
          <w:tcPr>
            <w:tcW w:w="5087" w:type="dxa"/>
            <w:vAlign w:val="center"/>
          </w:tcPr>
          <w:p w:rsidR="00BB0722"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5</w:t>
            </w:r>
            <w:r w:rsidR="00BB0722" w:rsidRPr="000217A0">
              <w:rPr>
                <w:rFonts w:ascii="Times New Roman" w:hAnsi="Times New Roman" w:cs="Times New Roman"/>
                <w:color w:val="000000" w:themeColor="text1"/>
                <w:sz w:val="24"/>
                <w:szCs w:val="24"/>
              </w:rPr>
              <w:t>)</w:t>
            </w:r>
          </w:p>
        </w:tc>
      </w:tr>
    </w:tbl>
    <w:p w:rsidR="00BB0722" w:rsidRPr="000217A0" w:rsidRDefault="00BB0722" w:rsidP="00F22432">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Cs/>
          <w:color w:val="000000" w:themeColor="text1"/>
          <w:sz w:val="24"/>
          <w:szCs w:val="24"/>
        </w:rPr>
        <w:t xml:space="preserve">where </w:t>
      </w:r>
      <w:proofErr w:type="spellStart"/>
      <w:r w:rsidRPr="000217A0">
        <w:rPr>
          <w:rFonts w:ascii="Times New Roman" w:hAnsi="Times New Roman" w:cs="Times New Roman"/>
          <w:bCs/>
          <w:i/>
          <w:iCs/>
          <w:color w:val="000000" w:themeColor="text1"/>
          <w:sz w:val="24"/>
          <w:szCs w:val="24"/>
        </w:rPr>
        <w:t>C</w:t>
      </w:r>
      <w:r w:rsidRPr="000217A0">
        <w:rPr>
          <w:rFonts w:ascii="Times New Roman" w:hAnsi="Times New Roman" w:cs="Times New Roman"/>
          <w:bCs/>
          <w:i/>
          <w:iCs/>
          <w:color w:val="000000" w:themeColor="text1"/>
          <w:sz w:val="24"/>
          <w:szCs w:val="24"/>
          <w:vertAlign w:val="subscript"/>
        </w:rPr>
        <w:t>w</w:t>
      </w:r>
      <w:proofErr w:type="spellEnd"/>
      <w:r w:rsidRPr="000217A0">
        <w:rPr>
          <w:rFonts w:ascii="Times New Roman" w:hAnsi="Times New Roman" w:cs="Times New Roman"/>
          <w:bCs/>
          <w:color w:val="000000" w:themeColor="text1"/>
          <w:sz w:val="24"/>
          <w:szCs w:val="24"/>
        </w:rPr>
        <w:t xml:space="preserve"> is the specific heat capacity of water and </w:t>
      </w:r>
      <w:proofErr w:type="spellStart"/>
      <w:r w:rsidRPr="000217A0">
        <w:rPr>
          <w:rFonts w:ascii="Times New Roman" w:hAnsi="Times New Roman" w:cs="Times New Roman"/>
          <w:bCs/>
          <w:i/>
          <w:iCs/>
          <w:color w:val="000000" w:themeColor="text1"/>
          <w:sz w:val="24"/>
          <w:szCs w:val="24"/>
        </w:rPr>
        <w:t>ω</w:t>
      </w:r>
      <w:r w:rsidRPr="000217A0">
        <w:rPr>
          <w:rFonts w:ascii="Times New Roman" w:hAnsi="Times New Roman" w:cs="Times New Roman"/>
          <w:bCs/>
          <w:i/>
          <w:iCs/>
          <w:color w:val="000000" w:themeColor="text1"/>
          <w:sz w:val="24"/>
          <w:szCs w:val="24"/>
          <w:vertAlign w:val="subscript"/>
        </w:rPr>
        <w:t>Fe</w:t>
      </w:r>
      <w:proofErr w:type="spellEnd"/>
      <w:r w:rsidRPr="000217A0">
        <w:rPr>
          <w:rFonts w:ascii="Times New Roman" w:hAnsi="Times New Roman" w:cs="Times New Roman"/>
          <w:bCs/>
          <w:color w:val="000000" w:themeColor="text1"/>
          <w:sz w:val="24"/>
          <w:szCs w:val="24"/>
        </w:rPr>
        <w:t xml:space="preserve"> is the weight fraction of Fe in the sample. </w:t>
      </w:r>
      <w:r w:rsidR="00F22432" w:rsidRPr="000217A0">
        <w:rPr>
          <w:rFonts w:ascii="Times New Roman" w:hAnsi="Times New Roman" w:cs="Times New Roman"/>
          <w:color w:val="000000" w:themeColor="text1"/>
          <w:sz w:val="24"/>
          <w:szCs w:val="24"/>
        </w:rPr>
        <w:t xml:space="preserve">The initial slope </w:t>
      </w:r>
      <m:oMath>
        <m:sSub>
          <m:sSubPr>
            <m:ctrlPr>
              <w:rPr>
                <w:rFonts w:ascii="Cambria Math" w:hAnsi="Times New Roman" w:cs="Times New Roman"/>
                <w:i/>
                <w:color w:val="000000" w:themeColor="text1"/>
                <w:sz w:val="24"/>
                <w:szCs w:val="24"/>
              </w:rPr>
            </m:ctrlPr>
          </m:sSubPr>
          <m:e>
            <m:d>
              <m:dPr>
                <m:begChr m:val=""/>
                <m:endChr m:val="|"/>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dT</m:t>
                    </m:r>
                  </m:num>
                  <m:den>
                    <m:r>
                      <w:rPr>
                        <w:rFonts w:ascii="Cambria Math" w:hAnsi="Cambria Math" w:cs="Times New Roman"/>
                        <w:color w:val="000000" w:themeColor="text1"/>
                        <w:sz w:val="24"/>
                        <w:szCs w:val="24"/>
                      </w:rPr>
                      <m:t>dt</m:t>
                    </m:r>
                  </m:den>
                </m:f>
              </m:e>
            </m:d>
          </m:e>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Sub>
      </m:oMath>
      <w:r w:rsidR="00F22432" w:rsidRPr="000217A0">
        <w:rPr>
          <w:rFonts w:ascii="Times New Roman" w:hAnsi="Times New Roman" w:cs="Times New Roman"/>
          <w:color w:val="000000" w:themeColor="text1"/>
          <w:sz w:val="24"/>
          <w:szCs w:val="24"/>
        </w:rPr>
        <w:t>is derived from the parameters of Box-Lucas function fit to the temperature vs. time data using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21699B" w:rsidRPr="000217A0" w:rsidTr="00481DA8">
        <w:trPr>
          <w:trHeight w:val="596"/>
        </w:trPr>
        <w:tc>
          <w:tcPr>
            <w:tcW w:w="5086" w:type="dxa"/>
            <w:vAlign w:val="center"/>
          </w:tcPr>
          <w:p w:rsidR="00BB0722" w:rsidRPr="000217A0" w:rsidRDefault="00BB0722" w:rsidP="008F286B">
            <w:pPr>
              <w:spacing w:after="200" w:line="48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T</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rise</m:t>
                    </m:r>
                    <m:r>
                      <w:rPr>
                        <w:rFonts w:ascii="Cambria Math" w:hAnsi="Times New Roman" w:cs="Times New Roman"/>
                        <w:color w:val="000000" w:themeColor="text1"/>
                        <w:sz w:val="24"/>
                        <w:szCs w:val="24"/>
                      </w:rPr>
                      <m:t xml:space="preserve"> </m:t>
                    </m:r>
                  </m:sub>
                </m:sSub>
                <m:r>
                  <w:rPr>
                    <w:rFonts w:ascii="Cambria Math" w:hAnsi="Times New Roman" w:cs="Times New Roman"/>
                    <w:color w:val="000000" w:themeColor="text1"/>
                    <w:sz w:val="24"/>
                    <w:szCs w:val="24"/>
                  </w:rPr>
                  <m:t>.</m:t>
                </m:r>
                <m:d>
                  <m:dPr>
                    <m:ctrlPr>
                      <w:rPr>
                        <w:rFonts w:ascii="Cambria Math" w:hAnsi="Times New Roman" w:cs="Times New Roman"/>
                        <w:i/>
                        <w:color w:val="000000" w:themeColor="text1"/>
                        <w:sz w:val="24"/>
                        <w:szCs w:val="24"/>
                      </w:rPr>
                    </m:ctrlPr>
                  </m:dPr>
                  <m:e>
                    <m:r>
                      <w:rPr>
                        <w:rFonts w:ascii="Cambria Math" w:hAnsi="Times New Roman" w:cs="Times New Roman"/>
                        <w:color w:val="000000" w:themeColor="text1"/>
                        <w:sz w:val="24"/>
                        <w:szCs w:val="24"/>
                      </w:rPr>
                      <m:t>1</m:t>
                    </m:r>
                    <m:r>
                      <w:rPr>
                        <w:rFonts w:ascii="Cambria Math" w:hAnsi="Times New Roman" w:cs="Times New Roman"/>
                        <w:color w:val="000000" w:themeColor="text1"/>
                        <w:sz w:val="24"/>
                        <w:szCs w:val="24"/>
                      </w:rPr>
                      <m:t>-</m:t>
                    </m:r>
                    <m:func>
                      <m:funcPr>
                        <m:ctrlPr>
                          <w:rPr>
                            <w:rFonts w:ascii="Cambria Math" w:hAnsi="Times New Roman" w:cs="Times New Roman"/>
                            <w:color w:val="000000" w:themeColor="text1"/>
                            <w:sz w:val="24"/>
                            <w:szCs w:val="24"/>
                          </w:rPr>
                        </m:ctrlPr>
                      </m:funcPr>
                      <m:fName>
                        <m:r>
                          <m:rPr>
                            <m:sty m:val="p"/>
                          </m:rPr>
                          <w:rPr>
                            <w:rFonts w:ascii="Cambria Math" w:hAnsi="Times New Roman" w:cs="Times New Roman"/>
                            <w:color w:val="000000" w:themeColor="text1"/>
                            <w:sz w:val="24"/>
                            <w:szCs w:val="24"/>
                          </w:rPr>
                          <m:t>exp</m:t>
                        </m:r>
                      </m:fName>
                      <m:e>
                        <m:d>
                          <m:dPr>
                            <m:ctrlPr>
                              <w:rPr>
                                <w:rFonts w:ascii="Cambria Math" w:hAnsi="Times New Roman" w:cs="Times New Roman"/>
                                <w:i/>
                                <w:color w:val="000000" w:themeColor="text1"/>
                                <w:sz w:val="24"/>
                                <w:szCs w:val="24"/>
                              </w:rPr>
                            </m:ctrlPr>
                          </m:dPr>
                          <m:e>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b</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t</m:t>
                            </m:r>
                          </m:e>
                        </m:d>
                        <m:ctrlPr>
                          <w:rPr>
                            <w:rFonts w:ascii="Cambria Math" w:hAnsi="Times New Roman" w:cs="Times New Roman"/>
                            <w:i/>
                            <w:color w:val="000000" w:themeColor="text1"/>
                            <w:sz w:val="24"/>
                            <w:szCs w:val="24"/>
                          </w:rPr>
                        </m:ctrlPr>
                      </m:e>
                    </m:func>
                  </m:e>
                </m:d>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0</m:t>
                    </m:r>
                  </m:sub>
                </m:sSub>
              </m:oMath>
            </m:oMathPara>
          </w:p>
        </w:tc>
        <w:tc>
          <w:tcPr>
            <w:tcW w:w="5087" w:type="dxa"/>
            <w:vAlign w:val="center"/>
          </w:tcPr>
          <w:p w:rsidR="00BB0722"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6</w:t>
            </w:r>
            <w:r w:rsidR="00BB0722" w:rsidRPr="000217A0">
              <w:rPr>
                <w:rFonts w:ascii="Times New Roman" w:hAnsi="Times New Roman" w:cs="Times New Roman"/>
                <w:color w:val="000000" w:themeColor="text1"/>
                <w:sz w:val="24"/>
                <w:szCs w:val="24"/>
              </w:rPr>
              <w:t>)</w:t>
            </w:r>
          </w:p>
        </w:tc>
      </w:tr>
      <w:tr w:rsidR="0021699B" w:rsidRPr="000217A0" w:rsidTr="00481DA8">
        <w:trPr>
          <w:trHeight w:val="364"/>
        </w:trPr>
        <w:tc>
          <w:tcPr>
            <w:tcW w:w="5086" w:type="dxa"/>
            <w:vAlign w:val="center"/>
          </w:tcPr>
          <w:p w:rsidR="00BB0722" w:rsidRPr="000217A0" w:rsidRDefault="00A81D82" w:rsidP="008F286B">
            <w:pPr>
              <w:spacing w:after="200" w:line="480" w:lineRule="auto"/>
              <w:rPr>
                <w:rFonts w:ascii="Times New Roman" w:hAnsi="Times New Roman" w:cs="Times New Roman"/>
                <w:color w:val="000000" w:themeColor="text1"/>
                <w:sz w:val="24"/>
                <w:szCs w:val="24"/>
              </w:rPr>
            </w:pPr>
            <m:oMathPara>
              <m:oMathParaPr>
                <m:jc m:val="left"/>
              </m:oMathParaPr>
              <m:oMath>
                <m:sSub>
                  <m:sSubPr>
                    <m:ctrlPr>
                      <w:rPr>
                        <w:rFonts w:ascii="Cambria Math" w:hAnsi="Times New Roman" w:cs="Times New Roman"/>
                        <w:i/>
                        <w:color w:val="000000" w:themeColor="text1"/>
                        <w:sz w:val="24"/>
                        <w:szCs w:val="24"/>
                      </w:rPr>
                    </m:ctrlPr>
                  </m:sSubPr>
                  <m:e>
                    <m:d>
                      <m:dPr>
                        <m:begChr m:val=""/>
                        <m:endChr m:val="|"/>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dT</m:t>
                            </m:r>
                          </m:num>
                          <m:den>
                            <m:r>
                              <w:rPr>
                                <w:rFonts w:ascii="Cambria Math" w:hAnsi="Cambria Math" w:cs="Times New Roman"/>
                                <w:color w:val="000000" w:themeColor="text1"/>
                                <w:sz w:val="24"/>
                                <w:szCs w:val="24"/>
                              </w:rPr>
                              <m:t>dt</m:t>
                            </m:r>
                          </m:den>
                        </m:f>
                      </m:e>
                    </m:d>
                  </m:e>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Sub>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b</m:t>
                </m:r>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rise</m:t>
                    </m:r>
                  </m:sub>
                </m:sSub>
              </m:oMath>
            </m:oMathPara>
          </w:p>
        </w:tc>
        <w:tc>
          <w:tcPr>
            <w:tcW w:w="5087" w:type="dxa"/>
            <w:vAlign w:val="center"/>
          </w:tcPr>
          <w:p w:rsidR="00BB0722"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7</w:t>
            </w:r>
            <w:r w:rsidR="00BB0722" w:rsidRPr="000217A0">
              <w:rPr>
                <w:rFonts w:ascii="Times New Roman" w:hAnsi="Times New Roman" w:cs="Times New Roman"/>
                <w:color w:val="000000" w:themeColor="text1"/>
                <w:sz w:val="24"/>
                <w:szCs w:val="24"/>
              </w:rPr>
              <w:t>)</w:t>
            </w:r>
          </w:p>
        </w:tc>
      </w:tr>
    </w:tbl>
    <w:p w:rsidR="00BB0722" w:rsidRPr="000217A0" w:rsidRDefault="00BB0722" w:rsidP="008F286B">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In equations </w:t>
      </w:r>
      <w:r w:rsidR="00852707">
        <w:rPr>
          <w:rFonts w:ascii="Times New Roman" w:hAnsi="Times New Roman" w:cs="Times New Roman"/>
          <w:color w:val="000000" w:themeColor="text1"/>
          <w:sz w:val="24"/>
          <w:szCs w:val="24"/>
        </w:rPr>
        <w:t>S</w:t>
      </w:r>
      <w:r w:rsidR="00FA5707" w:rsidRPr="000217A0">
        <w:rPr>
          <w:rFonts w:ascii="Times New Roman" w:hAnsi="Times New Roman" w:cs="Times New Roman"/>
          <w:color w:val="000000" w:themeColor="text1"/>
          <w:sz w:val="24"/>
          <w:szCs w:val="24"/>
        </w:rPr>
        <w:t xml:space="preserve">6 and </w:t>
      </w:r>
      <w:r w:rsidR="00852707">
        <w:rPr>
          <w:rFonts w:ascii="Times New Roman" w:hAnsi="Times New Roman" w:cs="Times New Roman"/>
          <w:color w:val="000000" w:themeColor="text1"/>
          <w:sz w:val="24"/>
          <w:szCs w:val="24"/>
        </w:rPr>
        <w:t>S</w:t>
      </w:r>
      <w:r w:rsidR="00FA5707" w:rsidRPr="000217A0">
        <w:rPr>
          <w:rFonts w:ascii="Times New Roman" w:hAnsi="Times New Roman" w:cs="Times New Roman"/>
          <w:color w:val="000000" w:themeColor="text1"/>
          <w:sz w:val="24"/>
          <w:szCs w:val="24"/>
        </w:rPr>
        <w:t>7</w:t>
      </w:r>
      <w:r w:rsidRPr="000217A0">
        <w:rPr>
          <w:rFonts w:ascii="Times New Roman" w:hAnsi="Times New Roman" w:cs="Times New Roman"/>
          <w:color w:val="000000" w:themeColor="text1"/>
          <w:sz w:val="24"/>
          <w:szCs w:val="24"/>
        </w:rPr>
        <w:t xml:space="preserve">, b is the time constant of heating obtained from the data fitting. Furthermore, </w:t>
      </w:r>
      <w:proofErr w:type="spellStart"/>
      <w:r w:rsidRPr="000217A0">
        <w:rPr>
          <w:rFonts w:ascii="Times New Roman" w:hAnsi="Times New Roman" w:cs="Times New Roman"/>
          <w:color w:val="000000" w:themeColor="text1"/>
          <w:sz w:val="24"/>
          <w:szCs w:val="24"/>
        </w:rPr>
        <w:t>t</w:t>
      </w:r>
      <w:proofErr w:type="spellEnd"/>
      <w:r w:rsidRPr="000217A0">
        <w:rPr>
          <w:rFonts w:ascii="Times New Roman" w:hAnsi="Times New Roman" w:cs="Times New Roman"/>
          <w:color w:val="000000" w:themeColor="text1"/>
          <w:sz w:val="24"/>
          <w:szCs w:val="24"/>
        </w:rPr>
        <w:t xml:space="preserve"> is time and </w:t>
      </w:r>
      <w:proofErr w:type="spellStart"/>
      <w:r w:rsidRPr="000217A0">
        <w:rPr>
          <w:rFonts w:ascii="Times New Roman" w:hAnsi="Times New Roman" w:cs="Times New Roman"/>
          <w:color w:val="000000" w:themeColor="text1"/>
          <w:sz w:val="24"/>
          <w:szCs w:val="24"/>
        </w:rPr>
        <w:t>ΔT</w:t>
      </w:r>
      <w:r w:rsidRPr="000217A0">
        <w:rPr>
          <w:rFonts w:ascii="Times New Roman" w:hAnsi="Times New Roman" w:cs="Times New Roman"/>
          <w:color w:val="000000" w:themeColor="text1"/>
          <w:sz w:val="24"/>
          <w:szCs w:val="24"/>
          <w:vertAlign w:val="subscript"/>
        </w:rPr>
        <w:t>rise</w:t>
      </w:r>
      <w:proofErr w:type="spellEnd"/>
      <w:r w:rsidRPr="000217A0">
        <w:rPr>
          <w:rFonts w:ascii="Times New Roman" w:hAnsi="Times New Roman" w:cs="Times New Roman"/>
          <w:color w:val="000000" w:themeColor="text1"/>
          <w:sz w:val="24"/>
          <w:szCs w:val="24"/>
        </w:rPr>
        <w:t xml:space="preserve"> is the difference between the final temperature (</w:t>
      </w:r>
      <w:proofErr w:type="spellStart"/>
      <w:r w:rsidRPr="000217A0">
        <w:rPr>
          <w:rFonts w:ascii="Times New Roman" w:hAnsi="Times New Roman" w:cs="Times New Roman"/>
          <w:color w:val="000000" w:themeColor="text1"/>
          <w:sz w:val="24"/>
          <w:szCs w:val="24"/>
        </w:rPr>
        <w:t>T</w:t>
      </w:r>
      <w:r w:rsidRPr="000217A0">
        <w:rPr>
          <w:rFonts w:ascii="Times New Roman" w:hAnsi="Times New Roman" w:cs="Times New Roman"/>
          <w:color w:val="000000" w:themeColor="text1"/>
          <w:sz w:val="24"/>
          <w:szCs w:val="24"/>
          <w:vertAlign w:val="subscript"/>
        </w:rPr>
        <w:t>max</w:t>
      </w:r>
      <w:proofErr w:type="spellEnd"/>
      <w:r w:rsidRPr="000217A0">
        <w:rPr>
          <w:rFonts w:ascii="Times New Roman" w:hAnsi="Times New Roman" w:cs="Times New Roman"/>
          <w:color w:val="000000" w:themeColor="text1"/>
          <w:sz w:val="24"/>
          <w:szCs w:val="24"/>
        </w:rPr>
        <w:t>) and initial temperature (T</w:t>
      </w:r>
      <w:r w:rsidRPr="000217A0">
        <w:rPr>
          <w:rFonts w:ascii="Times New Roman" w:hAnsi="Times New Roman" w:cs="Times New Roman"/>
          <w:color w:val="000000" w:themeColor="text1"/>
          <w:sz w:val="24"/>
          <w:szCs w:val="24"/>
          <w:vertAlign w:val="subscript"/>
        </w:rPr>
        <w:t>0</w:t>
      </w:r>
      <w:r w:rsidRPr="000217A0">
        <w:rPr>
          <w:rFonts w:ascii="Times New Roman" w:hAnsi="Times New Roman" w:cs="Times New Roman"/>
          <w:color w:val="000000" w:themeColor="text1"/>
          <w:sz w:val="24"/>
          <w:szCs w:val="24"/>
        </w:rPr>
        <w:t>) in hyperthermia measurements.</w:t>
      </w:r>
    </w:p>
    <w:p w:rsidR="00623471" w:rsidRPr="000217A0" w:rsidRDefault="00623471" w:rsidP="00623471">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Equation </w:t>
      </w:r>
      <w:r w:rsidR="00852707">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1 can be simplified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21699B" w:rsidRPr="000217A0" w:rsidTr="00481DA8">
        <w:tc>
          <w:tcPr>
            <w:tcW w:w="5086" w:type="dxa"/>
            <w:vAlign w:val="center"/>
          </w:tcPr>
          <w:p w:rsidR="00BB0722" w:rsidRPr="000217A0" w:rsidRDefault="00BB0722" w:rsidP="008F286B">
            <w:pPr>
              <w:spacing w:after="200" w:line="48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SAR</m:t>
                </m:r>
                <m:r>
                  <w:rPr>
                    <w:rFonts w:ascii="Cambria Math" w:hAnsi="Times New Roman" w:cs="Times New Roman"/>
                    <w:color w:val="000000" w:themeColor="text1"/>
                    <w:sz w:val="24"/>
                    <w:szCs w:val="24"/>
                  </w:rPr>
                  <m:t>=</m:t>
                </m:r>
                <m:f>
                  <m:fPr>
                    <m:ctrlPr>
                      <w:rPr>
                        <w:rFonts w:ascii="Cambria Math" w:hAnsi="Times New Roman" w:cs="Times New Roman"/>
                        <w:i/>
                        <w:color w:val="000000" w:themeColor="text1"/>
                        <w:sz w:val="24"/>
                        <w:szCs w:val="24"/>
                      </w:rPr>
                    </m:ctrlPr>
                  </m:fPr>
                  <m:num>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w</m:t>
                        </m:r>
                      </m:sub>
                    </m:sSub>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w</m:t>
                        </m:r>
                      </m:sub>
                    </m:sSub>
                  </m:num>
                  <m:den>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Fe</m:t>
                        </m:r>
                      </m:sub>
                    </m:sSub>
                  </m:den>
                </m:f>
                <m:r>
                  <w:rPr>
                    <w:rFonts w:ascii="Times New Roman"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d>
                      <m:dPr>
                        <m:begChr m:val=""/>
                        <m:endChr m:val="|"/>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dT</m:t>
                            </m:r>
                          </m:num>
                          <m:den>
                            <m:r>
                              <w:rPr>
                                <w:rFonts w:ascii="Cambria Math" w:hAnsi="Cambria Math" w:cs="Times New Roman"/>
                                <w:color w:val="000000" w:themeColor="text1"/>
                                <w:sz w:val="24"/>
                                <w:szCs w:val="24"/>
                              </w:rPr>
                              <m:t>dt</m:t>
                            </m:r>
                          </m:den>
                        </m:f>
                      </m:e>
                    </m:d>
                  </m:e>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Sub>
              </m:oMath>
            </m:oMathPara>
          </w:p>
        </w:tc>
        <w:tc>
          <w:tcPr>
            <w:tcW w:w="5087" w:type="dxa"/>
            <w:vAlign w:val="center"/>
          </w:tcPr>
          <w:p w:rsidR="00BB0722" w:rsidRPr="000217A0" w:rsidRDefault="00E665FB"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8</w:t>
            </w:r>
            <w:r w:rsidR="00BB0722" w:rsidRPr="000217A0">
              <w:rPr>
                <w:rFonts w:ascii="Times New Roman" w:hAnsi="Times New Roman" w:cs="Times New Roman"/>
                <w:color w:val="000000" w:themeColor="text1"/>
                <w:sz w:val="24"/>
                <w:szCs w:val="24"/>
              </w:rPr>
              <w:t>)</w:t>
            </w:r>
          </w:p>
        </w:tc>
      </w:tr>
    </w:tbl>
    <w:p w:rsidR="00BB0722" w:rsidRPr="000217A0" w:rsidRDefault="00C937AE" w:rsidP="004B1F8D">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lastRenderedPageBreak/>
        <w:t>w</w:t>
      </w:r>
      <w:r w:rsidR="00BB0722" w:rsidRPr="000217A0">
        <w:rPr>
          <w:rFonts w:ascii="Times New Roman" w:hAnsi="Times New Roman" w:cs="Times New Roman"/>
          <w:color w:val="000000" w:themeColor="text1"/>
          <w:sz w:val="24"/>
          <w:szCs w:val="24"/>
        </w:rPr>
        <w:t xml:space="preserve">here </w:t>
      </w:r>
      <w:proofErr w:type="spellStart"/>
      <w:r w:rsidR="00BB0722" w:rsidRPr="000217A0">
        <w:rPr>
          <w:rFonts w:ascii="Times New Roman" w:hAnsi="Times New Roman" w:cs="Times New Roman"/>
          <w:i/>
          <w:iCs/>
          <w:color w:val="000000" w:themeColor="text1"/>
          <w:sz w:val="24"/>
          <w:szCs w:val="24"/>
        </w:rPr>
        <w:t>c</w:t>
      </w:r>
      <w:r w:rsidR="00BB0722" w:rsidRPr="000217A0">
        <w:rPr>
          <w:rFonts w:ascii="Times New Roman" w:hAnsi="Times New Roman" w:cs="Times New Roman"/>
          <w:i/>
          <w:iCs/>
          <w:color w:val="000000" w:themeColor="text1"/>
          <w:sz w:val="24"/>
          <w:szCs w:val="24"/>
          <w:vertAlign w:val="subscript"/>
        </w:rPr>
        <w:t>Fe</w:t>
      </w:r>
      <w:proofErr w:type="spellEnd"/>
      <w:r w:rsidR="00BB0722" w:rsidRPr="000217A0">
        <w:rPr>
          <w:rFonts w:ascii="Times New Roman" w:hAnsi="Times New Roman" w:cs="Times New Roman"/>
          <w:color w:val="000000" w:themeColor="text1"/>
          <w:sz w:val="24"/>
          <w:szCs w:val="24"/>
        </w:rPr>
        <w:t xml:space="preserve"> and </w:t>
      </w:r>
      <w:proofErr w:type="spellStart"/>
      <w:r w:rsidR="00BB0722" w:rsidRPr="000217A0">
        <w:rPr>
          <w:rFonts w:ascii="Times New Roman" w:hAnsi="Times New Roman" w:cs="Times New Roman"/>
          <w:i/>
          <w:iCs/>
          <w:color w:val="000000" w:themeColor="text1"/>
          <w:sz w:val="24"/>
          <w:szCs w:val="24"/>
        </w:rPr>
        <w:t>ρ</w:t>
      </w:r>
      <w:r w:rsidR="00BB0722" w:rsidRPr="000217A0">
        <w:rPr>
          <w:rFonts w:ascii="Times New Roman" w:hAnsi="Times New Roman" w:cs="Times New Roman"/>
          <w:i/>
          <w:color w:val="000000" w:themeColor="text1"/>
          <w:sz w:val="24"/>
          <w:szCs w:val="24"/>
          <w:vertAlign w:val="subscript"/>
        </w:rPr>
        <w:t>w</w:t>
      </w:r>
      <w:proofErr w:type="spellEnd"/>
      <w:r w:rsidRPr="000217A0">
        <w:rPr>
          <w:rFonts w:ascii="Times New Roman" w:hAnsi="Times New Roman" w:cs="Times New Roman"/>
          <w:i/>
          <w:color w:val="000000" w:themeColor="text1"/>
          <w:sz w:val="24"/>
          <w:szCs w:val="24"/>
          <w:vertAlign w:val="subscript"/>
        </w:rPr>
        <w:t xml:space="preserve"> </w:t>
      </w:r>
      <w:r w:rsidR="00BB0722" w:rsidRPr="000217A0">
        <w:rPr>
          <w:rFonts w:ascii="Times New Roman" w:hAnsi="Times New Roman" w:cs="Times New Roman"/>
          <w:color w:val="000000" w:themeColor="text1"/>
          <w:sz w:val="24"/>
          <w:szCs w:val="24"/>
        </w:rPr>
        <w:t xml:space="preserve">are </w:t>
      </w:r>
      <w:r w:rsidRPr="000217A0">
        <w:rPr>
          <w:rFonts w:ascii="Times New Roman" w:hAnsi="Times New Roman" w:cs="Times New Roman"/>
          <w:color w:val="000000" w:themeColor="text1"/>
          <w:sz w:val="24"/>
          <w:szCs w:val="24"/>
        </w:rPr>
        <w:t xml:space="preserve">the </w:t>
      </w:r>
      <w:r w:rsidR="00BB0722" w:rsidRPr="000217A0">
        <w:rPr>
          <w:rFonts w:ascii="Times New Roman" w:hAnsi="Times New Roman" w:cs="Times New Roman"/>
          <w:color w:val="000000" w:themeColor="text1"/>
          <w:sz w:val="24"/>
          <w:szCs w:val="24"/>
        </w:rPr>
        <w:t>iron concentration and</w:t>
      </w:r>
      <w:r w:rsidRPr="000217A0">
        <w:rPr>
          <w:rFonts w:ascii="Times New Roman" w:hAnsi="Times New Roman" w:cs="Times New Roman"/>
          <w:color w:val="000000" w:themeColor="text1"/>
          <w:sz w:val="24"/>
          <w:szCs w:val="24"/>
        </w:rPr>
        <w:t xml:space="preserve"> the</w:t>
      </w:r>
      <w:r w:rsidR="00BB0722" w:rsidRPr="000217A0">
        <w:rPr>
          <w:rFonts w:ascii="Times New Roman" w:hAnsi="Times New Roman" w:cs="Times New Roman"/>
          <w:color w:val="000000" w:themeColor="text1"/>
          <w:sz w:val="24"/>
          <w:szCs w:val="24"/>
        </w:rPr>
        <w:t xml:space="preserve"> water density, respectively. By inserting </w:t>
      </w:r>
      <w:proofErr w:type="spellStart"/>
      <w:r w:rsidR="00BB0722" w:rsidRPr="000217A0">
        <w:rPr>
          <w:rFonts w:ascii="Times New Roman" w:hAnsi="Times New Roman" w:cs="Times New Roman"/>
          <w:bCs/>
          <w:i/>
          <w:iCs/>
          <w:color w:val="000000" w:themeColor="text1"/>
          <w:sz w:val="24"/>
          <w:szCs w:val="24"/>
        </w:rPr>
        <w:t>C</w:t>
      </w:r>
      <w:r w:rsidR="00BB0722" w:rsidRPr="000217A0">
        <w:rPr>
          <w:rFonts w:ascii="Times New Roman" w:hAnsi="Times New Roman" w:cs="Times New Roman"/>
          <w:bCs/>
          <w:i/>
          <w:iCs/>
          <w:color w:val="000000" w:themeColor="text1"/>
          <w:sz w:val="24"/>
          <w:szCs w:val="24"/>
          <w:vertAlign w:val="subscript"/>
        </w:rPr>
        <w:t>w</w:t>
      </w:r>
      <w:proofErr w:type="spellEnd"/>
      <w:r w:rsidR="00BB0722" w:rsidRPr="000217A0">
        <w:rPr>
          <w:rFonts w:ascii="Times New Roman" w:hAnsi="Times New Roman" w:cs="Times New Roman"/>
          <w:bCs/>
          <w:color w:val="000000" w:themeColor="text1"/>
          <w:sz w:val="24"/>
          <w:szCs w:val="24"/>
        </w:rPr>
        <w:t>= 4.18 J</w:t>
      </w:r>
      <w:r w:rsidR="000C7914" w:rsidRPr="000217A0">
        <w:rPr>
          <w:rFonts w:ascii="Times New Roman" w:hAnsi="Times New Roman" w:cs="Times New Roman"/>
          <w:bCs/>
          <w:color w:val="000000" w:themeColor="text1"/>
          <w:sz w:val="24"/>
          <w:szCs w:val="24"/>
        </w:rPr>
        <w:t>/(</w:t>
      </w:r>
      <w:proofErr w:type="spellStart"/>
      <w:r w:rsidR="00BB0722" w:rsidRPr="000217A0">
        <w:rPr>
          <w:rFonts w:ascii="Times New Roman" w:hAnsi="Times New Roman" w:cs="Times New Roman"/>
          <w:bCs/>
          <w:color w:val="000000" w:themeColor="text1"/>
          <w:sz w:val="24"/>
          <w:szCs w:val="24"/>
        </w:rPr>
        <w:t>g.°C</w:t>
      </w:r>
      <w:proofErr w:type="spellEnd"/>
      <w:r w:rsidR="000C7914" w:rsidRPr="000217A0">
        <w:rPr>
          <w:rFonts w:ascii="Times New Roman" w:hAnsi="Times New Roman" w:cs="Times New Roman"/>
          <w:bCs/>
          <w:color w:val="000000" w:themeColor="text1"/>
          <w:sz w:val="24"/>
          <w:szCs w:val="24"/>
        </w:rPr>
        <w:t>)</w:t>
      </w:r>
      <w:r w:rsidR="00BB0722" w:rsidRPr="000217A0">
        <w:rPr>
          <w:rFonts w:ascii="Times New Roman" w:hAnsi="Times New Roman" w:cs="Times New Roman"/>
          <w:bCs/>
          <w:color w:val="000000" w:themeColor="text1"/>
          <w:sz w:val="24"/>
          <w:szCs w:val="24"/>
        </w:rPr>
        <w:t xml:space="preserve">, </w:t>
      </w:r>
      <w:proofErr w:type="spellStart"/>
      <w:r w:rsidR="00BB0722" w:rsidRPr="000217A0">
        <w:rPr>
          <w:rFonts w:ascii="Times New Roman" w:hAnsi="Times New Roman" w:cs="Times New Roman"/>
          <w:i/>
          <w:iCs/>
          <w:color w:val="000000" w:themeColor="text1"/>
          <w:sz w:val="24"/>
          <w:szCs w:val="24"/>
        </w:rPr>
        <w:t>ρ</w:t>
      </w:r>
      <w:r w:rsidR="00BB0722" w:rsidRPr="000217A0">
        <w:rPr>
          <w:rFonts w:ascii="Times New Roman" w:hAnsi="Times New Roman" w:cs="Times New Roman"/>
          <w:i/>
          <w:iCs/>
          <w:color w:val="000000" w:themeColor="text1"/>
          <w:sz w:val="24"/>
          <w:szCs w:val="24"/>
          <w:vertAlign w:val="subscript"/>
        </w:rPr>
        <w:t>w</w:t>
      </w:r>
      <w:proofErr w:type="spellEnd"/>
      <w:r w:rsidR="00BB0722" w:rsidRPr="000217A0">
        <w:rPr>
          <w:rFonts w:ascii="Times New Roman" w:hAnsi="Times New Roman" w:cs="Times New Roman"/>
          <w:color w:val="000000" w:themeColor="text1"/>
          <w:sz w:val="24"/>
          <w:szCs w:val="24"/>
        </w:rPr>
        <w:t>= 1 g</w:t>
      </w:r>
      <w:r w:rsidR="000C7914" w:rsidRPr="000217A0">
        <w:rPr>
          <w:rFonts w:ascii="Times New Roman" w:hAnsi="Times New Roman" w:cs="Times New Roman"/>
          <w:color w:val="000000" w:themeColor="text1"/>
          <w:sz w:val="24"/>
          <w:szCs w:val="24"/>
        </w:rPr>
        <w:t>/</w:t>
      </w:r>
      <w:r w:rsidR="00BB0722" w:rsidRPr="000217A0">
        <w:rPr>
          <w:rFonts w:ascii="Times New Roman" w:hAnsi="Times New Roman" w:cs="Times New Roman"/>
          <w:color w:val="000000" w:themeColor="text1"/>
          <w:sz w:val="24"/>
          <w:szCs w:val="24"/>
        </w:rPr>
        <w:t xml:space="preserve">ml and </w:t>
      </w:r>
      <w:proofErr w:type="spellStart"/>
      <w:r w:rsidR="00BB0722" w:rsidRPr="000217A0">
        <w:rPr>
          <w:rFonts w:ascii="Times New Roman" w:hAnsi="Times New Roman" w:cs="Times New Roman"/>
          <w:i/>
          <w:iCs/>
          <w:color w:val="000000" w:themeColor="text1"/>
          <w:sz w:val="24"/>
          <w:szCs w:val="24"/>
        </w:rPr>
        <w:t>c</w:t>
      </w:r>
      <w:r w:rsidR="00BB0722" w:rsidRPr="000217A0">
        <w:rPr>
          <w:rFonts w:ascii="Times New Roman" w:hAnsi="Times New Roman" w:cs="Times New Roman"/>
          <w:i/>
          <w:iCs/>
          <w:color w:val="000000" w:themeColor="text1"/>
          <w:sz w:val="24"/>
          <w:szCs w:val="24"/>
          <w:vertAlign w:val="subscript"/>
        </w:rPr>
        <w:t>Fe</w:t>
      </w:r>
      <w:proofErr w:type="spellEnd"/>
      <w:r w:rsidR="00BB0722" w:rsidRPr="000217A0">
        <w:rPr>
          <w:rFonts w:ascii="Times New Roman" w:hAnsi="Times New Roman" w:cs="Times New Roman"/>
          <w:color w:val="000000" w:themeColor="text1"/>
          <w:sz w:val="24"/>
          <w:szCs w:val="24"/>
        </w:rPr>
        <w:t xml:space="preserve"> = </w:t>
      </w:r>
      <w:r w:rsidR="004B1F8D" w:rsidRPr="000217A0">
        <w:rPr>
          <w:rFonts w:ascii="Times New Roman" w:hAnsi="Times New Roman" w:cs="Times New Roman"/>
          <w:color w:val="000000" w:themeColor="text1"/>
          <w:sz w:val="24"/>
          <w:szCs w:val="24"/>
        </w:rPr>
        <w:t xml:space="preserve">9 mM </w:t>
      </w:r>
      <w:r w:rsidR="00A14C50" w:rsidRPr="000217A0">
        <w:rPr>
          <w:rFonts w:ascii="Times New Roman" w:hAnsi="Times New Roman" w:cs="Times New Roman"/>
          <w:color w:val="000000" w:themeColor="text1"/>
          <w:sz w:val="24"/>
          <w:szCs w:val="24"/>
        </w:rPr>
        <w:t>(</w:t>
      </w:r>
      <w:r w:rsidR="004B1F8D" w:rsidRPr="000217A0">
        <w:rPr>
          <w:rFonts w:ascii="Times New Roman" w:hAnsi="Times New Roman" w:cs="Times New Roman"/>
          <w:color w:val="000000" w:themeColor="text1"/>
          <w:sz w:val="24"/>
          <w:szCs w:val="24"/>
        </w:rPr>
        <w:t>0.5 mg/ml</w:t>
      </w:r>
      <w:r w:rsidR="00A14C50" w:rsidRPr="000217A0">
        <w:rPr>
          <w:rFonts w:ascii="Times New Roman" w:hAnsi="Times New Roman" w:cs="Times New Roman"/>
          <w:color w:val="000000" w:themeColor="text1"/>
          <w:sz w:val="24"/>
          <w:szCs w:val="24"/>
        </w:rPr>
        <w:t>)</w:t>
      </w:r>
      <w:r w:rsidR="00BB0722" w:rsidRPr="000217A0">
        <w:rPr>
          <w:rFonts w:ascii="Times New Roman" w:hAnsi="Times New Roman" w:cs="Times New Roman"/>
          <w:color w:val="000000" w:themeColor="text1"/>
          <w:sz w:val="24"/>
          <w:szCs w:val="24"/>
        </w:rPr>
        <w:t>, the final form of the SAR equation will 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tblGrid>
      <w:tr w:rsidR="00BB0722" w:rsidRPr="000217A0" w:rsidTr="00481DA8">
        <w:tc>
          <w:tcPr>
            <w:tcW w:w="5086" w:type="dxa"/>
            <w:vAlign w:val="center"/>
          </w:tcPr>
          <w:p w:rsidR="00BB0722" w:rsidRPr="000217A0" w:rsidRDefault="00BB0722" w:rsidP="008F286B">
            <w:pPr>
              <w:spacing w:after="200" w:line="48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SAR</m:t>
                </m:r>
                <m:r>
                  <w:rPr>
                    <w:rFonts w:ascii="Cambria Math" w:hAnsi="Times New Roman" w:cs="Times New Roman"/>
                    <w:color w:val="000000" w:themeColor="text1"/>
                    <w:sz w:val="24"/>
                    <w:szCs w:val="24"/>
                  </w:rPr>
                  <m:t>=8.36</m:t>
                </m:r>
                <m:r>
                  <w:rPr>
                    <w:rFonts w:ascii="Cambria Math" w:hAnsi="Cambria Math" w:cs="Times New Roman"/>
                    <w:color w:val="000000" w:themeColor="text1"/>
                    <w:sz w:val="24"/>
                    <w:szCs w:val="24"/>
                  </w:rPr>
                  <m:t>⋅</m:t>
                </m:r>
                <m:sSub>
                  <m:sSubPr>
                    <m:ctrlPr>
                      <w:rPr>
                        <w:rFonts w:ascii="Cambria Math" w:hAnsi="Times New Roman" w:cs="Times New Roman"/>
                        <w:i/>
                        <w:color w:val="000000" w:themeColor="text1"/>
                        <w:sz w:val="24"/>
                        <w:szCs w:val="24"/>
                      </w:rPr>
                    </m:ctrlPr>
                  </m:sSubPr>
                  <m:e>
                    <m:d>
                      <m:dPr>
                        <m:begChr m:val=""/>
                        <m:endChr m:val="|"/>
                        <m:ctrlPr>
                          <w:rPr>
                            <w:rFonts w:ascii="Cambria Math" w:hAnsi="Times New Roman" w:cs="Times New Roman"/>
                            <w:i/>
                            <w:color w:val="000000" w:themeColor="text1"/>
                            <w:sz w:val="24"/>
                            <w:szCs w:val="24"/>
                          </w:rPr>
                        </m:ctrlPr>
                      </m:dPr>
                      <m:e>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dT</m:t>
                            </m:r>
                          </m:num>
                          <m:den>
                            <m:r>
                              <w:rPr>
                                <w:rFonts w:ascii="Cambria Math" w:hAnsi="Cambria Math" w:cs="Times New Roman"/>
                                <w:color w:val="000000" w:themeColor="text1"/>
                                <w:sz w:val="24"/>
                                <w:szCs w:val="24"/>
                              </w:rPr>
                              <m:t>dt</m:t>
                            </m:r>
                          </m:den>
                        </m:f>
                      </m:e>
                    </m:d>
                  </m:e>
                  <m:sub>
                    <m:r>
                      <w:rPr>
                        <w:rFonts w:ascii="Cambria Math" w:hAnsi="Cambria Math" w:cs="Times New Roman"/>
                        <w:color w:val="000000" w:themeColor="text1"/>
                        <w:sz w:val="24"/>
                        <w:szCs w:val="24"/>
                      </w:rPr>
                      <m:t>t</m:t>
                    </m:r>
                    <m:r>
                      <w:rPr>
                        <w:rFonts w:ascii="Cambria Math" w:hAnsi="Times New Roman" w:cs="Times New Roman"/>
                        <w:color w:val="000000" w:themeColor="text1"/>
                        <w:sz w:val="24"/>
                        <w:szCs w:val="24"/>
                      </w:rPr>
                      <m:t>=0</m:t>
                    </m:r>
                  </m:sub>
                </m:sSub>
              </m:oMath>
            </m:oMathPara>
          </w:p>
        </w:tc>
        <w:tc>
          <w:tcPr>
            <w:tcW w:w="5087" w:type="dxa"/>
            <w:vAlign w:val="center"/>
          </w:tcPr>
          <w:p w:rsidR="00BB0722" w:rsidRPr="000217A0" w:rsidRDefault="00F85209" w:rsidP="008F286B">
            <w:pPr>
              <w:spacing w:after="200"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w:t>
            </w:r>
            <w:r w:rsidR="009C6BEA">
              <w:rPr>
                <w:rFonts w:ascii="Times New Roman" w:hAnsi="Times New Roman" w:cs="Times New Roman"/>
                <w:color w:val="000000" w:themeColor="text1"/>
                <w:sz w:val="24"/>
                <w:szCs w:val="24"/>
              </w:rPr>
              <w:t>S</w:t>
            </w:r>
            <w:r w:rsidRPr="000217A0">
              <w:rPr>
                <w:rFonts w:ascii="Times New Roman" w:hAnsi="Times New Roman" w:cs="Times New Roman"/>
                <w:color w:val="000000" w:themeColor="text1"/>
                <w:sz w:val="24"/>
                <w:szCs w:val="24"/>
              </w:rPr>
              <w:t>9</w:t>
            </w:r>
            <w:r w:rsidR="00BB0722" w:rsidRPr="000217A0">
              <w:rPr>
                <w:rFonts w:ascii="Times New Roman" w:hAnsi="Times New Roman" w:cs="Times New Roman"/>
                <w:color w:val="000000" w:themeColor="text1"/>
                <w:sz w:val="24"/>
                <w:szCs w:val="24"/>
              </w:rPr>
              <w:t>)</w:t>
            </w:r>
          </w:p>
        </w:tc>
      </w:tr>
    </w:tbl>
    <w:p w:rsidR="007F7161" w:rsidRPr="000217A0" w:rsidRDefault="007F7161" w:rsidP="008F286B">
      <w:pPr>
        <w:spacing w:line="480" w:lineRule="auto"/>
        <w:jc w:val="both"/>
        <w:rPr>
          <w:rFonts w:ascii="Times New Roman" w:hAnsi="Times New Roman" w:cs="Times New Roman"/>
          <w:b/>
          <w:bCs/>
          <w:color w:val="000000" w:themeColor="text1"/>
          <w:sz w:val="24"/>
          <w:szCs w:val="24"/>
        </w:rPr>
      </w:pPr>
    </w:p>
    <w:p w:rsidR="006B5748" w:rsidRPr="000217A0" w:rsidRDefault="006B5748"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XTT assay</w:t>
      </w:r>
    </w:p>
    <w:p w:rsidR="006B5748" w:rsidRPr="000217A0" w:rsidRDefault="006B5748"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color w:val="000000" w:themeColor="text1"/>
          <w:sz w:val="24"/>
          <w:szCs w:val="24"/>
        </w:rPr>
        <w:t>Cytotoxicity of the particles was analyzed by monitoring the mitochondrial reduction of XTT assay ordered from American Type Culture Collection (ATCC, Manassas, VA, USA) according to the manufacturer’s instructions. Briefly, NIH3T3 cells (3×10</w:t>
      </w:r>
      <w:r w:rsidRPr="000217A0">
        <w:rPr>
          <w:rFonts w:ascii="Times New Roman" w:hAnsi="Times New Roman" w:cs="Times New Roman"/>
          <w:color w:val="000000" w:themeColor="text1"/>
          <w:sz w:val="24"/>
          <w:szCs w:val="24"/>
          <w:vertAlign w:val="superscript"/>
        </w:rPr>
        <w:t>4</w:t>
      </w:r>
      <w:r w:rsidRPr="000217A0">
        <w:rPr>
          <w:rFonts w:ascii="Times New Roman" w:hAnsi="Times New Roman" w:cs="Times New Roman"/>
          <w:color w:val="000000" w:themeColor="text1"/>
          <w:sz w:val="24"/>
          <w:szCs w:val="24"/>
        </w:rPr>
        <w:t xml:space="preserve"> cells/ml) were seeded in a 96-well plate and incubated overnight. </w:t>
      </w:r>
      <w:r w:rsidR="00B97163" w:rsidRPr="000217A0">
        <w:rPr>
          <w:rFonts w:ascii="Times New Roman" w:hAnsi="Times New Roman" w:cs="Times New Roman"/>
          <w:color w:val="000000" w:themeColor="text1"/>
          <w:sz w:val="24"/>
          <w:szCs w:val="24"/>
        </w:rPr>
        <w:t>Subsequently</w:t>
      </w:r>
      <w:r w:rsidRPr="000217A0">
        <w:rPr>
          <w:rFonts w:ascii="Times New Roman" w:hAnsi="Times New Roman" w:cs="Times New Roman"/>
          <w:color w:val="000000" w:themeColor="text1"/>
          <w:sz w:val="24"/>
          <w:szCs w:val="24"/>
        </w:rPr>
        <w:t xml:space="preserve">, the cells were treated with SPION for 4 h. </w:t>
      </w:r>
      <w:r w:rsidR="00B97163" w:rsidRPr="000217A0">
        <w:rPr>
          <w:rFonts w:ascii="Times New Roman" w:hAnsi="Times New Roman" w:cs="Times New Roman"/>
          <w:color w:val="000000" w:themeColor="text1"/>
          <w:sz w:val="24"/>
          <w:szCs w:val="24"/>
        </w:rPr>
        <w:t xml:space="preserve">Then, </w:t>
      </w:r>
      <w:r w:rsidRPr="000217A0">
        <w:rPr>
          <w:rFonts w:ascii="Times New Roman" w:hAnsi="Times New Roman" w:cs="Times New Roman"/>
          <w:color w:val="000000" w:themeColor="text1"/>
          <w:sz w:val="24"/>
          <w:szCs w:val="24"/>
        </w:rPr>
        <w:t>50 µl of XTT test solution</w:t>
      </w:r>
      <w:r w:rsidR="00B6073F" w:rsidRPr="000217A0">
        <w:rPr>
          <w:rFonts w:ascii="Times New Roman" w:hAnsi="Times New Roman" w:cs="Times New Roman"/>
          <w:color w:val="000000" w:themeColor="text1"/>
          <w:sz w:val="24"/>
          <w:szCs w:val="24"/>
        </w:rPr>
        <w:t>,</w:t>
      </w:r>
      <w:r w:rsidRPr="000217A0">
        <w:rPr>
          <w:rFonts w:ascii="Times New Roman" w:hAnsi="Times New Roman" w:cs="Times New Roman"/>
          <w:color w:val="000000" w:themeColor="text1"/>
          <w:sz w:val="24"/>
          <w:szCs w:val="24"/>
        </w:rPr>
        <w:t xml:space="preserve"> which was prepared by mixing 100 </w:t>
      </w:r>
      <w:proofErr w:type="spellStart"/>
      <w:r w:rsidRPr="000217A0">
        <w:rPr>
          <w:rFonts w:ascii="Times New Roman" w:hAnsi="Times New Roman" w:cs="Times New Roman"/>
          <w:color w:val="000000" w:themeColor="text1"/>
          <w:sz w:val="24"/>
          <w:szCs w:val="24"/>
        </w:rPr>
        <w:t>μl</w:t>
      </w:r>
      <w:proofErr w:type="spellEnd"/>
      <w:r w:rsidRPr="000217A0">
        <w:rPr>
          <w:rFonts w:ascii="Times New Roman" w:hAnsi="Times New Roman" w:cs="Times New Roman"/>
          <w:color w:val="000000" w:themeColor="text1"/>
          <w:sz w:val="24"/>
          <w:szCs w:val="24"/>
        </w:rPr>
        <w:t xml:space="preserve"> of the activation reagent with 5 ml of the XTT reagent</w:t>
      </w:r>
      <w:r w:rsidR="00B6073F" w:rsidRPr="000217A0">
        <w:rPr>
          <w:rFonts w:ascii="Times New Roman" w:hAnsi="Times New Roman" w:cs="Times New Roman"/>
          <w:color w:val="000000" w:themeColor="text1"/>
          <w:sz w:val="24"/>
          <w:szCs w:val="24"/>
        </w:rPr>
        <w:t>,</w:t>
      </w:r>
      <w:r w:rsidRPr="000217A0">
        <w:rPr>
          <w:rFonts w:ascii="Times New Roman" w:hAnsi="Times New Roman" w:cs="Times New Roman"/>
          <w:color w:val="000000" w:themeColor="text1"/>
          <w:sz w:val="24"/>
          <w:szCs w:val="24"/>
        </w:rPr>
        <w:t xml:space="preserve"> was added to each well. After 2 h of incubation, absorbance was measured using a Tecan Infinite M200 plate reader at wavelength of 460 nm.</w:t>
      </w:r>
    </w:p>
    <w:p w:rsidR="007F7161" w:rsidRPr="000217A0" w:rsidRDefault="007F7161" w:rsidP="008F286B">
      <w:pPr>
        <w:spacing w:line="480" w:lineRule="auto"/>
        <w:rPr>
          <w:rFonts w:ascii="Times New Roman" w:hAnsi="Times New Roman" w:cs="Times New Roman"/>
          <w:b/>
          <w:bCs/>
          <w:color w:val="000000" w:themeColor="text1"/>
          <w:sz w:val="24"/>
          <w:szCs w:val="24"/>
        </w:rPr>
      </w:pPr>
    </w:p>
    <w:p w:rsidR="006B5748" w:rsidRPr="000217A0" w:rsidRDefault="006B5748" w:rsidP="008F286B">
      <w:pPr>
        <w:spacing w:line="480" w:lineRule="auto"/>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t>LDH assay</w:t>
      </w:r>
    </w:p>
    <w:p w:rsidR="00147B23" w:rsidRPr="000217A0" w:rsidRDefault="006B5748" w:rsidP="00481DA8">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 xml:space="preserve">Leakage of lactate dehydrogenase (LDH) was determined using LDH detection kit (Roche Diagnostics GmbH, Mannheim, Germany) according to the manufacturer’s instructions. Briefly, NIH3T3 cells (3×104 cells/ml) were seeded in a 96-well plate and incubated with different concentrations of SPION. After four hours, the supernatant </w:t>
      </w:r>
      <w:proofErr w:type="gramStart"/>
      <w:r w:rsidRPr="000217A0">
        <w:rPr>
          <w:rFonts w:ascii="Times New Roman" w:hAnsi="Times New Roman" w:cs="Times New Roman"/>
          <w:color w:val="000000" w:themeColor="text1"/>
          <w:sz w:val="24"/>
          <w:szCs w:val="24"/>
        </w:rPr>
        <w:t>were</w:t>
      </w:r>
      <w:proofErr w:type="gramEnd"/>
      <w:r w:rsidRPr="000217A0">
        <w:rPr>
          <w:rFonts w:ascii="Times New Roman" w:hAnsi="Times New Roman" w:cs="Times New Roman"/>
          <w:color w:val="000000" w:themeColor="text1"/>
          <w:sz w:val="24"/>
          <w:szCs w:val="24"/>
        </w:rPr>
        <w:t xml:space="preserve"> centrifuged and 100 </w:t>
      </w:r>
      <w:proofErr w:type="spellStart"/>
      <w:r w:rsidRPr="000217A0">
        <w:rPr>
          <w:rFonts w:ascii="Times New Roman" w:hAnsi="Times New Roman" w:cs="Times New Roman"/>
          <w:color w:val="000000" w:themeColor="text1"/>
          <w:sz w:val="24"/>
          <w:szCs w:val="24"/>
        </w:rPr>
        <w:t>μl</w:t>
      </w:r>
      <w:proofErr w:type="spellEnd"/>
      <w:r w:rsidRPr="000217A0">
        <w:rPr>
          <w:rFonts w:ascii="Times New Roman" w:hAnsi="Times New Roman" w:cs="Times New Roman"/>
          <w:color w:val="000000" w:themeColor="text1"/>
          <w:sz w:val="24"/>
          <w:szCs w:val="24"/>
        </w:rPr>
        <w:t xml:space="preserve"> of it was transferred to a new 96-well plate. Finally, 100 </w:t>
      </w:r>
      <w:proofErr w:type="spellStart"/>
      <w:r w:rsidRPr="000217A0">
        <w:rPr>
          <w:rFonts w:ascii="Times New Roman" w:hAnsi="Times New Roman" w:cs="Times New Roman"/>
          <w:color w:val="000000" w:themeColor="text1"/>
          <w:sz w:val="24"/>
          <w:szCs w:val="24"/>
        </w:rPr>
        <w:t>μl</w:t>
      </w:r>
      <w:proofErr w:type="spellEnd"/>
      <w:r w:rsidRPr="000217A0">
        <w:rPr>
          <w:rFonts w:ascii="Times New Roman" w:hAnsi="Times New Roman" w:cs="Times New Roman"/>
          <w:color w:val="000000" w:themeColor="text1"/>
          <w:sz w:val="24"/>
          <w:szCs w:val="24"/>
        </w:rPr>
        <w:t xml:space="preserve"> of the LDH substrate mixture was added to each well and the plates were kept for 30 minutes in the dark at room temperature. The intensity of red color formed in the assay was measured at</w:t>
      </w:r>
      <w:r w:rsidR="0061174B" w:rsidRPr="000217A0">
        <w:rPr>
          <w:rFonts w:ascii="Times New Roman" w:hAnsi="Times New Roman" w:cs="Times New Roman"/>
          <w:color w:val="000000" w:themeColor="text1"/>
          <w:sz w:val="24"/>
          <w:szCs w:val="24"/>
        </w:rPr>
        <w:t xml:space="preserve"> </w:t>
      </w:r>
      <w:r w:rsidRPr="000217A0">
        <w:rPr>
          <w:rFonts w:ascii="Times New Roman" w:hAnsi="Times New Roman" w:cs="Times New Roman"/>
          <w:color w:val="000000" w:themeColor="text1"/>
          <w:sz w:val="24"/>
          <w:szCs w:val="24"/>
        </w:rPr>
        <w:t>wavelength of 490 nm by a Tecan Infinite M200 plate reader.</w:t>
      </w:r>
    </w:p>
    <w:p w:rsidR="002E1105" w:rsidRPr="000217A0" w:rsidRDefault="006849A7" w:rsidP="008F286B">
      <w:pPr>
        <w:spacing w:line="480" w:lineRule="auto"/>
        <w:jc w:val="both"/>
        <w:rPr>
          <w:rFonts w:ascii="Times New Roman" w:hAnsi="Times New Roman" w:cs="Times New Roman"/>
          <w:b/>
          <w:bCs/>
          <w:color w:val="000000" w:themeColor="text1"/>
          <w:sz w:val="24"/>
          <w:szCs w:val="24"/>
        </w:rPr>
      </w:pPr>
      <w:r w:rsidRPr="000217A0">
        <w:rPr>
          <w:rFonts w:ascii="Times New Roman" w:hAnsi="Times New Roman" w:cs="Times New Roman"/>
          <w:b/>
          <w:bCs/>
          <w:color w:val="000000" w:themeColor="text1"/>
          <w:sz w:val="24"/>
          <w:szCs w:val="24"/>
        </w:rPr>
        <w:lastRenderedPageBreak/>
        <w:t xml:space="preserve">ROS assay </w:t>
      </w:r>
    </w:p>
    <w:p w:rsidR="006C2125" w:rsidRPr="000217A0" w:rsidRDefault="006849A7" w:rsidP="00B14F8D">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Reactive oxygen species (ROS)</w:t>
      </w:r>
      <w:r w:rsidR="00842780" w:rsidRPr="000217A0">
        <w:rPr>
          <w:rFonts w:ascii="Times New Roman" w:hAnsi="Times New Roman" w:cs="Times New Roman"/>
          <w:color w:val="000000" w:themeColor="text1"/>
          <w:sz w:val="24"/>
          <w:szCs w:val="24"/>
        </w:rPr>
        <w:t xml:space="preserve"> w</w:t>
      </w:r>
      <w:r w:rsidR="00156B2D" w:rsidRPr="000217A0">
        <w:rPr>
          <w:rFonts w:ascii="Times New Roman" w:hAnsi="Times New Roman" w:cs="Times New Roman"/>
          <w:color w:val="000000" w:themeColor="text1"/>
          <w:sz w:val="24"/>
          <w:szCs w:val="24"/>
        </w:rPr>
        <w:t>ere</w:t>
      </w:r>
      <w:r w:rsidR="00842780" w:rsidRPr="000217A0">
        <w:rPr>
          <w:rFonts w:ascii="Times New Roman" w:hAnsi="Times New Roman" w:cs="Times New Roman"/>
          <w:color w:val="000000" w:themeColor="text1"/>
          <w:sz w:val="24"/>
          <w:szCs w:val="24"/>
        </w:rPr>
        <w:t xml:space="preserve"> quantitated using </w:t>
      </w:r>
      <w:proofErr w:type="spellStart"/>
      <w:r w:rsidR="00842780" w:rsidRPr="000217A0">
        <w:rPr>
          <w:rFonts w:ascii="Times New Roman" w:hAnsi="Times New Roman" w:cs="Times New Roman"/>
          <w:color w:val="000000" w:themeColor="text1"/>
          <w:sz w:val="24"/>
          <w:szCs w:val="24"/>
        </w:rPr>
        <w:t>nitroblue</w:t>
      </w:r>
      <w:proofErr w:type="spellEnd"/>
      <w:r w:rsidR="00842780" w:rsidRPr="000217A0">
        <w:rPr>
          <w:rFonts w:ascii="Times New Roman" w:hAnsi="Times New Roman" w:cs="Times New Roman"/>
          <w:color w:val="000000" w:themeColor="text1"/>
          <w:sz w:val="24"/>
          <w:szCs w:val="24"/>
        </w:rPr>
        <w:t xml:space="preserve"> tetrazolium salt (NBT). NIH3T3 cells (3×10</w:t>
      </w:r>
      <w:r w:rsidR="00842780" w:rsidRPr="000217A0">
        <w:rPr>
          <w:rFonts w:ascii="Times New Roman" w:hAnsi="Times New Roman" w:cs="Times New Roman"/>
          <w:color w:val="000000" w:themeColor="text1"/>
          <w:sz w:val="24"/>
          <w:szCs w:val="24"/>
          <w:vertAlign w:val="superscript"/>
        </w:rPr>
        <w:t>4</w:t>
      </w:r>
      <w:r w:rsidR="00842780" w:rsidRPr="000217A0">
        <w:rPr>
          <w:rFonts w:ascii="Times New Roman" w:hAnsi="Times New Roman" w:cs="Times New Roman"/>
          <w:color w:val="000000" w:themeColor="text1"/>
          <w:sz w:val="24"/>
          <w:szCs w:val="24"/>
        </w:rPr>
        <w:t xml:space="preserve"> cells/ml) were seeded in </w:t>
      </w:r>
      <w:r w:rsidR="00E509FB" w:rsidRPr="000217A0">
        <w:rPr>
          <w:rFonts w:ascii="Times New Roman" w:hAnsi="Times New Roman" w:cs="Times New Roman"/>
          <w:color w:val="000000" w:themeColor="text1"/>
          <w:sz w:val="24"/>
          <w:szCs w:val="24"/>
        </w:rPr>
        <w:t xml:space="preserve">a </w:t>
      </w:r>
      <w:r w:rsidR="00B14F8D" w:rsidRPr="000217A0">
        <w:rPr>
          <w:rFonts w:ascii="Times New Roman" w:hAnsi="Times New Roman" w:cs="Times New Roman"/>
          <w:color w:val="000000" w:themeColor="text1"/>
          <w:sz w:val="24"/>
          <w:szCs w:val="24"/>
        </w:rPr>
        <w:t>48</w:t>
      </w:r>
      <w:r w:rsidR="00E509FB" w:rsidRPr="000217A0">
        <w:rPr>
          <w:rFonts w:ascii="Times New Roman" w:hAnsi="Times New Roman" w:cs="Times New Roman"/>
          <w:color w:val="000000" w:themeColor="text1"/>
          <w:sz w:val="24"/>
          <w:szCs w:val="24"/>
        </w:rPr>
        <w:t>-well plate</w:t>
      </w:r>
      <w:r w:rsidR="00842780" w:rsidRPr="000217A0">
        <w:rPr>
          <w:rFonts w:ascii="Times New Roman" w:hAnsi="Times New Roman" w:cs="Times New Roman"/>
          <w:color w:val="000000" w:themeColor="text1"/>
          <w:sz w:val="24"/>
          <w:szCs w:val="24"/>
        </w:rPr>
        <w:t xml:space="preserve"> and afte</w:t>
      </w:r>
      <w:r w:rsidR="00F54622" w:rsidRPr="000217A0">
        <w:rPr>
          <w:rFonts w:ascii="Times New Roman" w:hAnsi="Times New Roman" w:cs="Times New Roman"/>
          <w:color w:val="000000" w:themeColor="text1"/>
          <w:sz w:val="24"/>
          <w:szCs w:val="24"/>
        </w:rPr>
        <w:t xml:space="preserve">r overnight incubation with the </w:t>
      </w:r>
      <w:r w:rsidR="00842780" w:rsidRPr="000217A0">
        <w:rPr>
          <w:rFonts w:ascii="Times New Roman" w:hAnsi="Times New Roman" w:cs="Times New Roman"/>
          <w:color w:val="000000" w:themeColor="text1"/>
          <w:sz w:val="24"/>
          <w:szCs w:val="24"/>
        </w:rPr>
        <w:t>SPION, media were removed. The cells were washed thrice with PBS and fresh medi</w:t>
      </w:r>
      <w:r w:rsidR="00156B2D" w:rsidRPr="000217A0">
        <w:rPr>
          <w:rFonts w:ascii="Times New Roman" w:hAnsi="Times New Roman" w:cs="Times New Roman"/>
          <w:color w:val="000000" w:themeColor="text1"/>
          <w:sz w:val="24"/>
          <w:szCs w:val="24"/>
        </w:rPr>
        <w:t>a</w:t>
      </w:r>
      <w:r w:rsidR="00842780" w:rsidRPr="000217A0">
        <w:rPr>
          <w:rFonts w:ascii="Times New Roman" w:hAnsi="Times New Roman" w:cs="Times New Roman"/>
          <w:color w:val="000000" w:themeColor="text1"/>
          <w:sz w:val="24"/>
          <w:szCs w:val="24"/>
        </w:rPr>
        <w:t xml:space="preserve"> </w:t>
      </w:r>
      <w:r w:rsidR="00D86220" w:rsidRPr="000217A0">
        <w:rPr>
          <w:rFonts w:ascii="Times New Roman" w:hAnsi="Times New Roman" w:cs="Times New Roman"/>
          <w:color w:val="000000" w:themeColor="text1"/>
          <w:sz w:val="24"/>
          <w:szCs w:val="24"/>
        </w:rPr>
        <w:t>containing NBT (5 mg/ml) were</w:t>
      </w:r>
      <w:r w:rsidR="00842780" w:rsidRPr="000217A0">
        <w:rPr>
          <w:rFonts w:ascii="Times New Roman" w:hAnsi="Times New Roman" w:cs="Times New Roman"/>
          <w:color w:val="000000" w:themeColor="text1"/>
          <w:sz w:val="24"/>
          <w:szCs w:val="24"/>
        </w:rPr>
        <w:t xml:space="preserve"> added and incubated overnight. The supernatant </w:t>
      </w:r>
      <w:proofErr w:type="gramStart"/>
      <w:r w:rsidR="00D86220" w:rsidRPr="000217A0">
        <w:rPr>
          <w:rFonts w:ascii="Times New Roman" w:hAnsi="Times New Roman" w:cs="Times New Roman"/>
          <w:color w:val="000000" w:themeColor="text1"/>
          <w:sz w:val="24"/>
          <w:szCs w:val="24"/>
        </w:rPr>
        <w:t>were</w:t>
      </w:r>
      <w:proofErr w:type="gramEnd"/>
      <w:r w:rsidR="00842780" w:rsidRPr="000217A0">
        <w:rPr>
          <w:rFonts w:ascii="Times New Roman" w:hAnsi="Times New Roman" w:cs="Times New Roman"/>
          <w:color w:val="000000" w:themeColor="text1"/>
          <w:sz w:val="24"/>
          <w:szCs w:val="24"/>
        </w:rPr>
        <w:t xml:space="preserve"> taken out and the cells were washed with PBS to make sure nothing of the NBT is left in the wells. Then, the trypsin solution</w:t>
      </w:r>
      <w:r w:rsidR="00D86220" w:rsidRPr="000217A0">
        <w:rPr>
          <w:rFonts w:ascii="Times New Roman" w:hAnsi="Times New Roman" w:cs="Times New Roman"/>
          <w:color w:val="000000" w:themeColor="text1"/>
          <w:sz w:val="24"/>
          <w:szCs w:val="24"/>
        </w:rPr>
        <w:t>s were</w:t>
      </w:r>
      <w:r w:rsidR="00842780" w:rsidRPr="000217A0">
        <w:rPr>
          <w:rFonts w:ascii="Times New Roman" w:hAnsi="Times New Roman" w:cs="Times New Roman"/>
          <w:color w:val="000000" w:themeColor="text1"/>
          <w:sz w:val="24"/>
          <w:szCs w:val="24"/>
        </w:rPr>
        <w:t xml:space="preserve"> a</w:t>
      </w:r>
      <w:r w:rsidR="00E509FB" w:rsidRPr="000217A0">
        <w:rPr>
          <w:rFonts w:ascii="Times New Roman" w:hAnsi="Times New Roman" w:cs="Times New Roman"/>
          <w:color w:val="000000" w:themeColor="text1"/>
          <w:sz w:val="24"/>
          <w:szCs w:val="24"/>
        </w:rPr>
        <w:t>dded to each well and the plates</w:t>
      </w:r>
      <w:r w:rsidR="00842780" w:rsidRPr="000217A0">
        <w:rPr>
          <w:rFonts w:ascii="Times New Roman" w:hAnsi="Times New Roman" w:cs="Times New Roman"/>
          <w:color w:val="000000" w:themeColor="text1"/>
          <w:sz w:val="24"/>
          <w:szCs w:val="24"/>
        </w:rPr>
        <w:t xml:space="preserve"> were shaken at 750 rpm for 20 min at ambient temperature. After adding KOH solution, the plates were again shaken at 750 rpm for 30 min. Finally, the absorbance was measured at 620 nm by a Tecan Infinite M200 plate reader.</w:t>
      </w:r>
    </w:p>
    <w:p w:rsidR="006C2125" w:rsidRDefault="006C2125" w:rsidP="006C2125">
      <w:pPr>
        <w:spacing w:line="480" w:lineRule="auto"/>
        <w:jc w:val="both"/>
        <w:rPr>
          <w:rFonts w:ascii="Times New Roman" w:hAnsi="Times New Roman" w:cs="Times New Roman"/>
          <w:color w:val="000000" w:themeColor="text1"/>
          <w:sz w:val="24"/>
          <w:szCs w:val="24"/>
        </w:rPr>
      </w:pPr>
    </w:p>
    <w:p w:rsidR="00B80C9C" w:rsidRPr="000217A0" w:rsidRDefault="00B80C9C" w:rsidP="006C2125">
      <w:pPr>
        <w:spacing w:line="480" w:lineRule="auto"/>
        <w:jc w:val="both"/>
        <w:rPr>
          <w:rFonts w:ascii="Times New Roman" w:hAnsi="Times New Roman" w:cs="Times New Roman"/>
          <w:color w:val="000000" w:themeColor="text1"/>
          <w:sz w:val="24"/>
          <w:szCs w:val="24"/>
        </w:rPr>
      </w:pPr>
      <w:bookmarkStart w:id="0" w:name="_GoBack"/>
      <w:bookmarkEnd w:id="0"/>
    </w:p>
    <w:p w:rsidR="00F85209" w:rsidRPr="000217A0" w:rsidRDefault="000827C1" w:rsidP="006C2125">
      <w:pPr>
        <w:spacing w:line="480" w:lineRule="auto"/>
        <w:jc w:val="both"/>
        <w:rPr>
          <w:rFonts w:ascii="Times New Roman" w:hAnsi="Times New Roman" w:cs="Times New Roman"/>
          <w:color w:val="000000" w:themeColor="text1"/>
          <w:sz w:val="24"/>
          <w:szCs w:val="24"/>
        </w:rPr>
      </w:pPr>
      <w:r w:rsidRPr="000217A0">
        <w:rPr>
          <w:rFonts w:ascii="Times New Roman" w:hAnsi="Times New Roman" w:cs="Times New Roman"/>
          <w:b/>
          <w:bCs/>
          <w:color w:val="000000" w:themeColor="text1"/>
          <w:sz w:val="24"/>
          <w:szCs w:val="24"/>
        </w:rPr>
        <w:t>References</w:t>
      </w:r>
      <w:r w:rsidR="007F7161" w:rsidRPr="000217A0">
        <w:rPr>
          <w:rFonts w:ascii="Times New Roman" w:hAnsi="Times New Roman" w:cs="Times New Roman"/>
          <w:b/>
          <w:bCs/>
          <w:color w:val="000000" w:themeColor="text1"/>
          <w:sz w:val="24"/>
          <w:szCs w:val="24"/>
        </w:rPr>
        <w:t>:</w:t>
      </w:r>
    </w:p>
    <w:p w:rsidR="004B5040" w:rsidRPr="000217A0" w:rsidRDefault="00172CC6" w:rsidP="00061876">
      <w:pPr>
        <w:pStyle w:val="EndNoteBibliography"/>
        <w:spacing w:line="480" w:lineRule="auto"/>
        <w:ind w:left="720" w:hanging="720"/>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fldChar w:fldCharType="begin"/>
      </w:r>
      <w:r w:rsidR="00F85209" w:rsidRPr="000217A0">
        <w:rPr>
          <w:rFonts w:ascii="Times New Roman" w:hAnsi="Times New Roman" w:cs="Times New Roman"/>
          <w:color w:val="000000" w:themeColor="text1"/>
          <w:sz w:val="24"/>
          <w:szCs w:val="24"/>
        </w:rPr>
        <w:instrText xml:space="preserve"> ADDIN EN.REFLIST </w:instrText>
      </w:r>
      <w:r w:rsidRPr="000217A0">
        <w:rPr>
          <w:rFonts w:ascii="Times New Roman" w:hAnsi="Times New Roman" w:cs="Times New Roman"/>
          <w:color w:val="000000" w:themeColor="text1"/>
          <w:sz w:val="24"/>
          <w:szCs w:val="24"/>
        </w:rPr>
        <w:fldChar w:fldCharType="separate"/>
      </w:r>
      <w:r w:rsidR="004B5040" w:rsidRPr="000217A0">
        <w:rPr>
          <w:rFonts w:ascii="Times New Roman" w:hAnsi="Times New Roman" w:cs="Times New Roman"/>
          <w:color w:val="000000" w:themeColor="text1"/>
          <w:sz w:val="24"/>
          <w:szCs w:val="24"/>
        </w:rPr>
        <w:t>[1]</w:t>
      </w:r>
      <w:r w:rsidR="004B5040" w:rsidRPr="000217A0">
        <w:rPr>
          <w:rFonts w:ascii="Times New Roman" w:hAnsi="Times New Roman" w:cs="Times New Roman"/>
          <w:color w:val="000000" w:themeColor="text1"/>
          <w:sz w:val="24"/>
          <w:szCs w:val="24"/>
        </w:rPr>
        <w:tab/>
        <w:t>F. Gremse, M. Stärk, J. Ehling, J. R. Menzel, T. Lammers, F. Kiessling, Theranostics 2016, 6, 328.</w:t>
      </w:r>
    </w:p>
    <w:p w:rsidR="004B5040" w:rsidRPr="000217A0" w:rsidRDefault="004B5040" w:rsidP="00061876">
      <w:pPr>
        <w:pStyle w:val="EndNoteBibliography"/>
        <w:spacing w:line="480" w:lineRule="auto"/>
        <w:ind w:left="720" w:hanging="720"/>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[2]</w:t>
      </w:r>
      <w:r w:rsidRPr="000217A0">
        <w:rPr>
          <w:rFonts w:ascii="Times New Roman" w:hAnsi="Times New Roman" w:cs="Times New Roman"/>
          <w:color w:val="000000" w:themeColor="text1"/>
          <w:sz w:val="24"/>
          <w:szCs w:val="24"/>
        </w:rPr>
        <w:tab/>
        <w:t>I. Schmale, J. Rhamer, B. Gleich, J. Borgert, J. Weizenecker, T. Buzug, Magnetic particle imaging, Springer proceedings in physics 2012, 140, 287.</w:t>
      </w:r>
    </w:p>
    <w:p w:rsidR="004B5040" w:rsidRPr="000217A0" w:rsidRDefault="004B5040" w:rsidP="00061876">
      <w:pPr>
        <w:pStyle w:val="EndNoteBibliography"/>
        <w:spacing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t>[3]</w:t>
      </w:r>
      <w:r w:rsidRPr="000217A0">
        <w:rPr>
          <w:rFonts w:ascii="Times New Roman" w:hAnsi="Times New Roman" w:cs="Times New Roman"/>
          <w:color w:val="000000" w:themeColor="text1"/>
          <w:sz w:val="24"/>
          <w:szCs w:val="24"/>
        </w:rPr>
        <w:tab/>
        <w:t>R. Wildeboer, P. Southern, Q. Pankhurst, J. Phys. D: Appl. Phys. 2014, 47, 495003.</w:t>
      </w:r>
    </w:p>
    <w:p w:rsidR="00DE598C" w:rsidRPr="000217A0" w:rsidRDefault="00172CC6" w:rsidP="00061876">
      <w:pPr>
        <w:spacing w:line="480" w:lineRule="auto"/>
        <w:rPr>
          <w:rFonts w:ascii="Times New Roman" w:hAnsi="Times New Roman" w:cs="Times New Roman"/>
          <w:color w:val="000000" w:themeColor="text1"/>
          <w:sz w:val="24"/>
          <w:szCs w:val="24"/>
        </w:rPr>
      </w:pPr>
      <w:r w:rsidRPr="000217A0">
        <w:rPr>
          <w:rFonts w:ascii="Times New Roman" w:hAnsi="Times New Roman" w:cs="Times New Roman"/>
          <w:color w:val="000000" w:themeColor="text1"/>
          <w:sz w:val="24"/>
          <w:szCs w:val="24"/>
        </w:rPr>
        <w:fldChar w:fldCharType="end"/>
      </w:r>
      <w:r w:rsidRPr="000217A0">
        <w:rPr>
          <w:rFonts w:ascii="Times New Roman" w:hAnsi="Times New Roman" w:cs="Times New Roman"/>
          <w:color w:val="000000" w:themeColor="text1"/>
          <w:sz w:val="24"/>
          <w:szCs w:val="24"/>
        </w:rPr>
        <w:fldChar w:fldCharType="begin"/>
      </w:r>
      <w:r w:rsidR="00FD1FC6" w:rsidRPr="000217A0">
        <w:rPr>
          <w:rFonts w:ascii="Times New Roman" w:hAnsi="Times New Roman" w:cs="Times New Roman"/>
          <w:color w:val="000000" w:themeColor="text1"/>
          <w:sz w:val="24"/>
          <w:szCs w:val="24"/>
        </w:rPr>
        <w:instrText xml:space="preserve"> ADDIN </w:instrText>
      </w:r>
      <w:r w:rsidRPr="000217A0">
        <w:rPr>
          <w:rFonts w:ascii="Times New Roman" w:hAnsi="Times New Roman" w:cs="Times New Roman"/>
          <w:color w:val="000000" w:themeColor="text1"/>
          <w:sz w:val="24"/>
          <w:szCs w:val="24"/>
        </w:rPr>
        <w:fldChar w:fldCharType="end"/>
      </w:r>
    </w:p>
    <w:sectPr w:rsidR="00DE598C" w:rsidRPr="000217A0" w:rsidSect="00224EC9">
      <w:footerReference w:type="default" r:id="rId2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D82" w:rsidRDefault="00A81D82" w:rsidP="00057C7F">
      <w:pPr>
        <w:spacing w:after="0" w:line="240" w:lineRule="auto"/>
      </w:pPr>
      <w:r>
        <w:separator/>
      </w:r>
    </w:p>
  </w:endnote>
  <w:endnote w:type="continuationSeparator" w:id="0">
    <w:p w:rsidR="00A81D82" w:rsidRDefault="00A81D82" w:rsidP="00057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610223"/>
      <w:docPartObj>
        <w:docPartGallery w:val="Page Numbers (Bottom of Page)"/>
        <w:docPartUnique/>
      </w:docPartObj>
    </w:sdtPr>
    <w:sdtEndPr/>
    <w:sdtContent>
      <w:p w:rsidR="00833AE0" w:rsidRDefault="00172CC6">
        <w:pPr>
          <w:pStyle w:val="Footer"/>
          <w:jc w:val="center"/>
        </w:pPr>
        <w:r>
          <w:fldChar w:fldCharType="begin"/>
        </w:r>
        <w:r w:rsidR="00833AE0">
          <w:instrText xml:space="preserve"> PAGE   \* MERGEFORMAT </w:instrText>
        </w:r>
        <w:r>
          <w:fldChar w:fldCharType="separate"/>
        </w:r>
        <w:r w:rsidR="00852707">
          <w:rPr>
            <w:noProof/>
          </w:rPr>
          <w:t>1</w:t>
        </w:r>
        <w:r>
          <w:rPr>
            <w:noProof/>
          </w:rPr>
          <w:fldChar w:fldCharType="end"/>
        </w:r>
      </w:p>
    </w:sdtContent>
  </w:sdt>
  <w:p w:rsidR="00833AE0" w:rsidRDefault="00833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D82" w:rsidRDefault="00A81D82" w:rsidP="00057C7F">
      <w:pPr>
        <w:spacing w:after="0" w:line="240" w:lineRule="auto"/>
      </w:pPr>
      <w:r>
        <w:separator/>
      </w:r>
    </w:p>
  </w:footnote>
  <w:footnote w:type="continuationSeparator" w:id="0">
    <w:p w:rsidR="00A81D82" w:rsidRDefault="00A81D82" w:rsidP="00057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995987"/>
    <w:multiLevelType w:val="hybridMultilevel"/>
    <w:tmpl w:val="C1986408"/>
    <w:lvl w:ilvl="0" w:tplc="EA1E19D8">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D30FB9"/>
    <w:multiLevelType w:val="hybridMultilevel"/>
    <w:tmpl w:val="596030C0"/>
    <w:lvl w:ilvl="0" w:tplc="D456689A">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dvanced Materials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wdzas9tdat98espfu5pzegtpdepxfrev9e&quot;&gt;ACNano&lt;record-ids&gt;&lt;item&gt;68&lt;/item&gt;&lt;item&gt;81&lt;/item&gt;&lt;item&gt;93&lt;/item&gt;&lt;/record-ids&gt;&lt;/item&gt;&lt;/Libraries&gt;"/>
  </w:docVars>
  <w:rsids>
    <w:rsidRoot w:val="00EA66D5"/>
    <w:rsid w:val="00005CA0"/>
    <w:rsid w:val="00007533"/>
    <w:rsid w:val="0001090C"/>
    <w:rsid w:val="00010C03"/>
    <w:rsid w:val="0001106F"/>
    <w:rsid w:val="00012400"/>
    <w:rsid w:val="00014D97"/>
    <w:rsid w:val="000151C8"/>
    <w:rsid w:val="00016A28"/>
    <w:rsid w:val="00017705"/>
    <w:rsid w:val="000179E0"/>
    <w:rsid w:val="00017CB8"/>
    <w:rsid w:val="000217A0"/>
    <w:rsid w:val="00022196"/>
    <w:rsid w:val="00026F43"/>
    <w:rsid w:val="00031926"/>
    <w:rsid w:val="00035037"/>
    <w:rsid w:val="00045491"/>
    <w:rsid w:val="000460C2"/>
    <w:rsid w:val="00050F5F"/>
    <w:rsid w:val="000535EA"/>
    <w:rsid w:val="00055557"/>
    <w:rsid w:val="00057C7F"/>
    <w:rsid w:val="00061876"/>
    <w:rsid w:val="00063BFA"/>
    <w:rsid w:val="00064428"/>
    <w:rsid w:val="000654F7"/>
    <w:rsid w:val="000657A1"/>
    <w:rsid w:val="000706EB"/>
    <w:rsid w:val="000741AB"/>
    <w:rsid w:val="000767AB"/>
    <w:rsid w:val="000827C1"/>
    <w:rsid w:val="00083FAF"/>
    <w:rsid w:val="000A1B44"/>
    <w:rsid w:val="000A470B"/>
    <w:rsid w:val="000A7B23"/>
    <w:rsid w:val="000B1B4E"/>
    <w:rsid w:val="000B25F7"/>
    <w:rsid w:val="000B2F88"/>
    <w:rsid w:val="000B4610"/>
    <w:rsid w:val="000B71BC"/>
    <w:rsid w:val="000C0EF5"/>
    <w:rsid w:val="000C6C39"/>
    <w:rsid w:val="000C7914"/>
    <w:rsid w:val="000D06CC"/>
    <w:rsid w:val="000D17EB"/>
    <w:rsid w:val="000D26E1"/>
    <w:rsid w:val="000D2D9B"/>
    <w:rsid w:val="000D41D0"/>
    <w:rsid w:val="000D4401"/>
    <w:rsid w:val="000D7A6D"/>
    <w:rsid w:val="000E1635"/>
    <w:rsid w:val="000E4C08"/>
    <w:rsid w:val="0010659C"/>
    <w:rsid w:val="00111D49"/>
    <w:rsid w:val="001174CA"/>
    <w:rsid w:val="001216F2"/>
    <w:rsid w:val="00125C65"/>
    <w:rsid w:val="001275B3"/>
    <w:rsid w:val="0013193A"/>
    <w:rsid w:val="0013242B"/>
    <w:rsid w:val="001352FC"/>
    <w:rsid w:val="00144776"/>
    <w:rsid w:val="001449C8"/>
    <w:rsid w:val="00147B23"/>
    <w:rsid w:val="00150F8A"/>
    <w:rsid w:val="00152FB3"/>
    <w:rsid w:val="00156B2D"/>
    <w:rsid w:val="00160F44"/>
    <w:rsid w:val="00167633"/>
    <w:rsid w:val="001722ED"/>
    <w:rsid w:val="00172CC6"/>
    <w:rsid w:val="00174A73"/>
    <w:rsid w:val="001838B5"/>
    <w:rsid w:val="001916EA"/>
    <w:rsid w:val="00191C49"/>
    <w:rsid w:val="00192EB9"/>
    <w:rsid w:val="00193810"/>
    <w:rsid w:val="00197919"/>
    <w:rsid w:val="001A2520"/>
    <w:rsid w:val="001B0451"/>
    <w:rsid w:val="001B26CA"/>
    <w:rsid w:val="001B4F32"/>
    <w:rsid w:val="001B76C9"/>
    <w:rsid w:val="001C13FC"/>
    <w:rsid w:val="001D0F34"/>
    <w:rsid w:val="001D37B2"/>
    <w:rsid w:val="001D425F"/>
    <w:rsid w:val="001D7274"/>
    <w:rsid w:val="001E42DE"/>
    <w:rsid w:val="001E744F"/>
    <w:rsid w:val="001F183A"/>
    <w:rsid w:val="001F33BE"/>
    <w:rsid w:val="001F54DB"/>
    <w:rsid w:val="001F5777"/>
    <w:rsid w:val="001F5CB2"/>
    <w:rsid w:val="001F7794"/>
    <w:rsid w:val="00201644"/>
    <w:rsid w:val="0020401A"/>
    <w:rsid w:val="00205E59"/>
    <w:rsid w:val="002061A2"/>
    <w:rsid w:val="00210CD7"/>
    <w:rsid w:val="00214976"/>
    <w:rsid w:val="0021674D"/>
    <w:rsid w:val="0021699B"/>
    <w:rsid w:val="00224EC9"/>
    <w:rsid w:val="002325E0"/>
    <w:rsid w:val="00232BA1"/>
    <w:rsid w:val="002366FE"/>
    <w:rsid w:val="00240527"/>
    <w:rsid w:val="002405DD"/>
    <w:rsid w:val="00244481"/>
    <w:rsid w:val="00247084"/>
    <w:rsid w:val="00255069"/>
    <w:rsid w:val="00257625"/>
    <w:rsid w:val="00262D66"/>
    <w:rsid w:val="0026401B"/>
    <w:rsid w:val="0026413C"/>
    <w:rsid w:val="00265348"/>
    <w:rsid w:val="002655AF"/>
    <w:rsid w:val="00271BF1"/>
    <w:rsid w:val="002730E8"/>
    <w:rsid w:val="00273F45"/>
    <w:rsid w:val="00277238"/>
    <w:rsid w:val="002821D2"/>
    <w:rsid w:val="0029043C"/>
    <w:rsid w:val="0029396B"/>
    <w:rsid w:val="00297AE7"/>
    <w:rsid w:val="002A1492"/>
    <w:rsid w:val="002A3036"/>
    <w:rsid w:val="002A4216"/>
    <w:rsid w:val="002A6B13"/>
    <w:rsid w:val="002A6F06"/>
    <w:rsid w:val="002C52EA"/>
    <w:rsid w:val="002D5755"/>
    <w:rsid w:val="002D7630"/>
    <w:rsid w:val="002E037E"/>
    <w:rsid w:val="002E1105"/>
    <w:rsid w:val="002E2671"/>
    <w:rsid w:val="002F1B2D"/>
    <w:rsid w:val="002F507E"/>
    <w:rsid w:val="00300502"/>
    <w:rsid w:val="003026FA"/>
    <w:rsid w:val="00304C08"/>
    <w:rsid w:val="00305139"/>
    <w:rsid w:val="00314EA4"/>
    <w:rsid w:val="0031788A"/>
    <w:rsid w:val="003203CC"/>
    <w:rsid w:val="00322A7A"/>
    <w:rsid w:val="00322B73"/>
    <w:rsid w:val="00322EBC"/>
    <w:rsid w:val="00330D8B"/>
    <w:rsid w:val="00330F22"/>
    <w:rsid w:val="0033658D"/>
    <w:rsid w:val="00337314"/>
    <w:rsid w:val="00337D5B"/>
    <w:rsid w:val="00343655"/>
    <w:rsid w:val="003452AC"/>
    <w:rsid w:val="00357075"/>
    <w:rsid w:val="00360B53"/>
    <w:rsid w:val="0036756E"/>
    <w:rsid w:val="00370804"/>
    <w:rsid w:val="00371783"/>
    <w:rsid w:val="00375336"/>
    <w:rsid w:val="003754CA"/>
    <w:rsid w:val="00377C27"/>
    <w:rsid w:val="00377FB4"/>
    <w:rsid w:val="003834D2"/>
    <w:rsid w:val="003849AC"/>
    <w:rsid w:val="00386990"/>
    <w:rsid w:val="0038762A"/>
    <w:rsid w:val="00387E5A"/>
    <w:rsid w:val="003A3169"/>
    <w:rsid w:val="003D34AB"/>
    <w:rsid w:val="003F1C5A"/>
    <w:rsid w:val="003F4182"/>
    <w:rsid w:val="003F5142"/>
    <w:rsid w:val="003F6A75"/>
    <w:rsid w:val="0040621F"/>
    <w:rsid w:val="004073CA"/>
    <w:rsid w:val="00407DAD"/>
    <w:rsid w:val="00413B18"/>
    <w:rsid w:val="00423374"/>
    <w:rsid w:val="00426A08"/>
    <w:rsid w:val="0042733A"/>
    <w:rsid w:val="004303B9"/>
    <w:rsid w:val="00432D8E"/>
    <w:rsid w:val="00450789"/>
    <w:rsid w:val="004507C7"/>
    <w:rsid w:val="004508F9"/>
    <w:rsid w:val="00457D72"/>
    <w:rsid w:val="00464812"/>
    <w:rsid w:val="00480234"/>
    <w:rsid w:val="00481DA8"/>
    <w:rsid w:val="004875EB"/>
    <w:rsid w:val="00496865"/>
    <w:rsid w:val="00496C35"/>
    <w:rsid w:val="00496EF9"/>
    <w:rsid w:val="00497E8F"/>
    <w:rsid w:val="00497F87"/>
    <w:rsid w:val="004B1F8D"/>
    <w:rsid w:val="004B34B5"/>
    <w:rsid w:val="004B5040"/>
    <w:rsid w:val="004C4DB1"/>
    <w:rsid w:val="004C5CC2"/>
    <w:rsid w:val="004D2127"/>
    <w:rsid w:val="004F311E"/>
    <w:rsid w:val="004F5466"/>
    <w:rsid w:val="00503044"/>
    <w:rsid w:val="005165F6"/>
    <w:rsid w:val="0052078D"/>
    <w:rsid w:val="00520925"/>
    <w:rsid w:val="005248DD"/>
    <w:rsid w:val="00531E40"/>
    <w:rsid w:val="005326C8"/>
    <w:rsid w:val="00544B1C"/>
    <w:rsid w:val="00544BD0"/>
    <w:rsid w:val="00546752"/>
    <w:rsid w:val="00546C77"/>
    <w:rsid w:val="00550184"/>
    <w:rsid w:val="0055020B"/>
    <w:rsid w:val="00552D16"/>
    <w:rsid w:val="00554B7A"/>
    <w:rsid w:val="00555CF6"/>
    <w:rsid w:val="00560F61"/>
    <w:rsid w:val="00567EEC"/>
    <w:rsid w:val="005714BB"/>
    <w:rsid w:val="005717DC"/>
    <w:rsid w:val="00571CD5"/>
    <w:rsid w:val="00575A43"/>
    <w:rsid w:val="0058020D"/>
    <w:rsid w:val="00581AE9"/>
    <w:rsid w:val="00583031"/>
    <w:rsid w:val="00591397"/>
    <w:rsid w:val="005A0BC5"/>
    <w:rsid w:val="005A67D1"/>
    <w:rsid w:val="005B66E9"/>
    <w:rsid w:val="005C0F19"/>
    <w:rsid w:val="005C1E4E"/>
    <w:rsid w:val="005C23EE"/>
    <w:rsid w:val="005C56D8"/>
    <w:rsid w:val="005D5EE1"/>
    <w:rsid w:val="005D7EBF"/>
    <w:rsid w:val="005F1DF3"/>
    <w:rsid w:val="005F5834"/>
    <w:rsid w:val="005F6A01"/>
    <w:rsid w:val="005F7FCD"/>
    <w:rsid w:val="00601622"/>
    <w:rsid w:val="00601E2A"/>
    <w:rsid w:val="006033D6"/>
    <w:rsid w:val="0060477B"/>
    <w:rsid w:val="0061119F"/>
    <w:rsid w:val="0061174B"/>
    <w:rsid w:val="00615682"/>
    <w:rsid w:val="0061769F"/>
    <w:rsid w:val="00621850"/>
    <w:rsid w:val="00622003"/>
    <w:rsid w:val="00623471"/>
    <w:rsid w:val="00630BEB"/>
    <w:rsid w:val="00632DCA"/>
    <w:rsid w:val="00637657"/>
    <w:rsid w:val="00637D09"/>
    <w:rsid w:val="00651407"/>
    <w:rsid w:val="0066081D"/>
    <w:rsid w:val="006637B7"/>
    <w:rsid w:val="006747B9"/>
    <w:rsid w:val="006849A7"/>
    <w:rsid w:val="00686CCA"/>
    <w:rsid w:val="00690EE8"/>
    <w:rsid w:val="00697645"/>
    <w:rsid w:val="006A0BDA"/>
    <w:rsid w:val="006A0BF8"/>
    <w:rsid w:val="006A6F94"/>
    <w:rsid w:val="006B17A1"/>
    <w:rsid w:val="006B4839"/>
    <w:rsid w:val="006B5748"/>
    <w:rsid w:val="006C2125"/>
    <w:rsid w:val="006C2655"/>
    <w:rsid w:val="006C6C58"/>
    <w:rsid w:val="006C6FEE"/>
    <w:rsid w:val="006C7266"/>
    <w:rsid w:val="006D0614"/>
    <w:rsid w:val="006D0C10"/>
    <w:rsid w:val="006D18D7"/>
    <w:rsid w:val="006D3A5E"/>
    <w:rsid w:val="006D662C"/>
    <w:rsid w:val="006E1341"/>
    <w:rsid w:val="006E1453"/>
    <w:rsid w:val="006E650C"/>
    <w:rsid w:val="006F20CE"/>
    <w:rsid w:val="006F4AAC"/>
    <w:rsid w:val="006F4B5A"/>
    <w:rsid w:val="006F5B28"/>
    <w:rsid w:val="006F63D6"/>
    <w:rsid w:val="00700E83"/>
    <w:rsid w:val="0070484A"/>
    <w:rsid w:val="007103A7"/>
    <w:rsid w:val="007129C3"/>
    <w:rsid w:val="00723E75"/>
    <w:rsid w:val="00724AAF"/>
    <w:rsid w:val="00731835"/>
    <w:rsid w:val="00732FA8"/>
    <w:rsid w:val="00746C46"/>
    <w:rsid w:val="007511C4"/>
    <w:rsid w:val="0075589A"/>
    <w:rsid w:val="007572F1"/>
    <w:rsid w:val="0076664C"/>
    <w:rsid w:val="00767E79"/>
    <w:rsid w:val="007719DF"/>
    <w:rsid w:val="00772E22"/>
    <w:rsid w:val="00775B07"/>
    <w:rsid w:val="00776A39"/>
    <w:rsid w:val="007843B1"/>
    <w:rsid w:val="00784A69"/>
    <w:rsid w:val="00791D05"/>
    <w:rsid w:val="007941C1"/>
    <w:rsid w:val="00795EB4"/>
    <w:rsid w:val="007A2BC2"/>
    <w:rsid w:val="007A41F5"/>
    <w:rsid w:val="007A4506"/>
    <w:rsid w:val="007A569A"/>
    <w:rsid w:val="007A75B5"/>
    <w:rsid w:val="007B0937"/>
    <w:rsid w:val="007B4FE6"/>
    <w:rsid w:val="007B5947"/>
    <w:rsid w:val="007B7732"/>
    <w:rsid w:val="007B7881"/>
    <w:rsid w:val="007C0013"/>
    <w:rsid w:val="007C06B5"/>
    <w:rsid w:val="007C2744"/>
    <w:rsid w:val="007C2EF6"/>
    <w:rsid w:val="007C455D"/>
    <w:rsid w:val="007C4FDC"/>
    <w:rsid w:val="007D28F7"/>
    <w:rsid w:val="007D50C0"/>
    <w:rsid w:val="007E1FB4"/>
    <w:rsid w:val="007E3F74"/>
    <w:rsid w:val="007E4ADF"/>
    <w:rsid w:val="007F68B9"/>
    <w:rsid w:val="007F7161"/>
    <w:rsid w:val="007F7E5A"/>
    <w:rsid w:val="0080089E"/>
    <w:rsid w:val="00800CF8"/>
    <w:rsid w:val="00800F5D"/>
    <w:rsid w:val="008020B6"/>
    <w:rsid w:val="00807995"/>
    <w:rsid w:val="00833AE0"/>
    <w:rsid w:val="00842780"/>
    <w:rsid w:val="00846990"/>
    <w:rsid w:val="00850ADB"/>
    <w:rsid w:val="00852707"/>
    <w:rsid w:val="00852FAC"/>
    <w:rsid w:val="00854520"/>
    <w:rsid w:val="00856B1B"/>
    <w:rsid w:val="00857EBC"/>
    <w:rsid w:val="00862A9B"/>
    <w:rsid w:val="008651C8"/>
    <w:rsid w:val="00865364"/>
    <w:rsid w:val="00865B1C"/>
    <w:rsid w:val="00873BC9"/>
    <w:rsid w:val="0087607D"/>
    <w:rsid w:val="00881144"/>
    <w:rsid w:val="00882993"/>
    <w:rsid w:val="008830EA"/>
    <w:rsid w:val="00884168"/>
    <w:rsid w:val="008940E0"/>
    <w:rsid w:val="00897E7F"/>
    <w:rsid w:val="008A3A04"/>
    <w:rsid w:val="008A540B"/>
    <w:rsid w:val="008B000B"/>
    <w:rsid w:val="008B1FEC"/>
    <w:rsid w:val="008B6FD5"/>
    <w:rsid w:val="008C00CB"/>
    <w:rsid w:val="008C033D"/>
    <w:rsid w:val="008C3BB6"/>
    <w:rsid w:val="008C70AD"/>
    <w:rsid w:val="008D5D9D"/>
    <w:rsid w:val="008E173F"/>
    <w:rsid w:val="008E3CA3"/>
    <w:rsid w:val="008F286B"/>
    <w:rsid w:val="008F57D8"/>
    <w:rsid w:val="008F78E2"/>
    <w:rsid w:val="00901DBA"/>
    <w:rsid w:val="009059E3"/>
    <w:rsid w:val="009164DF"/>
    <w:rsid w:val="009200BD"/>
    <w:rsid w:val="00920226"/>
    <w:rsid w:val="00921B12"/>
    <w:rsid w:val="009237FE"/>
    <w:rsid w:val="009245EA"/>
    <w:rsid w:val="00931F43"/>
    <w:rsid w:val="00934940"/>
    <w:rsid w:val="0093565B"/>
    <w:rsid w:val="00936375"/>
    <w:rsid w:val="009421B6"/>
    <w:rsid w:val="009469CA"/>
    <w:rsid w:val="00947509"/>
    <w:rsid w:val="00950883"/>
    <w:rsid w:val="009516E9"/>
    <w:rsid w:val="00953FE2"/>
    <w:rsid w:val="00965571"/>
    <w:rsid w:val="00967AD3"/>
    <w:rsid w:val="00972C0D"/>
    <w:rsid w:val="00973289"/>
    <w:rsid w:val="009733AB"/>
    <w:rsid w:val="00974C99"/>
    <w:rsid w:val="00980F1B"/>
    <w:rsid w:val="00985BE4"/>
    <w:rsid w:val="00993E50"/>
    <w:rsid w:val="009A0B85"/>
    <w:rsid w:val="009A40AC"/>
    <w:rsid w:val="009C6BEA"/>
    <w:rsid w:val="009D1753"/>
    <w:rsid w:val="009D2EDA"/>
    <w:rsid w:val="009D701D"/>
    <w:rsid w:val="009E0A91"/>
    <w:rsid w:val="009E7BA0"/>
    <w:rsid w:val="009F202A"/>
    <w:rsid w:val="009F5C67"/>
    <w:rsid w:val="009F5F83"/>
    <w:rsid w:val="00A0148E"/>
    <w:rsid w:val="00A03E8F"/>
    <w:rsid w:val="00A117F6"/>
    <w:rsid w:val="00A11A16"/>
    <w:rsid w:val="00A14C50"/>
    <w:rsid w:val="00A15D6D"/>
    <w:rsid w:val="00A17393"/>
    <w:rsid w:val="00A31F29"/>
    <w:rsid w:val="00A35259"/>
    <w:rsid w:val="00A4697D"/>
    <w:rsid w:val="00A763BB"/>
    <w:rsid w:val="00A76DD7"/>
    <w:rsid w:val="00A8109D"/>
    <w:rsid w:val="00A81D82"/>
    <w:rsid w:val="00A8211B"/>
    <w:rsid w:val="00AA180A"/>
    <w:rsid w:val="00AA6538"/>
    <w:rsid w:val="00AB5857"/>
    <w:rsid w:val="00AD1DA8"/>
    <w:rsid w:val="00AD538A"/>
    <w:rsid w:val="00AD5C20"/>
    <w:rsid w:val="00AE2C9E"/>
    <w:rsid w:val="00AE5721"/>
    <w:rsid w:val="00AE6B32"/>
    <w:rsid w:val="00AF5008"/>
    <w:rsid w:val="00B04EF9"/>
    <w:rsid w:val="00B105F7"/>
    <w:rsid w:val="00B1411D"/>
    <w:rsid w:val="00B14F8D"/>
    <w:rsid w:val="00B21A2B"/>
    <w:rsid w:val="00B23547"/>
    <w:rsid w:val="00B27FB8"/>
    <w:rsid w:val="00B36402"/>
    <w:rsid w:val="00B4148B"/>
    <w:rsid w:val="00B426B2"/>
    <w:rsid w:val="00B54D77"/>
    <w:rsid w:val="00B6073F"/>
    <w:rsid w:val="00B62CA6"/>
    <w:rsid w:val="00B80C9C"/>
    <w:rsid w:val="00B82892"/>
    <w:rsid w:val="00B84D2B"/>
    <w:rsid w:val="00B84DB5"/>
    <w:rsid w:val="00B85A16"/>
    <w:rsid w:val="00B85D4E"/>
    <w:rsid w:val="00B915E7"/>
    <w:rsid w:val="00B958EC"/>
    <w:rsid w:val="00B97163"/>
    <w:rsid w:val="00B972AC"/>
    <w:rsid w:val="00B9763E"/>
    <w:rsid w:val="00B978D1"/>
    <w:rsid w:val="00BA3566"/>
    <w:rsid w:val="00BB0722"/>
    <w:rsid w:val="00BB4A83"/>
    <w:rsid w:val="00BC01D9"/>
    <w:rsid w:val="00BC1DBA"/>
    <w:rsid w:val="00BC6A88"/>
    <w:rsid w:val="00BD16FB"/>
    <w:rsid w:val="00BD4131"/>
    <w:rsid w:val="00BE1610"/>
    <w:rsid w:val="00BF0438"/>
    <w:rsid w:val="00BF1A89"/>
    <w:rsid w:val="00C04A21"/>
    <w:rsid w:val="00C05272"/>
    <w:rsid w:val="00C12D7B"/>
    <w:rsid w:val="00C14400"/>
    <w:rsid w:val="00C21672"/>
    <w:rsid w:val="00C25092"/>
    <w:rsid w:val="00C30097"/>
    <w:rsid w:val="00C304A3"/>
    <w:rsid w:val="00C37DE3"/>
    <w:rsid w:val="00C43EE5"/>
    <w:rsid w:val="00C468A8"/>
    <w:rsid w:val="00C51B06"/>
    <w:rsid w:val="00C545BD"/>
    <w:rsid w:val="00C56BA1"/>
    <w:rsid w:val="00C5785D"/>
    <w:rsid w:val="00C633AC"/>
    <w:rsid w:val="00C66239"/>
    <w:rsid w:val="00C70AA2"/>
    <w:rsid w:val="00C736B0"/>
    <w:rsid w:val="00C757D0"/>
    <w:rsid w:val="00C873EA"/>
    <w:rsid w:val="00C90547"/>
    <w:rsid w:val="00C90C75"/>
    <w:rsid w:val="00C937AE"/>
    <w:rsid w:val="00C945DE"/>
    <w:rsid w:val="00C94EA7"/>
    <w:rsid w:val="00CA1A2D"/>
    <w:rsid w:val="00CA321B"/>
    <w:rsid w:val="00CA614A"/>
    <w:rsid w:val="00CA748C"/>
    <w:rsid w:val="00CB3D00"/>
    <w:rsid w:val="00CB50A2"/>
    <w:rsid w:val="00CC138C"/>
    <w:rsid w:val="00CC3A24"/>
    <w:rsid w:val="00CC6E4C"/>
    <w:rsid w:val="00CC7E02"/>
    <w:rsid w:val="00CD46C6"/>
    <w:rsid w:val="00CE2712"/>
    <w:rsid w:val="00CE7276"/>
    <w:rsid w:val="00CF1800"/>
    <w:rsid w:val="00D02C4C"/>
    <w:rsid w:val="00D03DDF"/>
    <w:rsid w:val="00D075A0"/>
    <w:rsid w:val="00D21D97"/>
    <w:rsid w:val="00D250A9"/>
    <w:rsid w:val="00D27592"/>
    <w:rsid w:val="00D276D9"/>
    <w:rsid w:val="00D2776E"/>
    <w:rsid w:val="00D360A8"/>
    <w:rsid w:val="00D407C9"/>
    <w:rsid w:val="00D5297B"/>
    <w:rsid w:val="00D60944"/>
    <w:rsid w:val="00D60BB0"/>
    <w:rsid w:val="00D622FA"/>
    <w:rsid w:val="00D62C3C"/>
    <w:rsid w:val="00D65C51"/>
    <w:rsid w:val="00D756E7"/>
    <w:rsid w:val="00D76BF5"/>
    <w:rsid w:val="00D76EB3"/>
    <w:rsid w:val="00D80C82"/>
    <w:rsid w:val="00D84A65"/>
    <w:rsid w:val="00D86220"/>
    <w:rsid w:val="00D90989"/>
    <w:rsid w:val="00D919F9"/>
    <w:rsid w:val="00D9237C"/>
    <w:rsid w:val="00D93E4D"/>
    <w:rsid w:val="00D97F26"/>
    <w:rsid w:val="00DA4BD6"/>
    <w:rsid w:val="00DB0FE5"/>
    <w:rsid w:val="00DB51FC"/>
    <w:rsid w:val="00DB60D6"/>
    <w:rsid w:val="00DB6F0F"/>
    <w:rsid w:val="00DC3C23"/>
    <w:rsid w:val="00DC73E4"/>
    <w:rsid w:val="00DE598C"/>
    <w:rsid w:val="00DE62C2"/>
    <w:rsid w:val="00DF5974"/>
    <w:rsid w:val="00DF59E2"/>
    <w:rsid w:val="00E01372"/>
    <w:rsid w:val="00E02243"/>
    <w:rsid w:val="00E035EB"/>
    <w:rsid w:val="00E03DAF"/>
    <w:rsid w:val="00E125BE"/>
    <w:rsid w:val="00E20DCF"/>
    <w:rsid w:val="00E27873"/>
    <w:rsid w:val="00E27982"/>
    <w:rsid w:val="00E44CF2"/>
    <w:rsid w:val="00E509FB"/>
    <w:rsid w:val="00E50D26"/>
    <w:rsid w:val="00E5163F"/>
    <w:rsid w:val="00E51C99"/>
    <w:rsid w:val="00E5602D"/>
    <w:rsid w:val="00E568C1"/>
    <w:rsid w:val="00E665FB"/>
    <w:rsid w:val="00E66D0A"/>
    <w:rsid w:val="00E74398"/>
    <w:rsid w:val="00E74CD9"/>
    <w:rsid w:val="00E7540F"/>
    <w:rsid w:val="00E7747D"/>
    <w:rsid w:val="00E867D4"/>
    <w:rsid w:val="00E8767C"/>
    <w:rsid w:val="00EA289E"/>
    <w:rsid w:val="00EA66D5"/>
    <w:rsid w:val="00EB6593"/>
    <w:rsid w:val="00EB7727"/>
    <w:rsid w:val="00EC3076"/>
    <w:rsid w:val="00EC41B2"/>
    <w:rsid w:val="00EC4658"/>
    <w:rsid w:val="00EC5B35"/>
    <w:rsid w:val="00ED0FCA"/>
    <w:rsid w:val="00ED4A46"/>
    <w:rsid w:val="00ED62A2"/>
    <w:rsid w:val="00EE2B31"/>
    <w:rsid w:val="00EE7C99"/>
    <w:rsid w:val="00EF21AF"/>
    <w:rsid w:val="00EF38FA"/>
    <w:rsid w:val="00EF6D98"/>
    <w:rsid w:val="00F03DE0"/>
    <w:rsid w:val="00F06BA3"/>
    <w:rsid w:val="00F1139F"/>
    <w:rsid w:val="00F11536"/>
    <w:rsid w:val="00F12798"/>
    <w:rsid w:val="00F17084"/>
    <w:rsid w:val="00F20F2A"/>
    <w:rsid w:val="00F22432"/>
    <w:rsid w:val="00F22E5B"/>
    <w:rsid w:val="00F30E59"/>
    <w:rsid w:val="00F524E2"/>
    <w:rsid w:val="00F54622"/>
    <w:rsid w:val="00F5631C"/>
    <w:rsid w:val="00F601AD"/>
    <w:rsid w:val="00F63C85"/>
    <w:rsid w:val="00F64FFB"/>
    <w:rsid w:val="00F71822"/>
    <w:rsid w:val="00F71BA6"/>
    <w:rsid w:val="00F73B66"/>
    <w:rsid w:val="00F745F6"/>
    <w:rsid w:val="00F81F52"/>
    <w:rsid w:val="00F85209"/>
    <w:rsid w:val="00F9408B"/>
    <w:rsid w:val="00FA2705"/>
    <w:rsid w:val="00FA3C5D"/>
    <w:rsid w:val="00FA4920"/>
    <w:rsid w:val="00FA5707"/>
    <w:rsid w:val="00FA6F9C"/>
    <w:rsid w:val="00FA7F94"/>
    <w:rsid w:val="00FB796F"/>
    <w:rsid w:val="00FC3D34"/>
    <w:rsid w:val="00FC7C60"/>
    <w:rsid w:val="00FD1FC6"/>
    <w:rsid w:val="00FD34E5"/>
    <w:rsid w:val="00FE25A3"/>
    <w:rsid w:val="00FE5953"/>
    <w:rsid w:val="00FF305A"/>
    <w:rsid w:val="00FF682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BFD143"/>
  <w15:docId w15:val="{08943917-29F3-4A49-9F6C-80C0C154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E5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7E5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5A"/>
    <w:rPr>
      <w:rFonts w:ascii="Tahoma" w:eastAsiaTheme="minorEastAsia" w:hAnsi="Tahoma" w:cs="Tahoma"/>
      <w:sz w:val="16"/>
      <w:szCs w:val="16"/>
    </w:rPr>
  </w:style>
  <w:style w:type="paragraph" w:customStyle="1" w:styleId="EndNoteBibliography">
    <w:name w:val="EndNote Bibliography"/>
    <w:basedOn w:val="Normal"/>
    <w:link w:val="EndNoteBibliographyChar"/>
    <w:rsid w:val="005C56D8"/>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5C56D8"/>
    <w:rPr>
      <w:rFonts w:ascii="Calibri" w:eastAsiaTheme="minorEastAsia" w:hAnsi="Calibri"/>
      <w:noProof/>
    </w:rPr>
  </w:style>
  <w:style w:type="paragraph" w:styleId="ListParagraph">
    <w:name w:val="List Paragraph"/>
    <w:basedOn w:val="Normal"/>
    <w:uiPriority w:val="34"/>
    <w:qFormat/>
    <w:rsid w:val="008D5D9D"/>
    <w:pPr>
      <w:ind w:left="720"/>
      <w:contextualSpacing/>
    </w:pPr>
  </w:style>
  <w:style w:type="paragraph" w:customStyle="1" w:styleId="EndNoteBibliographyTitle">
    <w:name w:val="EndNote Bibliography Title"/>
    <w:basedOn w:val="Normal"/>
    <w:link w:val="EndNoteBibliographyTitleChar"/>
    <w:rsid w:val="00F8520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85209"/>
    <w:rPr>
      <w:rFonts w:ascii="Calibri" w:eastAsiaTheme="minorEastAsia" w:hAnsi="Calibri"/>
      <w:noProof/>
    </w:rPr>
  </w:style>
  <w:style w:type="paragraph" w:styleId="Header">
    <w:name w:val="header"/>
    <w:basedOn w:val="Normal"/>
    <w:link w:val="HeaderChar"/>
    <w:uiPriority w:val="99"/>
    <w:semiHidden/>
    <w:unhideWhenUsed/>
    <w:rsid w:val="00057C7F"/>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057C7F"/>
    <w:rPr>
      <w:rFonts w:eastAsiaTheme="minorEastAsia"/>
    </w:rPr>
  </w:style>
  <w:style w:type="paragraph" w:styleId="Footer">
    <w:name w:val="footer"/>
    <w:basedOn w:val="Normal"/>
    <w:link w:val="FooterChar"/>
    <w:uiPriority w:val="99"/>
    <w:unhideWhenUsed/>
    <w:rsid w:val="00057C7F"/>
    <w:pPr>
      <w:tabs>
        <w:tab w:val="center" w:pos="4703"/>
        <w:tab w:val="right" w:pos="9406"/>
      </w:tabs>
      <w:spacing w:after="0" w:line="240" w:lineRule="auto"/>
    </w:pPr>
  </w:style>
  <w:style w:type="character" w:customStyle="1" w:styleId="FooterChar">
    <w:name w:val="Footer Char"/>
    <w:basedOn w:val="DefaultParagraphFont"/>
    <w:link w:val="Footer"/>
    <w:uiPriority w:val="99"/>
    <w:rsid w:val="00057C7F"/>
    <w:rPr>
      <w:rFonts w:eastAsiaTheme="minorEastAsia"/>
    </w:rPr>
  </w:style>
  <w:style w:type="character" w:styleId="PlaceholderText">
    <w:name w:val="Placeholder Text"/>
    <w:basedOn w:val="DefaultParagraphFont"/>
    <w:uiPriority w:val="99"/>
    <w:semiHidden/>
    <w:rsid w:val="00481DA8"/>
    <w:rPr>
      <w:color w:val="808080"/>
    </w:rPr>
  </w:style>
  <w:style w:type="character" w:styleId="CommentReference">
    <w:name w:val="annotation reference"/>
    <w:basedOn w:val="DefaultParagraphFont"/>
    <w:uiPriority w:val="99"/>
    <w:semiHidden/>
    <w:unhideWhenUsed/>
    <w:rsid w:val="00C05272"/>
    <w:rPr>
      <w:sz w:val="16"/>
      <w:szCs w:val="16"/>
    </w:rPr>
  </w:style>
  <w:style w:type="paragraph" w:styleId="CommentText">
    <w:name w:val="annotation text"/>
    <w:basedOn w:val="Normal"/>
    <w:link w:val="CommentTextChar"/>
    <w:uiPriority w:val="99"/>
    <w:semiHidden/>
    <w:unhideWhenUsed/>
    <w:rsid w:val="00C05272"/>
    <w:pPr>
      <w:spacing w:line="240" w:lineRule="auto"/>
    </w:pPr>
    <w:rPr>
      <w:sz w:val="20"/>
      <w:szCs w:val="20"/>
    </w:rPr>
  </w:style>
  <w:style w:type="character" w:customStyle="1" w:styleId="CommentTextChar">
    <w:name w:val="Comment Text Char"/>
    <w:basedOn w:val="DefaultParagraphFont"/>
    <w:link w:val="CommentText"/>
    <w:uiPriority w:val="99"/>
    <w:semiHidden/>
    <w:rsid w:val="00C0527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05272"/>
    <w:rPr>
      <w:b/>
      <w:bCs/>
    </w:rPr>
  </w:style>
  <w:style w:type="character" w:customStyle="1" w:styleId="CommentSubjectChar">
    <w:name w:val="Comment Subject Char"/>
    <w:basedOn w:val="CommentTextChar"/>
    <w:link w:val="CommentSubject"/>
    <w:uiPriority w:val="99"/>
    <w:semiHidden/>
    <w:rsid w:val="00C05272"/>
    <w:rPr>
      <w:rFonts w:eastAsiaTheme="minorEastAsia"/>
      <w:b/>
      <w:bCs/>
      <w:sz w:val="20"/>
      <w:szCs w:val="20"/>
    </w:rPr>
  </w:style>
  <w:style w:type="character" w:customStyle="1" w:styleId="internalref">
    <w:name w:val="internalref"/>
    <w:basedOn w:val="DefaultParagraphFont"/>
    <w:rsid w:val="00322B73"/>
  </w:style>
  <w:style w:type="character" w:styleId="Hyperlink">
    <w:name w:val="Hyperlink"/>
    <w:basedOn w:val="DefaultParagraphFont"/>
    <w:uiPriority w:val="99"/>
    <w:semiHidden/>
    <w:unhideWhenUsed/>
    <w:rsid w:val="00322B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347979">
      <w:bodyDiv w:val="1"/>
      <w:marLeft w:val="0"/>
      <w:marRight w:val="0"/>
      <w:marTop w:val="0"/>
      <w:marBottom w:val="0"/>
      <w:divBdr>
        <w:top w:val="none" w:sz="0" w:space="0" w:color="auto"/>
        <w:left w:val="none" w:sz="0" w:space="0" w:color="auto"/>
        <w:bottom w:val="none" w:sz="0" w:space="0" w:color="auto"/>
        <w:right w:val="none" w:sz="0" w:space="0" w:color="auto"/>
      </w:divBdr>
    </w:div>
    <w:div w:id="670379408">
      <w:bodyDiv w:val="1"/>
      <w:marLeft w:val="0"/>
      <w:marRight w:val="0"/>
      <w:marTop w:val="0"/>
      <w:marBottom w:val="0"/>
      <w:divBdr>
        <w:top w:val="none" w:sz="0" w:space="0" w:color="auto"/>
        <w:left w:val="none" w:sz="0" w:space="0" w:color="auto"/>
        <w:bottom w:val="none" w:sz="0" w:space="0" w:color="auto"/>
        <w:right w:val="none" w:sz="0" w:space="0" w:color="auto"/>
      </w:divBdr>
      <w:divsChild>
        <w:div w:id="813378575">
          <w:marLeft w:val="0"/>
          <w:marRight w:val="0"/>
          <w:marTop w:val="0"/>
          <w:marBottom w:val="0"/>
          <w:divBdr>
            <w:top w:val="none" w:sz="0" w:space="0" w:color="auto"/>
            <w:left w:val="none" w:sz="0" w:space="0" w:color="auto"/>
            <w:bottom w:val="none" w:sz="0" w:space="0" w:color="auto"/>
            <w:right w:val="none" w:sz="0" w:space="0" w:color="auto"/>
          </w:divBdr>
          <w:divsChild>
            <w:div w:id="1685546609">
              <w:marLeft w:val="0"/>
              <w:marRight w:val="0"/>
              <w:marTop w:val="0"/>
              <w:marBottom w:val="0"/>
              <w:divBdr>
                <w:top w:val="none" w:sz="0" w:space="0" w:color="auto"/>
                <w:left w:val="none" w:sz="0" w:space="0" w:color="auto"/>
                <w:bottom w:val="none" w:sz="0" w:space="0" w:color="auto"/>
                <w:right w:val="none" w:sz="0" w:space="0" w:color="auto"/>
              </w:divBdr>
              <w:divsChild>
                <w:div w:id="1521626635">
                  <w:marLeft w:val="0"/>
                  <w:marRight w:val="0"/>
                  <w:marTop w:val="0"/>
                  <w:marBottom w:val="0"/>
                  <w:divBdr>
                    <w:top w:val="none" w:sz="0" w:space="0" w:color="auto"/>
                    <w:left w:val="none" w:sz="0" w:space="0" w:color="auto"/>
                    <w:bottom w:val="none" w:sz="0" w:space="0" w:color="auto"/>
                    <w:right w:val="none" w:sz="0" w:space="0" w:color="auto"/>
                  </w:divBdr>
                  <w:divsChild>
                    <w:div w:id="12291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267434">
          <w:marLeft w:val="60"/>
          <w:marRight w:val="0"/>
          <w:marTop w:val="0"/>
          <w:marBottom w:val="0"/>
          <w:divBdr>
            <w:top w:val="none" w:sz="0" w:space="0" w:color="auto"/>
            <w:left w:val="none" w:sz="0" w:space="0" w:color="auto"/>
            <w:bottom w:val="none" w:sz="0" w:space="0" w:color="auto"/>
            <w:right w:val="none" w:sz="0" w:space="0" w:color="auto"/>
          </w:divBdr>
          <w:divsChild>
            <w:div w:id="1950383871">
              <w:marLeft w:val="0"/>
              <w:marRight w:val="0"/>
              <w:marTop w:val="0"/>
              <w:marBottom w:val="0"/>
              <w:divBdr>
                <w:top w:val="none" w:sz="0" w:space="0" w:color="auto"/>
                <w:left w:val="none" w:sz="0" w:space="0" w:color="auto"/>
                <w:bottom w:val="none" w:sz="0" w:space="0" w:color="auto"/>
                <w:right w:val="none" w:sz="0" w:space="0" w:color="auto"/>
              </w:divBdr>
              <w:divsChild>
                <w:div w:id="155539262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15735669">
      <w:bodyDiv w:val="1"/>
      <w:marLeft w:val="0"/>
      <w:marRight w:val="0"/>
      <w:marTop w:val="0"/>
      <w:marBottom w:val="0"/>
      <w:divBdr>
        <w:top w:val="none" w:sz="0" w:space="0" w:color="auto"/>
        <w:left w:val="none" w:sz="0" w:space="0" w:color="auto"/>
        <w:bottom w:val="none" w:sz="0" w:space="0" w:color="auto"/>
        <w:right w:val="none" w:sz="0" w:space="0" w:color="auto"/>
      </w:divBdr>
    </w:div>
    <w:div w:id="164882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en.wikipedia.org/wiki/Noise_(electron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42428-643D-4611-A03D-86E8131B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22</Pages>
  <Words>2679</Words>
  <Characters>15271</Characters>
  <Application>Microsoft Office Word</Application>
  <DocSecurity>0</DocSecurity>
  <Lines>127</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P30Download.com Group</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Ali Dadfar</cp:lastModifiedBy>
  <cp:revision>23</cp:revision>
  <cp:lastPrinted>2019-02-26T11:59:00Z</cp:lastPrinted>
  <dcterms:created xsi:type="dcterms:W3CDTF">2019-09-18T09:30:00Z</dcterms:created>
  <dcterms:modified xsi:type="dcterms:W3CDTF">2020-01-16T10:39:00Z</dcterms:modified>
</cp:coreProperties>
</file>