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8A3" w:rsidRDefault="0082287B">
      <w:r w:rsidRPr="0082287B">
        <w:drawing>
          <wp:inline distT="0" distB="0" distL="0" distR="0" wp14:anchorId="028AFE49" wp14:editId="161830FE">
            <wp:extent cx="5760720" cy="4152900"/>
            <wp:effectExtent l="0" t="0" r="0" b="0"/>
            <wp:docPr id="4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87B" w:rsidRPr="00A30FCD" w:rsidRDefault="0082287B" w:rsidP="0082287B">
      <w:pPr>
        <w:jc w:val="both"/>
        <w:rPr>
          <w:lang w:val="en-US"/>
        </w:rPr>
      </w:pPr>
      <w:bookmarkStart w:id="0" w:name="_GoBack"/>
      <w:bookmarkEnd w:id="0"/>
      <w:r w:rsidRPr="0082287B">
        <w:rPr>
          <w:rFonts w:ascii="Calibri" w:eastAsia="Calibri" w:hAnsi="Calibri"/>
          <w:b/>
          <w:bCs/>
          <w:color w:val="000000" w:themeColor="text1"/>
          <w:kern w:val="24"/>
          <w:lang w:val="en-US" w:eastAsia="de-DE"/>
        </w:rPr>
        <w:t>Supplementary Figure S1</w:t>
      </w:r>
      <w:r w:rsidRPr="007A75B2">
        <w:rPr>
          <w:rFonts w:ascii="Calibri" w:eastAsia="Calibri" w:hAnsi="Calibri"/>
          <w:b/>
          <w:bCs/>
          <w:color w:val="000000" w:themeColor="text1"/>
          <w:kern w:val="24"/>
          <w:lang w:val="en-US" w:eastAsia="de-DE"/>
        </w:rPr>
        <w:t xml:space="preserve">. </w:t>
      </w:r>
      <w:r w:rsidRPr="00BF3BA9">
        <w:rPr>
          <w:bCs/>
          <w:lang w:val="en-US"/>
        </w:rPr>
        <w:t xml:space="preserve">Relative </w:t>
      </w:r>
      <w:r w:rsidRPr="00BF3BA9">
        <w:rPr>
          <w:bCs/>
          <w:i/>
          <w:iCs/>
          <w:lang w:val="en-US"/>
        </w:rPr>
        <w:t>STAG2</w:t>
      </w:r>
      <w:r w:rsidRPr="00BF3BA9">
        <w:rPr>
          <w:bCs/>
          <w:lang w:val="en-US"/>
        </w:rPr>
        <w:t xml:space="preserve"> expression of individual </w:t>
      </w:r>
      <w:proofErr w:type="gramStart"/>
      <w:r w:rsidRPr="00BF3BA9">
        <w:rPr>
          <w:bCs/>
          <w:lang w:val="en-US"/>
        </w:rPr>
        <w:t>2</w:t>
      </w:r>
      <w:proofErr w:type="gramEnd"/>
      <w:r w:rsidRPr="00BF3BA9">
        <w:rPr>
          <w:bCs/>
          <w:lang w:val="en-US"/>
        </w:rPr>
        <w:t xml:space="preserve"> showed a reduction of </w:t>
      </w:r>
      <w:r w:rsidRPr="00BF3BA9">
        <w:rPr>
          <w:bCs/>
          <w:i/>
          <w:lang w:val="en-US"/>
        </w:rPr>
        <w:t>STAG2</w:t>
      </w:r>
      <w:r>
        <w:rPr>
          <w:bCs/>
          <w:lang w:val="en-US"/>
        </w:rPr>
        <w:t xml:space="preserve"> expression to app. 50</w:t>
      </w:r>
      <w:r w:rsidRPr="00BF3BA9">
        <w:rPr>
          <w:bCs/>
          <w:lang w:val="en-US"/>
        </w:rPr>
        <w:t xml:space="preserve">% with both different primer pairs used. Quantitative RT-PCR was performed for individual </w:t>
      </w:r>
      <w:proofErr w:type="gramStart"/>
      <w:r w:rsidRPr="00BF3BA9">
        <w:rPr>
          <w:bCs/>
          <w:lang w:val="en-US"/>
        </w:rPr>
        <w:t>2</w:t>
      </w:r>
      <w:proofErr w:type="gramEnd"/>
      <w:r w:rsidRPr="00BF3BA9">
        <w:rPr>
          <w:bCs/>
          <w:lang w:val="en-US"/>
        </w:rPr>
        <w:t xml:space="preserve"> on RNA from blood, and relative </w:t>
      </w:r>
      <w:r w:rsidRPr="00BF3BA9">
        <w:rPr>
          <w:bCs/>
          <w:i/>
          <w:iCs/>
          <w:lang w:val="en-US"/>
        </w:rPr>
        <w:t>STAG2</w:t>
      </w:r>
      <w:r w:rsidRPr="00BF3BA9">
        <w:rPr>
          <w:bCs/>
          <w:lang w:val="en-US"/>
        </w:rPr>
        <w:t xml:space="preserve"> expression of a health</w:t>
      </w:r>
      <w:r>
        <w:rPr>
          <w:bCs/>
          <w:lang w:val="en-US"/>
        </w:rPr>
        <w:t>y female control was set to 100</w:t>
      </w:r>
      <w:r w:rsidRPr="00BF3BA9">
        <w:rPr>
          <w:bCs/>
          <w:lang w:val="en-US"/>
        </w:rPr>
        <w:t>%.</w:t>
      </w:r>
    </w:p>
    <w:p w:rsidR="00B02383" w:rsidRDefault="00B02383"/>
    <w:sectPr w:rsidR="00B0238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383"/>
    <w:rsid w:val="008144B7"/>
    <w:rsid w:val="0082287B"/>
    <w:rsid w:val="0082741E"/>
    <w:rsid w:val="008A0CF7"/>
    <w:rsid w:val="00B02383"/>
    <w:rsid w:val="00F95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13AC2"/>
  <w15:chartTrackingRefBased/>
  <w15:docId w15:val="{B094B94D-B006-4EB0-8BEA-35E613FC4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Julia</dc:creator>
  <cp:keywords/>
  <dc:description/>
  <cp:lastModifiedBy>Schmidt, Julia</cp:lastModifiedBy>
  <cp:revision>3</cp:revision>
  <dcterms:created xsi:type="dcterms:W3CDTF">2022-10-17T12:43:00Z</dcterms:created>
  <dcterms:modified xsi:type="dcterms:W3CDTF">2022-10-17T12:46:00Z</dcterms:modified>
</cp:coreProperties>
</file>