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D059444" w14:textId="0B67DC68" w:rsidR="00994A3D" w:rsidRPr="00994A3D" w:rsidRDefault="00654E8F" w:rsidP="0001436A">
      <w:pPr>
        <w:pStyle w:val="berschrift1"/>
      </w:pPr>
      <w:r w:rsidRPr="00994A3D">
        <w:t xml:space="preserve">Supplementary </w:t>
      </w:r>
      <w:r w:rsidR="00C61EB6">
        <w:t>Material</w:t>
      </w:r>
    </w:p>
    <w:p w14:paraId="5AF78DB8" w14:textId="7F08A0CF" w:rsidR="00C61EB6" w:rsidRDefault="00C61EB6" w:rsidP="00994A3D">
      <w:pPr>
        <w:keepNext/>
        <w:rPr>
          <w:szCs w:val="24"/>
        </w:rPr>
      </w:pPr>
      <w:r w:rsidRPr="00DA3C15">
        <w:rPr>
          <w:szCs w:val="24"/>
        </w:rPr>
        <w:t xml:space="preserve">Table S1: Differentiation of four major types of ecosystems that were used as reference for expert-based assessments of the presence/absence and population status of </w:t>
      </w:r>
      <w:r>
        <w:rPr>
          <w:szCs w:val="24"/>
        </w:rPr>
        <w:t xml:space="preserve">vascular </w:t>
      </w:r>
      <w:r w:rsidRPr="00DA3C15">
        <w:rPr>
          <w:szCs w:val="24"/>
        </w:rPr>
        <w:t xml:space="preserve">plant species in Berlin (see appendix to </w:t>
      </w:r>
      <w:proofErr w:type="spellStart"/>
      <w:r w:rsidRPr="00DA3C15">
        <w:rPr>
          <w:szCs w:val="24"/>
        </w:rPr>
        <w:t>Kowarik</w:t>
      </w:r>
      <w:proofErr w:type="spellEnd"/>
      <w:r w:rsidRPr="00DA3C15">
        <w:rPr>
          <w:szCs w:val="24"/>
        </w:rPr>
        <w:t xml:space="preserve"> 1991). These ecosystems roughly relate to natural remnants, hybrid systems, initial novel systems and mature novel systems although overlaps exist between categories</w:t>
      </w:r>
      <w:r>
        <w:rPr>
          <w:szCs w:val="24"/>
        </w:rPr>
        <w:t xml:space="preserve"> (adapted from </w:t>
      </w:r>
      <w:proofErr w:type="spellStart"/>
      <w:r>
        <w:rPr>
          <w:szCs w:val="24"/>
        </w:rPr>
        <w:t>Kowarik</w:t>
      </w:r>
      <w:proofErr w:type="spellEnd"/>
      <w:r>
        <w:rPr>
          <w:szCs w:val="24"/>
        </w:rPr>
        <w:t xml:space="preserve"> &amp; von der </w:t>
      </w:r>
      <w:proofErr w:type="spellStart"/>
      <w:r>
        <w:rPr>
          <w:szCs w:val="24"/>
        </w:rPr>
        <w:t>Lippe</w:t>
      </w:r>
      <w:proofErr w:type="spellEnd"/>
      <w:r>
        <w:rPr>
          <w:szCs w:val="24"/>
        </w:rPr>
        <w:t xml:space="preserve"> 2018)</w:t>
      </w:r>
      <w:r w:rsidRPr="00DA3C15">
        <w:rPr>
          <w:szCs w:val="24"/>
        </w:rPr>
        <w:t>.</w:t>
      </w:r>
    </w:p>
    <w:tbl>
      <w:tblPr>
        <w:tblW w:w="0" w:type="auto"/>
        <w:tblLook w:val="01E0" w:firstRow="1" w:lastRow="1" w:firstColumn="1" w:lastColumn="1" w:noHBand="0" w:noVBand="0"/>
      </w:tblPr>
      <w:tblGrid>
        <w:gridCol w:w="1557"/>
        <w:gridCol w:w="1917"/>
        <w:gridCol w:w="1955"/>
        <w:gridCol w:w="1917"/>
        <w:gridCol w:w="1917"/>
      </w:tblGrid>
      <w:tr w:rsidR="00C61EB6" w:rsidRPr="002E5480" w14:paraId="314C3868" w14:textId="77777777" w:rsidTr="00F43AFE">
        <w:tc>
          <w:tcPr>
            <w:tcW w:w="1557" w:type="dxa"/>
            <w:tcBorders>
              <w:top w:val="single" w:sz="4" w:space="0" w:color="auto"/>
              <w:left w:val="single" w:sz="4" w:space="0" w:color="auto"/>
            </w:tcBorders>
            <w:shd w:val="clear" w:color="auto" w:fill="auto"/>
          </w:tcPr>
          <w:p w14:paraId="5CA54D1D" w14:textId="77777777" w:rsidR="00C61EB6" w:rsidRPr="002E5480" w:rsidRDefault="00C61EB6" w:rsidP="00F43AFE">
            <w:pPr>
              <w:rPr>
                <w:b/>
                <w:szCs w:val="24"/>
              </w:rPr>
            </w:pPr>
          </w:p>
        </w:tc>
        <w:tc>
          <w:tcPr>
            <w:tcW w:w="1917" w:type="dxa"/>
            <w:tcBorders>
              <w:top w:val="single" w:sz="4" w:space="0" w:color="auto"/>
            </w:tcBorders>
            <w:shd w:val="clear" w:color="auto" w:fill="auto"/>
          </w:tcPr>
          <w:p w14:paraId="4C8C3B7C" w14:textId="250EEF2A" w:rsidR="00C61EB6" w:rsidRPr="002E5480" w:rsidRDefault="00C61EB6" w:rsidP="00F43AFE">
            <w:pPr>
              <w:rPr>
                <w:b/>
                <w:szCs w:val="24"/>
              </w:rPr>
            </w:pPr>
            <w:r w:rsidRPr="002E5480">
              <w:rPr>
                <w:b/>
                <w:szCs w:val="24"/>
              </w:rPr>
              <w:t>Natural remnant ecosystem</w:t>
            </w:r>
            <w:r w:rsidR="002E5480">
              <w:rPr>
                <w:b/>
                <w:szCs w:val="24"/>
              </w:rPr>
              <w:t>s</w:t>
            </w:r>
          </w:p>
        </w:tc>
        <w:tc>
          <w:tcPr>
            <w:tcW w:w="1955" w:type="dxa"/>
            <w:tcBorders>
              <w:top w:val="single" w:sz="4" w:space="0" w:color="auto"/>
            </w:tcBorders>
            <w:shd w:val="clear" w:color="auto" w:fill="auto"/>
          </w:tcPr>
          <w:p w14:paraId="3AD2D7BE" w14:textId="77777777" w:rsidR="00C61EB6" w:rsidRPr="002E5480" w:rsidRDefault="00C61EB6" w:rsidP="00F43AFE">
            <w:pPr>
              <w:rPr>
                <w:b/>
                <w:szCs w:val="24"/>
              </w:rPr>
            </w:pPr>
            <w:r w:rsidRPr="002E5480">
              <w:rPr>
                <w:b/>
                <w:szCs w:val="24"/>
              </w:rPr>
              <w:t xml:space="preserve">Hybrid ecosystems </w:t>
            </w:r>
          </w:p>
        </w:tc>
        <w:tc>
          <w:tcPr>
            <w:tcW w:w="1917" w:type="dxa"/>
            <w:tcBorders>
              <w:top w:val="single" w:sz="4" w:space="0" w:color="auto"/>
            </w:tcBorders>
            <w:shd w:val="clear" w:color="auto" w:fill="auto"/>
          </w:tcPr>
          <w:p w14:paraId="45AB69BE" w14:textId="77777777" w:rsidR="00C61EB6" w:rsidRPr="002E5480" w:rsidRDefault="00C61EB6" w:rsidP="00F43AFE">
            <w:pPr>
              <w:rPr>
                <w:b/>
                <w:szCs w:val="24"/>
              </w:rPr>
            </w:pPr>
            <w:r w:rsidRPr="002E5480">
              <w:rPr>
                <w:b/>
                <w:szCs w:val="24"/>
              </w:rPr>
              <w:t xml:space="preserve">Initial novel ecosystems </w:t>
            </w:r>
          </w:p>
        </w:tc>
        <w:tc>
          <w:tcPr>
            <w:tcW w:w="1917" w:type="dxa"/>
            <w:tcBorders>
              <w:top w:val="single" w:sz="4" w:space="0" w:color="auto"/>
              <w:right w:val="single" w:sz="4" w:space="0" w:color="auto"/>
            </w:tcBorders>
            <w:shd w:val="clear" w:color="auto" w:fill="auto"/>
          </w:tcPr>
          <w:p w14:paraId="5C047012" w14:textId="77777777" w:rsidR="00C61EB6" w:rsidRPr="002E5480" w:rsidRDefault="00C61EB6" w:rsidP="00F43AFE">
            <w:pPr>
              <w:rPr>
                <w:b/>
                <w:szCs w:val="24"/>
              </w:rPr>
            </w:pPr>
            <w:r w:rsidRPr="002E5480">
              <w:rPr>
                <w:b/>
                <w:szCs w:val="24"/>
              </w:rPr>
              <w:t>Mature novel ecosystems</w:t>
            </w:r>
          </w:p>
        </w:tc>
      </w:tr>
      <w:tr w:rsidR="00C61EB6" w:rsidRPr="00DA3C15" w14:paraId="0AB63F4C" w14:textId="77777777" w:rsidTr="00F43AFE">
        <w:tc>
          <w:tcPr>
            <w:tcW w:w="1557" w:type="dxa"/>
            <w:tcBorders>
              <w:top w:val="single" w:sz="4" w:space="0" w:color="auto"/>
              <w:left w:val="single" w:sz="4" w:space="0" w:color="auto"/>
            </w:tcBorders>
            <w:shd w:val="clear" w:color="auto" w:fill="auto"/>
          </w:tcPr>
          <w:p w14:paraId="541CCDC3" w14:textId="77777777" w:rsidR="00C61EB6" w:rsidRPr="002E5480" w:rsidRDefault="00C61EB6" w:rsidP="00F43AFE">
            <w:pPr>
              <w:rPr>
                <w:b/>
                <w:szCs w:val="24"/>
              </w:rPr>
            </w:pPr>
            <w:r w:rsidRPr="002E5480">
              <w:rPr>
                <w:b/>
                <w:szCs w:val="24"/>
              </w:rPr>
              <w:t>Prevalence of natural ecosystem processing</w:t>
            </w:r>
          </w:p>
        </w:tc>
        <w:tc>
          <w:tcPr>
            <w:tcW w:w="1917" w:type="dxa"/>
            <w:tcBorders>
              <w:top w:val="single" w:sz="4" w:space="0" w:color="auto"/>
            </w:tcBorders>
            <w:shd w:val="clear" w:color="auto" w:fill="auto"/>
          </w:tcPr>
          <w:p w14:paraId="700EA5D4" w14:textId="77777777" w:rsidR="00C61EB6" w:rsidRPr="00DA3C15" w:rsidRDefault="00C61EB6" w:rsidP="00F43AFE">
            <w:pPr>
              <w:rPr>
                <w:szCs w:val="24"/>
              </w:rPr>
            </w:pPr>
            <w:r w:rsidRPr="00DA3C15">
              <w:rPr>
                <w:szCs w:val="24"/>
              </w:rPr>
              <w:t>High</w:t>
            </w:r>
          </w:p>
        </w:tc>
        <w:tc>
          <w:tcPr>
            <w:tcW w:w="1955" w:type="dxa"/>
            <w:tcBorders>
              <w:top w:val="single" w:sz="4" w:space="0" w:color="auto"/>
            </w:tcBorders>
            <w:shd w:val="clear" w:color="auto" w:fill="auto"/>
          </w:tcPr>
          <w:p w14:paraId="7CFC96BF" w14:textId="77777777" w:rsidR="00C61EB6" w:rsidRPr="00DA3C15" w:rsidRDefault="00C61EB6" w:rsidP="00F43AFE">
            <w:pPr>
              <w:rPr>
                <w:szCs w:val="24"/>
              </w:rPr>
            </w:pPr>
            <w:r w:rsidRPr="00DA3C15">
              <w:rPr>
                <w:szCs w:val="24"/>
              </w:rPr>
              <w:t xml:space="preserve">Medium </w:t>
            </w:r>
            <w:r w:rsidRPr="00DA3C15">
              <w:rPr>
                <w:szCs w:val="24"/>
              </w:rPr>
              <w:br/>
            </w:r>
          </w:p>
        </w:tc>
        <w:tc>
          <w:tcPr>
            <w:tcW w:w="1917" w:type="dxa"/>
            <w:tcBorders>
              <w:top w:val="single" w:sz="4" w:space="0" w:color="auto"/>
            </w:tcBorders>
            <w:shd w:val="clear" w:color="auto" w:fill="auto"/>
          </w:tcPr>
          <w:p w14:paraId="01300A69" w14:textId="77777777" w:rsidR="00C61EB6" w:rsidRPr="00DA3C15" w:rsidRDefault="00C61EB6" w:rsidP="00F43AFE">
            <w:pPr>
              <w:rPr>
                <w:szCs w:val="24"/>
              </w:rPr>
            </w:pPr>
            <w:r w:rsidRPr="00DA3C15">
              <w:rPr>
                <w:szCs w:val="24"/>
              </w:rPr>
              <w:t xml:space="preserve">Low </w:t>
            </w:r>
          </w:p>
        </w:tc>
        <w:tc>
          <w:tcPr>
            <w:tcW w:w="1917" w:type="dxa"/>
            <w:tcBorders>
              <w:top w:val="single" w:sz="4" w:space="0" w:color="auto"/>
              <w:right w:val="single" w:sz="4" w:space="0" w:color="auto"/>
            </w:tcBorders>
            <w:shd w:val="clear" w:color="auto" w:fill="auto"/>
          </w:tcPr>
          <w:p w14:paraId="2B0C1CB6" w14:textId="77777777" w:rsidR="00C61EB6" w:rsidRPr="00DA3C15" w:rsidRDefault="00C61EB6" w:rsidP="00F43AFE">
            <w:pPr>
              <w:rPr>
                <w:szCs w:val="24"/>
              </w:rPr>
            </w:pPr>
            <w:r w:rsidRPr="00DA3C15">
              <w:rPr>
                <w:szCs w:val="24"/>
              </w:rPr>
              <w:t>High</w:t>
            </w:r>
          </w:p>
        </w:tc>
      </w:tr>
      <w:tr w:rsidR="00C61EB6" w:rsidRPr="00DA3C15" w14:paraId="55AB45EA" w14:textId="77777777" w:rsidTr="00F43AFE">
        <w:tc>
          <w:tcPr>
            <w:tcW w:w="1557" w:type="dxa"/>
            <w:tcBorders>
              <w:left w:val="single" w:sz="4" w:space="0" w:color="auto"/>
            </w:tcBorders>
            <w:shd w:val="clear" w:color="auto" w:fill="auto"/>
          </w:tcPr>
          <w:p w14:paraId="0CA70909" w14:textId="77777777" w:rsidR="00C61EB6" w:rsidRPr="002E5480" w:rsidRDefault="00C61EB6" w:rsidP="00F43AFE">
            <w:pPr>
              <w:rPr>
                <w:b/>
                <w:szCs w:val="24"/>
              </w:rPr>
            </w:pPr>
            <w:r w:rsidRPr="002E5480">
              <w:rPr>
                <w:b/>
                <w:szCs w:val="24"/>
              </w:rPr>
              <w:t>Origin of sites</w:t>
            </w:r>
          </w:p>
        </w:tc>
        <w:tc>
          <w:tcPr>
            <w:tcW w:w="1917" w:type="dxa"/>
            <w:tcBorders>
              <w:left w:val="nil"/>
            </w:tcBorders>
            <w:shd w:val="clear" w:color="auto" w:fill="auto"/>
          </w:tcPr>
          <w:p w14:paraId="7F1265DC" w14:textId="77777777" w:rsidR="00C61EB6" w:rsidRPr="00DA3C15" w:rsidRDefault="00C61EB6" w:rsidP="00F43AFE">
            <w:pPr>
              <w:rPr>
                <w:szCs w:val="24"/>
              </w:rPr>
            </w:pPr>
            <w:r w:rsidRPr="00DA3C15">
              <w:rPr>
                <w:szCs w:val="24"/>
              </w:rPr>
              <w:t>Natural</w:t>
            </w:r>
          </w:p>
        </w:tc>
        <w:tc>
          <w:tcPr>
            <w:tcW w:w="1955" w:type="dxa"/>
            <w:shd w:val="clear" w:color="auto" w:fill="auto"/>
          </w:tcPr>
          <w:p w14:paraId="7FDAAB55" w14:textId="77777777" w:rsidR="00C61EB6" w:rsidRPr="00DA3C15" w:rsidRDefault="00C61EB6" w:rsidP="00F43AFE">
            <w:pPr>
              <w:rPr>
                <w:szCs w:val="24"/>
              </w:rPr>
            </w:pPr>
            <w:r w:rsidRPr="00DA3C15">
              <w:rPr>
                <w:szCs w:val="24"/>
              </w:rPr>
              <w:t xml:space="preserve">Natural or </w:t>
            </w:r>
            <w:r>
              <w:rPr>
                <w:szCs w:val="24"/>
              </w:rPr>
              <w:t>anthropogenic</w:t>
            </w:r>
          </w:p>
        </w:tc>
        <w:tc>
          <w:tcPr>
            <w:tcW w:w="1917" w:type="dxa"/>
            <w:shd w:val="clear" w:color="auto" w:fill="auto"/>
          </w:tcPr>
          <w:p w14:paraId="02EBCE99" w14:textId="77777777" w:rsidR="00C61EB6" w:rsidRPr="00DA3C15" w:rsidRDefault="00C61EB6" w:rsidP="00F43AFE">
            <w:pPr>
              <w:rPr>
                <w:szCs w:val="24"/>
              </w:rPr>
            </w:pPr>
            <w:r w:rsidRPr="00DA3C15">
              <w:rPr>
                <w:szCs w:val="24"/>
              </w:rPr>
              <w:t xml:space="preserve">Natural or </w:t>
            </w:r>
            <w:r>
              <w:rPr>
                <w:szCs w:val="24"/>
              </w:rPr>
              <w:t>anthropogenic</w:t>
            </w:r>
          </w:p>
        </w:tc>
        <w:tc>
          <w:tcPr>
            <w:tcW w:w="1917" w:type="dxa"/>
            <w:tcBorders>
              <w:right w:val="single" w:sz="4" w:space="0" w:color="auto"/>
            </w:tcBorders>
            <w:shd w:val="clear" w:color="auto" w:fill="auto"/>
          </w:tcPr>
          <w:p w14:paraId="2B617AA8" w14:textId="77777777" w:rsidR="00C61EB6" w:rsidRPr="00DA3C15" w:rsidRDefault="00C61EB6" w:rsidP="00F43AFE">
            <w:pPr>
              <w:rPr>
                <w:szCs w:val="24"/>
              </w:rPr>
            </w:pPr>
            <w:r>
              <w:rPr>
                <w:szCs w:val="24"/>
              </w:rPr>
              <w:t>Anthropogenic</w:t>
            </w:r>
          </w:p>
        </w:tc>
      </w:tr>
      <w:tr w:rsidR="00C61EB6" w:rsidRPr="000B0943" w14:paraId="534FD2A5" w14:textId="77777777" w:rsidTr="00F43AFE">
        <w:tc>
          <w:tcPr>
            <w:tcW w:w="1557" w:type="dxa"/>
            <w:tcBorders>
              <w:left w:val="single" w:sz="4" w:space="0" w:color="auto"/>
            </w:tcBorders>
            <w:shd w:val="clear" w:color="auto" w:fill="auto"/>
          </w:tcPr>
          <w:p w14:paraId="26A60C68" w14:textId="77777777" w:rsidR="00C61EB6" w:rsidRPr="002E5480" w:rsidRDefault="00C61EB6" w:rsidP="00F43AFE">
            <w:pPr>
              <w:rPr>
                <w:b/>
                <w:szCs w:val="24"/>
              </w:rPr>
            </w:pPr>
            <w:r w:rsidRPr="002E5480">
              <w:rPr>
                <w:b/>
                <w:szCs w:val="24"/>
              </w:rPr>
              <w:t xml:space="preserve">Examples of ecosystem types </w:t>
            </w:r>
          </w:p>
        </w:tc>
        <w:tc>
          <w:tcPr>
            <w:tcW w:w="1917" w:type="dxa"/>
            <w:tcBorders>
              <w:left w:val="nil"/>
            </w:tcBorders>
            <w:shd w:val="clear" w:color="auto" w:fill="auto"/>
          </w:tcPr>
          <w:p w14:paraId="4B36C8EC" w14:textId="77777777" w:rsidR="00C61EB6" w:rsidRPr="00DA3C15" w:rsidRDefault="00C61EB6" w:rsidP="00F43AFE">
            <w:pPr>
              <w:rPr>
                <w:szCs w:val="24"/>
              </w:rPr>
            </w:pPr>
            <w:r w:rsidRPr="00DA3C15">
              <w:rPr>
                <w:szCs w:val="24"/>
              </w:rPr>
              <w:t>Near-natural forests, mires, wetlands, extensively used dry or wet grassland and associated succession stages</w:t>
            </w:r>
          </w:p>
        </w:tc>
        <w:tc>
          <w:tcPr>
            <w:tcW w:w="1955" w:type="dxa"/>
            <w:shd w:val="clear" w:color="auto" w:fill="auto"/>
          </w:tcPr>
          <w:p w14:paraId="0FC6E918" w14:textId="77777777" w:rsidR="00C61EB6" w:rsidRPr="00DA3C15" w:rsidRDefault="00C61EB6" w:rsidP="00F43AFE">
            <w:pPr>
              <w:rPr>
                <w:szCs w:val="24"/>
              </w:rPr>
            </w:pPr>
            <w:r w:rsidRPr="00DA3C15">
              <w:rPr>
                <w:szCs w:val="24"/>
              </w:rPr>
              <w:t>Young tree plantations in forests and parks, managed grassland, intermediate succession stages following abandonment, managed borders of water bodies</w:t>
            </w:r>
          </w:p>
          <w:p w14:paraId="5CE8EBA6" w14:textId="77777777" w:rsidR="00C61EB6" w:rsidRPr="00DA3C15" w:rsidRDefault="00C61EB6" w:rsidP="00F43AFE">
            <w:pPr>
              <w:rPr>
                <w:szCs w:val="24"/>
              </w:rPr>
            </w:pPr>
          </w:p>
        </w:tc>
        <w:tc>
          <w:tcPr>
            <w:tcW w:w="1917" w:type="dxa"/>
            <w:shd w:val="clear" w:color="auto" w:fill="auto"/>
          </w:tcPr>
          <w:p w14:paraId="6EA52667" w14:textId="77777777" w:rsidR="00C61EB6" w:rsidRPr="00DA3C15" w:rsidRDefault="00C61EB6" w:rsidP="00F43AFE">
            <w:pPr>
              <w:rPr>
                <w:szCs w:val="24"/>
              </w:rPr>
            </w:pPr>
            <w:r w:rsidRPr="00DA3C15">
              <w:rPr>
                <w:szCs w:val="24"/>
              </w:rPr>
              <w:t>Intensively managed agricultural fields and pasture land, lawns, flower beds, initial stages of wasteland succession, habitats along roads or tracks with herbicide or salt application</w:t>
            </w:r>
          </w:p>
        </w:tc>
        <w:tc>
          <w:tcPr>
            <w:tcW w:w="1917" w:type="dxa"/>
            <w:tcBorders>
              <w:right w:val="single" w:sz="4" w:space="0" w:color="auto"/>
            </w:tcBorders>
            <w:shd w:val="clear" w:color="auto" w:fill="auto"/>
          </w:tcPr>
          <w:p w14:paraId="50BF3B39" w14:textId="77777777" w:rsidR="00C61EB6" w:rsidRPr="00DA3C15" w:rsidRDefault="00C61EB6" w:rsidP="00F43AFE">
            <w:pPr>
              <w:rPr>
                <w:szCs w:val="24"/>
              </w:rPr>
            </w:pPr>
            <w:r>
              <w:rPr>
                <w:szCs w:val="24"/>
              </w:rPr>
              <w:t>Emerging forests</w:t>
            </w:r>
            <w:r w:rsidRPr="00DA3C15">
              <w:rPr>
                <w:szCs w:val="24"/>
              </w:rPr>
              <w:t xml:space="preserve"> on urban wastelands or fortifications, consolidated un-managed grass</w:t>
            </w:r>
            <w:r w:rsidRPr="00DA3C15">
              <w:rPr>
                <w:szCs w:val="24"/>
              </w:rPr>
              <w:softHyphen/>
              <w:t>land on old roofs and other artificial surfaces, secondary wetlands in water reservoirs or gravel pits</w:t>
            </w:r>
          </w:p>
        </w:tc>
      </w:tr>
      <w:tr w:rsidR="00C61EB6" w:rsidRPr="00DA3C15" w14:paraId="5D436F10" w14:textId="77777777" w:rsidTr="00F43AFE">
        <w:tc>
          <w:tcPr>
            <w:tcW w:w="1557" w:type="dxa"/>
            <w:tcBorders>
              <w:left w:val="single" w:sz="4" w:space="0" w:color="auto"/>
              <w:bottom w:val="single" w:sz="4" w:space="0" w:color="auto"/>
            </w:tcBorders>
            <w:shd w:val="clear" w:color="auto" w:fill="auto"/>
          </w:tcPr>
          <w:p w14:paraId="3850F515" w14:textId="77777777" w:rsidR="00C61EB6" w:rsidRPr="002E5480" w:rsidRDefault="00C61EB6" w:rsidP="00F43AFE">
            <w:pPr>
              <w:rPr>
                <w:b/>
                <w:szCs w:val="24"/>
              </w:rPr>
            </w:pPr>
            <w:r w:rsidRPr="002E5480">
              <w:rPr>
                <w:b/>
                <w:szCs w:val="24"/>
              </w:rPr>
              <w:t>Category labels in original dataset</w:t>
            </w:r>
          </w:p>
        </w:tc>
        <w:tc>
          <w:tcPr>
            <w:tcW w:w="1917" w:type="dxa"/>
            <w:tcBorders>
              <w:left w:val="nil"/>
              <w:bottom w:val="single" w:sz="4" w:space="0" w:color="auto"/>
            </w:tcBorders>
            <w:shd w:val="clear" w:color="auto" w:fill="auto"/>
          </w:tcPr>
          <w:p w14:paraId="14D70B1C" w14:textId="77777777" w:rsidR="00C61EB6" w:rsidRPr="00DA3C15" w:rsidRDefault="00C61EB6" w:rsidP="00F43AFE">
            <w:pPr>
              <w:rPr>
                <w:szCs w:val="24"/>
              </w:rPr>
            </w:pPr>
            <w:r w:rsidRPr="00DA3C15">
              <w:rPr>
                <w:szCs w:val="24"/>
              </w:rPr>
              <w:t>1a</w:t>
            </w:r>
          </w:p>
        </w:tc>
        <w:tc>
          <w:tcPr>
            <w:tcW w:w="1955" w:type="dxa"/>
            <w:tcBorders>
              <w:bottom w:val="single" w:sz="4" w:space="0" w:color="auto"/>
            </w:tcBorders>
            <w:shd w:val="clear" w:color="auto" w:fill="auto"/>
          </w:tcPr>
          <w:p w14:paraId="18D1FAE7" w14:textId="77777777" w:rsidR="00C61EB6" w:rsidRPr="00DA3C15" w:rsidRDefault="00C61EB6" w:rsidP="00F43AFE">
            <w:pPr>
              <w:rPr>
                <w:szCs w:val="24"/>
              </w:rPr>
            </w:pPr>
            <w:r w:rsidRPr="00DA3C15">
              <w:rPr>
                <w:szCs w:val="24"/>
              </w:rPr>
              <w:t>2</w:t>
            </w:r>
          </w:p>
        </w:tc>
        <w:tc>
          <w:tcPr>
            <w:tcW w:w="1917" w:type="dxa"/>
            <w:tcBorders>
              <w:bottom w:val="single" w:sz="4" w:space="0" w:color="auto"/>
            </w:tcBorders>
            <w:shd w:val="clear" w:color="auto" w:fill="auto"/>
          </w:tcPr>
          <w:p w14:paraId="4A933F91" w14:textId="77777777" w:rsidR="00C61EB6" w:rsidRPr="00DA3C15" w:rsidRDefault="00C61EB6" w:rsidP="00F43AFE">
            <w:pPr>
              <w:rPr>
                <w:szCs w:val="24"/>
              </w:rPr>
            </w:pPr>
            <w:r w:rsidRPr="00DA3C15">
              <w:rPr>
                <w:szCs w:val="24"/>
              </w:rPr>
              <w:t>3</w:t>
            </w:r>
          </w:p>
        </w:tc>
        <w:tc>
          <w:tcPr>
            <w:tcW w:w="1917" w:type="dxa"/>
            <w:tcBorders>
              <w:bottom w:val="single" w:sz="4" w:space="0" w:color="auto"/>
              <w:right w:val="single" w:sz="4" w:space="0" w:color="auto"/>
            </w:tcBorders>
            <w:shd w:val="clear" w:color="auto" w:fill="auto"/>
          </w:tcPr>
          <w:p w14:paraId="0DFA7ABD" w14:textId="77777777" w:rsidR="00C61EB6" w:rsidRPr="00DA3C15" w:rsidRDefault="00C61EB6" w:rsidP="00F43AFE">
            <w:pPr>
              <w:tabs>
                <w:tab w:val="center" w:pos="850"/>
              </w:tabs>
              <w:rPr>
                <w:szCs w:val="24"/>
              </w:rPr>
            </w:pPr>
            <w:r w:rsidRPr="00DA3C15">
              <w:rPr>
                <w:szCs w:val="24"/>
              </w:rPr>
              <w:t>1b</w:t>
            </w:r>
            <w:r w:rsidRPr="00DA3C15">
              <w:rPr>
                <w:szCs w:val="24"/>
              </w:rPr>
              <w:tab/>
            </w:r>
          </w:p>
        </w:tc>
      </w:tr>
    </w:tbl>
    <w:p w14:paraId="6604AE73" w14:textId="77777777" w:rsidR="00C61EB6" w:rsidRDefault="00C61EB6" w:rsidP="00994A3D">
      <w:pPr>
        <w:keepNext/>
        <w:sectPr w:rsidR="00C61EB6" w:rsidSect="00C61EB6">
          <w:headerReference w:type="even" r:id="rId8"/>
          <w:footerReference w:type="even" r:id="rId9"/>
          <w:footerReference w:type="default" r:id="rId10"/>
          <w:headerReference w:type="first" r:id="rId11"/>
          <w:pgSz w:w="12240" w:h="15840"/>
          <w:pgMar w:top="1138" w:right="1181" w:bottom="1138" w:left="1282" w:header="720" w:footer="720" w:gutter="0"/>
          <w:cols w:space="720"/>
          <w:titlePg/>
          <w:docGrid w:linePitch="360"/>
        </w:sectPr>
      </w:pPr>
    </w:p>
    <w:p w14:paraId="6754D378" w14:textId="578EF844" w:rsidR="00994A3D" w:rsidRDefault="00D5232F" w:rsidP="00994A3D">
      <w:pPr>
        <w:keepNext/>
      </w:pPr>
      <w:r>
        <w:lastRenderedPageBreak/>
        <w:t>Table S</w:t>
      </w:r>
      <w:r w:rsidR="00C61EB6">
        <w:t>2</w:t>
      </w:r>
      <w:r>
        <w:t xml:space="preserve">: Traits and species attributes (“Trait”) chosen </w:t>
      </w:r>
      <w:r w:rsidR="005C0046">
        <w:t>as predictors of the population</w:t>
      </w:r>
      <w:r>
        <w:t xml:space="preserve"> establishment </w:t>
      </w:r>
      <w:bookmarkStart w:id="0" w:name="_GoBack"/>
      <w:bookmarkEnd w:id="0"/>
      <w:r>
        <w:t xml:space="preserve">of </w:t>
      </w:r>
      <w:r w:rsidR="00C61EB6">
        <w:t xml:space="preserve">vascular </w:t>
      </w:r>
      <w:r>
        <w:t xml:space="preserve">plant species within four types of ecosystems in Berlin, Germany. Shown are trait values with their type of variable (cat = categorical, </w:t>
      </w:r>
      <w:proofErr w:type="spellStart"/>
      <w:r>
        <w:t>int</w:t>
      </w:r>
      <w:proofErr w:type="spellEnd"/>
      <w:r>
        <w:t xml:space="preserve"> = integer, </w:t>
      </w:r>
      <w:proofErr w:type="spellStart"/>
      <w:r>
        <w:t>num</w:t>
      </w:r>
      <w:proofErr w:type="spellEnd"/>
      <w:r>
        <w:t xml:space="preserve"> = numeric), units, data sources (LEDA = Knevel et al. </w:t>
      </w:r>
      <w:r>
        <w:fldChar w:fldCharType="begin" w:fldLock="1"/>
      </w:r>
      <w:r>
        <w:instrText>ADDIN CSL_CITATION {"citationItems":[{"id":"ITEM-1","itemData":{"ISBN":"1100-9233","abstract":"An international group of scientists is building a 'trait base', an open internet database of life-history traits of the Northwest European flora (LEDA) that can be used as a tool in planning, in nature conservation and restoration, and in other applied research. The species-trait matrix will comprise referenced information under control of an editorial board, for species of the Northwest European flora, combining existing information and additional measurements. The focus will be on 26 plant traits that describe three key features of plant dynamics: persistence. regeneration, and dispersability. Currently 35% of the species-trait matrix has been filled; however. as the LEDA trait base consortium aims to deliver a database as complete as possible, all input from the scientific community is welcome","author":[{"dropping-particle":"","family":"Knevel","given":"I C","non-dropping-particle":"","parse-names":false,"suffix":""},{"dropping-particle":"","family":"Bekker","given":"R M","non-dropping-particle":"","parse-names":false,"suffix":""},{"dropping-particle":"","family":"Bakker","given":"J P","non-dropping-particle":"","parse-names":false,"suffix":""},{"dropping-particle":"","family":"Kleyer","given":"M","non-dropping-particle":"","parse-names":false,"suffix":""}],"container-title":"Journal of Vegetation Science","id":"ITEM-1","issue":"4","issued":{"date-parts":[["2003"]]},"note":"Times Cited: 30 Article English Knevel, I. C Carl Von Ossietzky Univ, Landscape Ecol Grp, POB 2503, D-26111 Oldenburg, Germany Cited References Count: 18 737JJ OPULUS PRESS UPPSALA AB GAMLA VAGEN 40, S-77013 GRANGARDE, SWEDEN GRANGARDE\nNOT IN FILE","page":"611-614","title":"Life-history traits of the northwest European flora: The LEDA database","type":"article-journal","volume":"14"},"suppress-author":1,"uris":["http://www.mendeley.com/documents/?uuid=2be19f46-2afd-4753-8a5d-c37bfe192690"]}],"mendeley":{"formattedCitation":"(2003)","plainTextFormattedCitation":"(2003)","previouslyFormattedCitation":"(2003)"},"properties":{"noteIndex":0},"schema":"https://github.com/citation-style-language/schema/raw/master/csl-citation.json"}</w:instrText>
      </w:r>
      <w:r>
        <w:fldChar w:fldCharType="separate"/>
      </w:r>
      <w:r w:rsidRPr="00315DDF">
        <w:rPr>
          <w:noProof/>
        </w:rPr>
        <w:t>(2003)</w:t>
      </w:r>
      <w:r>
        <w:fldChar w:fldCharType="end"/>
      </w:r>
      <w:r>
        <w:t xml:space="preserve">, </w:t>
      </w:r>
      <w:proofErr w:type="spellStart"/>
      <w:r>
        <w:t>Kleyer</w:t>
      </w:r>
      <w:proofErr w:type="spellEnd"/>
      <w:r>
        <w:t xml:space="preserve"> et al. </w:t>
      </w:r>
      <w:r>
        <w:fldChar w:fldCharType="begin" w:fldLock="1"/>
      </w:r>
      <w:r>
        <w:instrText>ADDIN CSL_CITATION {"citationItems":[{"id":"ITEM-1","itemData":{"DOI":"10.1111/j.1365-2745.2008.01430.x","author":[{"dropping-particle":"","family":"Kleyer","given":"M","non-dropping-particle":"","parse-names":false,"suffix":""},{"dropping-particle":"","family":"Bekker","given":"R M","non-dropping-particle":"","parse-names":false,"suffix":""},{"dropping-particle":"","family":"Knevel","given":"I C","non-dropping-particle":"","parse-names":false,"suffix":""},{"dropping-particle":"","family":"Bakker","given":"J P","non-dropping-particle":"","parse-names":false,"suffix":""},{"dropping-particle":"","family":"Thompson","given":"K","non-dropping-particle":"","parse-names":false,"suffix":""},{"dropping-particle":"","family":"Sonnenschein","given":"M","non-dropping-particle":"","parse-names":false,"suffix":""},{"dropping-particle":"","family":"Poschlod","given":"P","non-dropping-particle":"","parse-names":false,"suffix":""},{"dropping-particle":"","family":"Groenendael","given":"J M","non-dropping-particle":"van","parse-names":false,"suffix":""},{"dropping-particle":"","family":"Klimes","given":"L","non-dropping-particle":"","parse-names":false,"suffix":""},{"dropping-particle":"","family":"Klimesová","given":"J","non-dropping-particle":"","parse-names":false,"suffix":""},{"dropping-particle":"","family":"Klotz","given":"S","non-dropping-particle":"","parse-names":false,"suffix":""},{"dropping-particle":"","family":"Rusch","given":"G M","non-dropping-particle":"","parse-names":false,"suffix":""},{"dropping-particle":"","family":"Hermy","given":"M","non-dropping-particle":"","parse-names":false,"suffix":""},{"dropping-particle":"","family":"Adriaens","given":"D","non-dropping-particle":"","parse-names":false,"suffix":""},{"dropping-particle":"","family":"Boedeltje","given":"G","non-dropping-particle":"","parse-names":false,"suffix":""},{"dropping-particle":"","family":"Bossuyt","given":"B","non-dropping-particle":"","parse-names":false,"suffix":""},{"dropping-particle":"","family":"Dannemann","given":"A","non-dropping-particle":"","parse-names":false,"suffix":""},{"dropping-particle":"","family":"Endels","given":"P","non-dropping-particle":"","parse-names":false,"suffix":""},{"dropping-particle":"","family":"Götzenberger","given":"L","non-dropping-particle":"","parse-names":false,"suffix":""},{"dropping-particle":"","family":"Hodgson","given":"J G","non-dropping-particle":"","parse-names":false,"suffix":""},{"dropping-particle":"","family":"Jackel","given":"A K","non-dropping-particle":"","parse-names":false,"suffix":""},{"dropping-particle":"","family":"Kühn","given":"I","non-dropping-particle":"","parse-names":false,"suffix":""},{"dropping-particle":"","family":"Kunzmann","given":"D","non-dropping-particle":"","parse-names":false,"suffix":""},{"dropping-particle":"","family":"Ozinga","given":"W A","non-dropping-particle":"","parse-names":false,"suffix":""},{"dropping-particle":"","family":"Römermann","given":"C","non-dropping-particle":"","parse-names":false,"suffix":""},{"dropping-particle":"","family":"Stadler","given":"M","non-dropping-particle":"","parse-names":false,"suffix":""},{"dropping-particle":"","family":"Schlegelmilch","given":"J","non-dropping-particle":"","parse-names":false,"suffix":""},{"dropping-particle":"","family":"Steendam","given":"H J","non-dropping-particle":"","parse-names":false,"suffix":""},{"dropping-particle":"","family":"Tackenberg","given":"O","non-dropping-particle":"","parse-names":false,"suffix":""},{"dropping-particle":"","family":"Wilmann","given":"B","non-dropping-particle":"","parse-names":false,"suffix":""},{"dropping-particle":"","family":"Cornelissen","given":"J H C","non-dropping-particle":"","parse-names":false,"suffix":""},{"dropping-particle":"","family":"Eriksson","given":"O","non-dropping-particle":"","parse-names":false,"suffix":""},{"dropping-particle":"","family":"Garnier","given":"E","non-dropping-particle":"","parse-names":false,"suffix":""},{"dropping-particle":"","family":"Peco","given":"B","non-dropping-particle":"","parse-names":false,"suffix":""}],"container-title":"Journal of Ecology","id":"ITEM-1","issue":"6","issued":{"date-parts":[["2008"]]},"note":"NOT IN FILE","page":"1266-1274","title":"The LEDA Traitbase: A database of life-history traits of Northwest European flora","type":"article-journal","volume":"96"},"suppress-author":1,"uris":["http://www.mendeley.com/documents/?uuid=e73afe07-e3ac-41c2-9fc0-4ad474e5456b"]}],"mendeley":{"formattedCitation":"(2008)","plainTextFormattedCitation":"(2008)","previouslyFormattedCitation":"(2008)"},"properties":{"noteIndex":0},"schema":"https://github.com/citation-style-language/schema/raw/master/csl-citation.json"}</w:instrText>
      </w:r>
      <w:r>
        <w:fldChar w:fldCharType="separate"/>
      </w:r>
      <w:r w:rsidRPr="00315DDF">
        <w:rPr>
          <w:noProof/>
        </w:rPr>
        <w:t>(2008)</w:t>
      </w:r>
      <w:r>
        <w:fldChar w:fldCharType="end"/>
      </w:r>
      <w:r>
        <w:t xml:space="preserve">; </w:t>
      </w:r>
      <w:proofErr w:type="spellStart"/>
      <w:r>
        <w:t>Ellenberg</w:t>
      </w:r>
      <w:proofErr w:type="spellEnd"/>
      <w:r>
        <w:t xml:space="preserve"> = </w:t>
      </w:r>
      <w:proofErr w:type="spellStart"/>
      <w:r>
        <w:t>Ellenberg</w:t>
      </w:r>
      <w:proofErr w:type="spellEnd"/>
      <w:r>
        <w:t xml:space="preserve"> </w:t>
      </w:r>
      <w:r>
        <w:fldChar w:fldCharType="begin" w:fldLock="1"/>
      </w:r>
      <w:r>
        <w:instrText>ADDIN CSL_CITATION {"citationItems":[{"id":"ITEM-1","itemData":{"author":[{"dropping-particle":"","family":"Ellenberg","given":"H","non-dropping-particle":"","parse-names":false,"suffix":""}],"container-title":"Scripta Geobotanica","id":"ITEM-1","issue":"1","issued":{"date-parts":[["1974"]]},"note":"NOT IN FILE","page":"1-97","publisher":"E.Goltze-Verlag","publisher-place":"Göttingen","title":"Zeigerwerte der Gefäßpflanzen Mitteleuropas","type":"article-journal","volume":"9"},"suppress-author":1,"uris":["http://www.mendeley.com/documents/?uuid=be183752-7cd9-4e0d-a7fd-0847832e0527"]}],"mendeley":{"formattedCitation":"(1974)","plainTextFormattedCitation":"(1974)","previouslyFormattedCitation":"(1974)"},"properties":{"noteIndex":0},"schema":"https://github.com/citation-style-language/schema/raw/master/csl-citation.json"}</w:instrText>
      </w:r>
      <w:r>
        <w:fldChar w:fldCharType="separate"/>
      </w:r>
      <w:r w:rsidRPr="00315DDF">
        <w:rPr>
          <w:noProof/>
        </w:rPr>
        <w:t>(1974)</w:t>
      </w:r>
      <w:r>
        <w:fldChar w:fldCharType="end"/>
      </w:r>
      <w:r>
        <w:t xml:space="preserve">; </w:t>
      </w:r>
      <w:proofErr w:type="spellStart"/>
      <w:r>
        <w:t>BiolFlor</w:t>
      </w:r>
      <w:proofErr w:type="spellEnd"/>
      <w:r>
        <w:t xml:space="preserve"> = Klotz et al. </w:t>
      </w:r>
      <w:r>
        <w:fldChar w:fldCharType="begin" w:fldLock="1"/>
      </w:r>
      <w:r>
        <w:instrText>ADDIN CSL_CITATION {"citationItems":[{"id":"ITEM-1","itemData":{"author":[{"dropping-particle":"","family":"Klotz","given":"S","non-dropping-particle":"","parse-names":false,"suffix":""},{"dropping-particle":"","family":"Kühn","given":"I","non-dropping-particle":"","parse-names":false,"suffix":""},{"dropping-particle":"","family":"Durka","given":"W","non-dropping-particle":"","parse-names":false,"suffix":""}],"container-title":"Schriftenreihe für Vegetationskunde","id":"ITEM-1","issue":"1","issued":{"date-parts":[["2002"]]},"note":"NOT IN FILE","page":"1-333","publisher":"Bundesamt für Naturschutz","publisher-place":"Bonn-Bad Godesberg","title":"BiolFlor - Eine Datenbank mit biologisch-ökologischen Merkmalen zur Flora von Deutschland","type":"article-journal","volume":"38"},"suppress-author":1,"uris":["http://www.mendeley.com/documents/?uuid=e899bfe6-2c85-40ee-b3e0-a3b375a2cb3d"]}],"mendeley":{"formattedCitation":"(2002)","plainTextFormattedCitation":"(2002)","previouslyFormattedCitation":"(2002)"},"properties":{"noteIndex":0},"schema":"https://github.com/citation-style-language/schema/raw/master/csl-citation.json"}</w:instrText>
      </w:r>
      <w:r>
        <w:fldChar w:fldCharType="separate"/>
      </w:r>
      <w:r w:rsidRPr="00315DDF">
        <w:rPr>
          <w:noProof/>
        </w:rPr>
        <w:t>(2002)</w:t>
      </w:r>
      <w:r>
        <w:fldChar w:fldCharType="end"/>
      </w:r>
      <w:r>
        <w:t xml:space="preserve">, </w:t>
      </w:r>
      <w:proofErr w:type="spellStart"/>
      <w:r>
        <w:t>Kühn</w:t>
      </w:r>
      <w:proofErr w:type="spellEnd"/>
      <w:r>
        <w:t xml:space="preserve"> et al. </w:t>
      </w:r>
      <w:r>
        <w:fldChar w:fldCharType="begin" w:fldLock="1"/>
      </w:r>
      <w:r>
        <w:instrText>ADDIN CSL_CITATION {"citationItems":[{"id":"ITEM-1","itemData":{"ISBN":"1366-9516","author":[{"dropping-particle":"","family":"Kühn","given":"I","non-dropping-particle":"","parse-names":false,"suffix":""},{"dropping-particle":"","family":"Durka","given":"W","non-dropping-particle":"","parse-names":false,"suffix":""},{"dropping-particle":"","family":"Klotz","given":"S","non-dropping-particle":"","parse-names":false,"suffix":""}],"container-title":"Diversity and Distributions","id":"ITEM-1","issue":"5-6","issued":{"date-parts":[["2004"]]},"note":"Times Cited: 11 Article English Kuhn, I UFZ Ctr Environm Res Leipzig Halle, Dept Community Ecol, Theodor Lieser Str 4, D-06120 Halle Saale, Germany Cited References Count: 42 852GU BLACKWELL PUBLISHING LTD 9600 GARSINGTON RD, OXFORD OX4 2DG, OXON, ENGLAND OXFORD\nNOT IN FILE","page":"363-365","title":"BiolFlor - a new plant-trait database as a tool for plant invasion ecology","type":"article-journal","volume":"10"},"suppress-author":1,"uris":["http://www.mendeley.com/documents/?uuid=2b3bdc74-c408-4775-859a-1d2ea0a70b7a"]}],"mendeley":{"formattedCitation":"(2004)","plainTextFormattedCitation":"(2004)","previouslyFormattedCitation":"(2004)"},"properties":{"noteIndex":0},"schema":"https://github.com/citation-style-language/schema/raw/master/csl-citation.json"}</w:instrText>
      </w:r>
      <w:r>
        <w:fldChar w:fldCharType="separate"/>
      </w:r>
      <w:r w:rsidRPr="00315DDF">
        <w:rPr>
          <w:noProof/>
        </w:rPr>
        <w:t>(2004)</w:t>
      </w:r>
      <w:r>
        <w:fldChar w:fldCharType="end"/>
      </w:r>
      <w:r>
        <w:t xml:space="preserve">), and </w:t>
      </w:r>
      <w:r w:rsidR="00C61EB6">
        <w:t>environmental filters</w:t>
      </w:r>
      <w:r>
        <w:t xml:space="preserve"> the traits are related to. </w:t>
      </w:r>
      <w:r w:rsidR="002E5480">
        <w:t>T</w:t>
      </w:r>
      <w:r>
        <w:t>he percentage of missing values is given per trait.</w:t>
      </w:r>
      <w:r w:rsidR="00C61EB6">
        <w:t xml:space="preserve"> </w:t>
      </w:r>
      <w:r w:rsidR="00C61EB6" w:rsidRPr="00516622">
        <w:t xml:space="preserve">Numbers of species </w:t>
      </w:r>
      <w:r w:rsidR="002E5480">
        <w:t>are</w:t>
      </w:r>
      <w:r w:rsidR="00C61EB6">
        <w:t xml:space="preserve"> given </w:t>
      </w:r>
      <w:r w:rsidR="00C61EB6" w:rsidRPr="00516622">
        <w:t>per level of a categorical trait</w:t>
      </w:r>
      <w:r w:rsidR="00C61EB6">
        <w:t>.</w:t>
      </w:r>
    </w:p>
    <w:tbl>
      <w:tblPr>
        <w:tblStyle w:val="Tabellenraster"/>
        <w:tblW w:w="13608" w:type="dxa"/>
        <w:tblLook w:val="04A0" w:firstRow="1" w:lastRow="0" w:firstColumn="1" w:lastColumn="0" w:noHBand="0" w:noVBand="1"/>
      </w:tblPr>
      <w:tblGrid>
        <w:gridCol w:w="2967"/>
        <w:gridCol w:w="3578"/>
        <w:gridCol w:w="737"/>
        <w:gridCol w:w="674"/>
        <w:gridCol w:w="1149"/>
        <w:gridCol w:w="1995"/>
        <w:gridCol w:w="1245"/>
        <w:gridCol w:w="1263"/>
      </w:tblGrid>
      <w:tr w:rsidR="00C61EB6" w:rsidRPr="001520D4" w14:paraId="4A2625F8" w14:textId="38A04898" w:rsidTr="00C61EB6">
        <w:tc>
          <w:tcPr>
            <w:tcW w:w="2967" w:type="dxa"/>
          </w:tcPr>
          <w:p w14:paraId="14A4CC68" w14:textId="77777777" w:rsidR="00C61EB6" w:rsidRPr="001520D4" w:rsidRDefault="00C61EB6" w:rsidP="002E5480">
            <w:pPr>
              <w:spacing w:before="60" w:after="60"/>
              <w:rPr>
                <w:b/>
              </w:rPr>
            </w:pPr>
            <w:r w:rsidRPr="001520D4">
              <w:rPr>
                <w:b/>
              </w:rPr>
              <w:t>Trait</w:t>
            </w:r>
          </w:p>
        </w:tc>
        <w:tc>
          <w:tcPr>
            <w:tcW w:w="3578" w:type="dxa"/>
          </w:tcPr>
          <w:p w14:paraId="114275BF" w14:textId="77777777" w:rsidR="00C61EB6" w:rsidRPr="001520D4" w:rsidRDefault="00C61EB6" w:rsidP="002E5480">
            <w:pPr>
              <w:spacing w:before="60" w:after="60"/>
              <w:rPr>
                <w:b/>
              </w:rPr>
            </w:pPr>
            <w:r>
              <w:rPr>
                <w:b/>
              </w:rPr>
              <w:t>V</w:t>
            </w:r>
            <w:r w:rsidRPr="001520D4">
              <w:rPr>
                <w:b/>
              </w:rPr>
              <w:t>alues</w:t>
            </w:r>
          </w:p>
        </w:tc>
        <w:tc>
          <w:tcPr>
            <w:tcW w:w="737" w:type="dxa"/>
          </w:tcPr>
          <w:p w14:paraId="3DABCA32" w14:textId="77777777" w:rsidR="00C61EB6" w:rsidRPr="001520D4" w:rsidRDefault="00C61EB6" w:rsidP="002E5480">
            <w:pPr>
              <w:spacing w:before="60" w:after="60"/>
              <w:rPr>
                <w:b/>
              </w:rPr>
            </w:pPr>
            <w:r>
              <w:rPr>
                <w:b/>
              </w:rPr>
              <w:t>Type</w:t>
            </w:r>
          </w:p>
        </w:tc>
        <w:tc>
          <w:tcPr>
            <w:tcW w:w="674" w:type="dxa"/>
          </w:tcPr>
          <w:p w14:paraId="0278C7A5" w14:textId="77777777" w:rsidR="00C61EB6" w:rsidRPr="001520D4" w:rsidRDefault="00C61EB6" w:rsidP="002E5480">
            <w:pPr>
              <w:spacing w:before="60" w:after="60"/>
              <w:rPr>
                <w:b/>
              </w:rPr>
            </w:pPr>
            <w:r w:rsidRPr="001520D4">
              <w:rPr>
                <w:b/>
              </w:rPr>
              <w:t>Unit</w:t>
            </w:r>
          </w:p>
        </w:tc>
        <w:tc>
          <w:tcPr>
            <w:tcW w:w="1149" w:type="dxa"/>
          </w:tcPr>
          <w:p w14:paraId="6E8FB27F" w14:textId="77777777" w:rsidR="00C61EB6" w:rsidRPr="001520D4" w:rsidRDefault="00C61EB6" w:rsidP="002E5480">
            <w:pPr>
              <w:spacing w:before="60" w:after="60"/>
              <w:rPr>
                <w:b/>
              </w:rPr>
            </w:pPr>
            <w:r w:rsidRPr="001520D4">
              <w:rPr>
                <w:b/>
              </w:rPr>
              <w:t>Source</w:t>
            </w:r>
          </w:p>
        </w:tc>
        <w:tc>
          <w:tcPr>
            <w:tcW w:w="1995" w:type="dxa"/>
          </w:tcPr>
          <w:p w14:paraId="19BF9CC4" w14:textId="2E021967" w:rsidR="00C61EB6" w:rsidRPr="001520D4" w:rsidRDefault="00C61EB6" w:rsidP="002E5480">
            <w:pPr>
              <w:spacing w:before="60" w:after="60"/>
              <w:rPr>
                <w:b/>
              </w:rPr>
            </w:pPr>
            <w:r>
              <w:rPr>
                <w:b/>
              </w:rPr>
              <w:t>Filters</w:t>
            </w:r>
          </w:p>
        </w:tc>
        <w:tc>
          <w:tcPr>
            <w:tcW w:w="1245" w:type="dxa"/>
          </w:tcPr>
          <w:p w14:paraId="66EDC186" w14:textId="77777777" w:rsidR="00C61EB6" w:rsidRPr="001520D4" w:rsidRDefault="00C61EB6" w:rsidP="002E5480">
            <w:pPr>
              <w:spacing w:before="60" w:after="60"/>
              <w:rPr>
                <w:b/>
              </w:rPr>
            </w:pPr>
            <w:r>
              <w:rPr>
                <w:b/>
              </w:rPr>
              <w:t>% Missing</w:t>
            </w:r>
          </w:p>
        </w:tc>
        <w:tc>
          <w:tcPr>
            <w:tcW w:w="1263" w:type="dxa"/>
          </w:tcPr>
          <w:p w14:paraId="780DD14C" w14:textId="1D79A9CF" w:rsidR="00C61EB6" w:rsidRDefault="00C61EB6" w:rsidP="002E5480">
            <w:pPr>
              <w:spacing w:before="60" w:after="60"/>
              <w:rPr>
                <w:b/>
              </w:rPr>
            </w:pPr>
            <w:r>
              <w:rPr>
                <w:b/>
              </w:rPr>
              <w:t>Number of species</w:t>
            </w:r>
          </w:p>
        </w:tc>
      </w:tr>
      <w:tr w:rsidR="00C61EB6" w:rsidRPr="001520D4" w14:paraId="5E0619B4" w14:textId="452347E5" w:rsidTr="00C61EB6">
        <w:tc>
          <w:tcPr>
            <w:tcW w:w="2967" w:type="dxa"/>
          </w:tcPr>
          <w:p w14:paraId="348B7156" w14:textId="77777777" w:rsidR="00C61EB6" w:rsidRPr="001520D4" w:rsidRDefault="00C61EB6" w:rsidP="002E5480">
            <w:pPr>
              <w:spacing w:before="60" w:after="60"/>
            </w:pPr>
            <w:r w:rsidRPr="001520D4">
              <w:t>Canopy height</w:t>
            </w:r>
            <w:r>
              <w:t xml:space="preserve"> – maximum</w:t>
            </w:r>
          </w:p>
        </w:tc>
        <w:tc>
          <w:tcPr>
            <w:tcW w:w="3578" w:type="dxa"/>
          </w:tcPr>
          <w:p w14:paraId="6487CCB4" w14:textId="77777777" w:rsidR="00C61EB6" w:rsidRPr="001520D4" w:rsidRDefault="00C61EB6" w:rsidP="002E5480">
            <w:pPr>
              <w:spacing w:before="60" w:after="60"/>
            </w:pPr>
            <w:r>
              <w:t>-</w:t>
            </w:r>
          </w:p>
        </w:tc>
        <w:tc>
          <w:tcPr>
            <w:tcW w:w="737" w:type="dxa"/>
          </w:tcPr>
          <w:p w14:paraId="48C4F4C6" w14:textId="77777777" w:rsidR="00C61EB6" w:rsidRDefault="00C61EB6" w:rsidP="002E5480">
            <w:pPr>
              <w:spacing w:before="60" w:after="60"/>
              <w:jc w:val="both"/>
            </w:pPr>
            <w:proofErr w:type="spellStart"/>
            <w:r>
              <w:t>num</w:t>
            </w:r>
            <w:proofErr w:type="spellEnd"/>
          </w:p>
        </w:tc>
        <w:tc>
          <w:tcPr>
            <w:tcW w:w="674" w:type="dxa"/>
          </w:tcPr>
          <w:p w14:paraId="46EF3289" w14:textId="77777777" w:rsidR="00C61EB6" w:rsidRPr="001520D4" w:rsidRDefault="00C61EB6" w:rsidP="002E5480">
            <w:pPr>
              <w:spacing w:before="60" w:after="60"/>
              <w:jc w:val="both"/>
            </w:pPr>
            <w:r>
              <w:t>m</w:t>
            </w:r>
          </w:p>
        </w:tc>
        <w:tc>
          <w:tcPr>
            <w:tcW w:w="1149" w:type="dxa"/>
          </w:tcPr>
          <w:p w14:paraId="61728D1B" w14:textId="77777777" w:rsidR="00C61EB6" w:rsidRPr="001520D4" w:rsidRDefault="00C61EB6" w:rsidP="002E5480">
            <w:pPr>
              <w:spacing w:before="60" w:after="60"/>
              <w:jc w:val="both"/>
            </w:pPr>
            <w:r>
              <w:t>LEDA</w:t>
            </w:r>
          </w:p>
        </w:tc>
        <w:tc>
          <w:tcPr>
            <w:tcW w:w="1995" w:type="dxa"/>
          </w:tcPr>
          <w:p w14:paraId="029C2EC3" w14:textId="77777777" w:rsidR="00C61EB6" w:rsidRPr="001520D4" w:rsidRDefault="00C61EB6" w:rsidP="002E5480">
            <w:pPr>
              <w:spacing w:before="60" w:after="60"/>
              <w:jc w:val="both"/>
            </w:pPr>
            <w:r>
              <w:t>Survival</w:t>
            </w:r>
          </w:p>
        </w:tc>
        <w:tc>
          <w:tcPr>
            <w:tcW w:w="1245" w:type="dxa"/>
          </w:tcPr>
          <w:p w14:paraId="3CBA9C2C" w14:textId="77777777" w:rsidR="00C61EB6" w:rsidRDefault="00C61EB6" w:rsidP="002E5480">
            <w:pPr>
              <w:spacing w:before="60" w:after="60"/>
              <w:jc w:val="right"/>
            </w:pPr>
            <w:r>
              <w:t>13.64</w:t>
            </w:r>
          </w:p>
        </w:tc>
        <w:tc>
          <w:tcPr>
            <w:tcW w:w="1263" w:type="dxa"/>
          </w:tcPr>
          <w:p w14:paraId="7589FC9F" w14:textId="77777777" w:rsidR="00C61EB6" w:rsidRDefault="00C61EB6" w:rsidP="002E5480">
            <w:pPr>
              <w:spacing w:before="60" w:after="60"/>
              <w:jc w:val="right"/>
            </w:pPr>
          </w:p>
        </w:tc>
      </w:tr>
      <w:tr w:rsidR="00C61EB6" w14:paraId="6F8BDED6" w14:textId="49AD5732" w:rsidTr="00C61EB6">
        <w:tc>
          <w:tcPr>
            <w:tcW w:w="2967" w:type="dxa"/>
          </w:tcPr>
          <w:p w14:paraId="2B14F771" w14:textId="77777777" w:rsidR="00C61EB6" w:rsidRDefault="00C61EB6" w:rsidP="002E5480">
            <w:pPr>
              <w:spacing w:before="60" w:after="60"/>
            </w:pPr>
            <w:r w:rsidRPr="001520D4">
              <w:t>Canopy height</w:t>
            </w:r>
            <w:r>
              <w:t xml:space="preserve"> – minimum</w:t>
            </w:r>
          </w:p>
        </w:tc>
        <w:tc>
          <w:tcPr>
            <w:tcW w:w="3578" w:type="dxa"/>
          </w:tcPr>
          <w:p w14:paraId="5E6576DA" w14:textId="77777777" w:rsidR="00C61EB6" w:rsidRDefault="00C61EB6" w:rsidP="002E5480">
            <w:pPr>
              <w:spacing w:before="60" w:after="60"/>
            </w:pPr>
            <w:r>
              <w:t>-</w:t>
            </w:r>
          </w:p>
        </w:tc>
        <w:tc>
          <w:tcPr>
            <w:tcW w:w="737" w:type="dxa"/>
          </w:tcPr>
          <w:p w14:paraId="758D6A00" w14:textId="77777777" w:rsidR="00C61EB6" w:rsidRDefault="00C61EB6" w:rsidP="002E5480">
            <w:pPr>
              <w:spacing w:before="60" w:after="60"/>
              <w:jc w:val="both"/>
            </w:pPr>
            <w:proofErr w:type="spellStart"/>
            <w:r>
              <w:t>num</w:t>
            </w:r>
            <w:proofErr w:type="spellEnd"/>
          </w:p>
        </w:tc>
        <w:tc>
          <w:tcPr>
            <w:tcW w:w="674" w:type="dxa"/>
          </w:tcPr>
          <w:p w14:paraId="4D2875EA" w14:textId="77777777" w:rsidR="00C61EB6" w:rsidRDefault="00C61EB6" w:rsidP="002E5480">
            <w:pPr>
              <w:spacing w:before="60" w:after="60"/>
              <w:jc w:val="both"/>
            </w:pPr>
            <w:r>
              <w:t>m</w:t>
            </w:r>
          </w:p>
        </w:tc>
        <w:tc>
          <w:tcPr>
            <w:tcW w:w="1149" w:type="dxa"/>
          </w:tcPr>
          <w:p w14:paraId="24406BD9" w14:textId="77777777" w:rsidR="00C61EB6" w:rsidRDefault="00C61EB6" w:rsidP="002E5480">
            <w:pPr>
              <w:spacing w:before="60" w:after="60"/>
              <w:jc w:val="both"/>
            </w:pPr>
            <w:r>
              <w:t>LEDA</w:t>
            </w:r>
          </w:p>
        </w:tc>
        <w:tc>
          <w:tcPr>
            <w:tcW w:w="1995" w:type="dxa"/>
          </w:tcPr>
          <w:p w14:paraId="56763581" w14:textId="77777777" w:rsidR="00C61EB6" w:rsidRDefault="00C61EB6" w:rsidP="002E5480">
            <w:pPr>
              <w:spacing w:before="60" w:after="60"/>
              <w:jc w:val="both"/>
            </w:pPr>
            <w:r>
              <w:t>Survival</w:t>
            </w:r>
          </w:p>
        </w:tc>
        <w:tc>
          <w:tcPr>
            <w:tcW w:w="1245" w:type="dxa"/>
          </w:tcPr>
          <w:p w14:paraId="0FEF6F42" w14:textId="77777777" w:rsidR="00C61EB6" w:rsidRDefault="00C61EB6" w:rsidP="002E5480">
            <w:pPr>
              <w:spacing w:before="60" w:after="60"/>
              <w:jc w:val="right"/>
            </w:pPr>
            <w:r>
              <w:t>13.64</w:t>
            </w:r>
          </w:p>
        </w:tc>
        <w:tc>
          <w:tcPr>
            <w:tcW w:w="1263" w:type="dxa"/>
          </w:tcPr>
          <w:p w14:paraId="19F707B0" w14:textId="77777777" w:rsidR="00C61EB6" w:rsidRDefault="00C61EB6" w:rsidP="002E5480">
            <w:pPr>
              <w:spacing w:before="60" w:after="60"/>
              <w:jc w:val="right"/>
            </w:pPr>
          </w:p>
        </w:tc>
      </w:tr>
      <w:tr w:rsidR="00C61EB6" w14:paraId="5419FE37" w14:textId="34EE9B58" w:rsidTr="00C61EB6">
        <w:trPr>
          <w:trHeight w:val="43"/>
        </w:trPr>
        <w:tc>
          <w:tcPr>
            <w:tcW w:w="2967" w:type="dxa"/>
            <w:vMerge w:val="restart"/>
          </w:tcPr>
          <w:p w14:paraId="63F0A9DB" w14:textId="77777777" w:rsidR="00C61EB6" w:rsidRPr="001520D4" w:rsidRDefault="00C61EB6" w:rsidP="002E5480">
            <w:pPr>
              <w:spacing w:before="60" w:after="60"/>
            </w:pPr>
            <w:r>
              <w:t>Dispersal vector</w:t>
            </w:r>
          </w:p>
        </w:tc>
        <w:tc>
          <w:tcPr>
            <w:tcW w:w="3578" w:type="dxa"/>
          </w:tcPr>
          <w:p w14:paraId="22B128FA" w14:textId="77777777" w:rsidR="00C61EB6" w:rsidRDefault="00C61EB6" w:rsidP="002E5480">
            <w:pPr>
              <w:spacing w:before="60" w:after="60"/>
            </w:pPr>
            <w:r>
              <w:t>By animals</w:t>
            </w:r>
          </w:p>
        </w:tc>
        <w:tc>
          <w:tcPr>
            <w:tcW w:w="737" w:type="dxa"/>
            <w:vMerge w:val="restart"/>
          </w:tcPr>
          <w:p w14:paraId="017DC050" w14:textId="77777777" w:rsidR="00C61EB6" w:rsidRDefault="00C61EB6" w:rsidP="002E5480">
            <w:pPr>
              <w:spacing w:before="60" w:after="60"/>
              <w:jc w:val="both"/>
            </w:pPr>
            <w:r>
              <w:t>cat</w:t>
            </w:r>
          </w:p>
        </w:tc>
        <w:tc>
          <w:tcPr>
            <w:tcW w:w="674" w:type="dxa"/>
            <w:vMerge w:val="restart"/>
          </w:tcPr>
          <w:p w14:paraId="50476719" w14:textId="77777777" w:rsidR="00C61EB6" w:rsidRDefault="00C61EB6" w:rsidP="002E5480">
            <w:pPr>
              <w:spacing w:before="60" w:after="60"/>
              <w:jc w:val="both"/>
            </w:pPr>
            <w:r>
              <w:t>-</w:t>
            </w:r>
          </w:p>
        </w:tc>
        <w:tc>
          <w:tcPr>
            <w:tcW w:w="1149" w:type="dxa"/>
            <w:vMerge w:val="restart"/>
          </w:tcPr>
          <w:p w14:paraId="5E4B0019" w14:textId="77777777" w:rsidR="00C61EB6" w:rsidRDefault="00C61EB6" w:rsidP="002E5480">
            <w:pPr>
              <w:spacing w:before="60" w:after="60"/>
              <w:jc w:val="both"/>
            </w:pPr>
            <w:r>
              <w:t>LEDA</w:t>
            </w:r>
          </w:p>
        </w:tc>
        <w:tc>
          <w:tcPr>
            <w:tcW w:w="1995" w:type="dxa"/>
            <w:vMerge w:val="restart"/>
          </w:tcPr>
          <w:p w14:paraId="7E4FB876" w14:textId="77777777" w:rsidR="00C61EB6" w:rsidRDefault="00C61EB6" w:rsidP="002E5480">
            <w:pPr>
              <w:spacing w:before="60" w:after="60"/>
              <w:jc w:val="both"/>
            </w:pPr>
            <w:r>
              <w:t>Dispersal</w:t>
            </w:r>
          </w:p>
        </w:tc>
        <w:tc>
          <w:tcPr>
            <w:tcW w:w="1245" w:type="dxa"/>
            <w:vMerge w:val="restart"/>
          </w:tcPr>
          <w:p w14:paraId="536490F6" w14:textId="77777777" w:rsidR="00C61EB6" w:rsidRDefault="00C61EB6" w:rsidP="002E5480">
            <w:pPr>
              <w:spacing w:before="60" w:after="60"/>
              <w:jc w:val="right"/>
            </w:pPr>
            <w:r>
              <w:t>24.18</w:t>
            </w:r>
          </w:p>
        </w:tc>
        <w:tc>
          <w:tcPr>
            <w:tcW w:w="1263" w:type="dxa"/>
          </w:tcPr>
          <w:p w14:paraId="40CA3F7B" w14:textId="496B0C30" w:rsidR="00C61EB6" w:rsidRDefault="00C61EB6" w:rsidP="002E5480">
            <w:pPr>
              <w:spacing w:before="60" w:after="60"/>
              <w:jc w:val="right"/>
            </w:pPr>
            <w:r w:rsidRPr="00A5477E">
              <w:t>374</w:t>
            </w:r>
          </w:p>
        </w:tc>
      </w:tr>
      <w:tr w:rsidR="00C61EB6" w14:paraId="495F4D04" w14:textId="29F23A96" w:rsidTr="00C61EB6">
        <w:trPr>
          <w:trHeight w:val="41"/>
        </w:trPr>
        <w:tc>
          <w:tcPr>
            <w:tcW w:w="2967" w:type="dxa"/>
            <w:vMerge/>
          </w:tcPr>
          <w:p w14:paraId="043A5D73" w14:textId="77777777" w:rsidR="00C61EB6" w:rsidRDefault="00C61EB6" w:rsidP="002E5480">
            <w:pPr>
              <w:spacing w:before="60" w:after="60"/>
            </w:pPr>
          </w:p>
        </w:tc>
        <w:tc>
          <w:tcPr>
            <w:tcW w:w="3578" w:type="dxa"/>
          </w:tcPr>
          <w:p w14:paraId="4E1FB39B" w14:textId="77777777" w:rsidR="00C61EB6" w:rsidRDefault="00C61EB6" w:rsidP="002E5480">
            <w:pPr>
              <w:spacing w:before="60" w:after="60"/>
            </w:pPr>
            <w:r>
              <w:t>By humans</w:t>
            </w:r>
          </w:p>
        </w:tc>
        <w:tc>
          <w:tcPr>
            <w:tcW w:w="737" w:type="dxa"/>
            <w:vMerge/>
          </w:tcPr>
          <w:p w14:paraId="313A2F4E" w14:textId="77777777" w:rsidR="00C61EB6" w:rsidRDefault="00C61EB6" w:rsidP="002E5480">
            <w:pPr>
              <w:spacing w:before="60" w:after="60"/>
              <w:jc w:val="both"/>
            </w:pPr>
          </w:p>
        </w:tc>
        <w:tc>
          <w:tcPr>
            <w:tcW w:w="674" w:type="dxa"/>
            <w:vMerge/>
          </w:tcPr>
          <w:p w14:paraId="20358FB1" w14:textId="77777777" w:rsidR="00C61EB6" w:rsidRDefault="00C61EB6" w:rsidP="002E5480">
            <w:pPr>
              <w:spacing w:before="60" w:after="60"/>
              <w:jc w:val="both"/>
            </w:pPr>
          </w:p>
        </w:tc>
        <w:tc>
          <w:tcPr>
            <w:tcW w:w="1149" w:type="dxa"/>
            <w:vMerge/>
          </w:tcPr>
          <w:p w14:paraId="41D6304C" w14:textId="77777777" w:rsidR="00C61EB6" w:rsidRDefault="00C61EB6" w:rsidP="002E5480">
            <w:pPr>
              <w:spacing w:before="60" w:after="60"/>
              <w:jc w:val="both"/>
            </w:pPr>
          </w:p>
        </w:tc>
        <w:tc>
          <w:tcPr>
            <w:tcW w:w="1995" w:type="dxa"/>
            <w:vMerge/>
          </w:tcPr>
          <w:p w14:paraId="5107B9E3" w14:textId="77777777" w:rsidR="00C61EB6" w:rsidRDefault="00C61EB6" w:rsidP="002E5480">
            <w:pPr>
              <w:spacing w:before="60" w:after="60"/>
              <w:jc w:val="both"/>
            </w:pPr>
          </w:p>
        </w:tc>
        <w:tc>
          <w:tcPr>
            <w:tcW w:w="1245" w:type="dxa"/>
            <w:vMerge/>
          </w:tcPr>
          <w:p w14:paraId="307310FB" w14:textId="77777777" w:rsidR="00C61EB6" w:rsidRDefault="00C61EB6" w:rsidP="002E5480">
            <w:pPr>
              <w:spacing w:before="60" w:after="60"/>
              <w:jc w:val="right"/>
            </w:pPr>
          </w:p>
        </w:tc>
        <w:tc>
          <w:tcPr>
            <w:tcW w:w="1263" w:type="dxa"/>
          </w:tcPr>
          <w:p w14:paraId="4CBE4B5B" w14:textId="2ABF5D17" w:rsidR="00C61EB6" w:rsidRDefault="00C61EB6" w:rsidP="002E5480">
            <w:pPr>
              <w:spacing w:before="60" w:after="60"/>
              <w:jc w:val="right"/>
            </w:pPr>
            <w:r w:rsidRPr="00A5477E">
              <w:t>122</w:t>
            </w:r>
          </w:p>
        </w:tc>
      </w:tr>
      <w:tr w:rsidR="00C61EB6" w14:paraId="7F014F05" w14:textId="3B5DCB1C" w:rsidTr="00C61EB6">
        <w:trPr>
          <w:trHeight w:val="41"/>
        </w:trPr>
        <w:tc>
          <w:tcPr>
            <w:tcW w:w="2967" w:type="dxa"/>
            <w:vMerge/>
          </w:tcPr>
          <w:p w14:paraId="681A7881" w14:textId="77777777" w:rsidR="00C61EB6" w:rsidRDefault="00C61EB6" w:rsidP="002E5480">
            <w:pPr>
              <w:spacing w:before="60" w:after="60"/>
            </w:pPr>
          </w:p>
        </w:tc>
        <w:tc>
          <w:tcPr>
            <w:tcW w:w="3578" w:type="dxa"/>
          </w:tcPr>
          <w:p w14:paraId="5A8DD5D6" w14:textId="77777777" w:rsidR="00C61EB6" w:rsidRDefault="00C61EB6" w:rsidP="002E5480">
            <w:pPr>
              <w:spacing w:before="60" w:after="60"/>
            </w:pPr>
            <w:r>
              <w:t>By water</w:t>
            </w:r>
          </w:p>
        </w:tc>
        <w:tc>
          <w:tcPr>
            <w:tcW w:w="737" w:type="dxa"/>
            <w:vMerge/>
          </w:tcPr>
          <w:p w14:paraId="0E515EF1" w14:textId="77777777" w:rsidR="00C61EB6" w:rsidRDefault="00C61EB6" w:rsidP="002E5480">
            <w:pPr>
              <w:spacing w:before="60" w:after="60"/>
              <w:jc w:val="both"/>
            </w:pPr>
          </w:p>
        </w:tc>
        <w:tc>
          <w:tcPr>
            <w:tcW w:w="674" w:type="dxa"/>
            <w:vMerge/>
          </w:tcPr>
          <w:p w14:paraId="62B4021D" w14:textId="77777777" w:rsidR="00C61EB6" w:rsidRDefault="00C61EB6" w:rsidP="002E5480">
            <w:pPr>
              <w:spacing w:before="60" w:after="60"/>
              <w:jc w:val="both"/>
            </w:pPr>
          </w:p>
        </w:tc>
        <w:tc>
          <w:tcPr>
            <w:tcW w:w="1149" w:type="dxa"/>
            <w:vMerge/>
          </w:tcPr>
          <w:p w14:paraId="2EC20613" w14:textId="77777777" w:rsidR="00C61EB6" w:rsidRDefault="00C61EB6" w:rsidP="002E5480">
            <w:pPr>
              <w:spacing w:before="60" w:after="60"/>
              <w:jc w:val="both"/>
            </w:pPr>
          </w:p>
        </w:tc>
        <w:tc>
          <w:tcPr>
            <w:tcW w:w="1995" w:type="dxa"/>
            <w:vMerge/>
          </w:tcPr>
          <w:p w14:paraId="646FE430" w14:textId="77777777" w:rsidR="00C61EB6" w:rsidRDefault="00C61EB6" w:rsidP="002E5480">
            <w:pPr>
              <w:spacing w:before="60" w:after="60"/>
              <w:jc w:val="both"/>
            </w:pPr>
          </w:p>
        </w:tc>
        <w:tc>
          <w:tcPr>
            <w:tcW w:w="1245" w:type="dxa"/>
            <w:vMerge/>
          </w:tcPr>
          <w:p w14:paraId="3391E4BF" w14:textId="77777777" w:rsidR="00C61EB6" w:rsidRDefault="00C61EB6" w:rsidP="002E5480">
            <w:pPr>
              <w:spacing w:before="60" w:after="60"/>
              <w:jc w:val="right"/>
            </w:pPr>
          </w:p>
        </w:tc>
        <w:tc>
          <w:tcPr>
            <w:tcW w:w="1263" w:type="dxa"/>
          </w:tcPr>
          <w:p w14:paraId="1845BDFA" w14:textId="0A62F20F" w:rsidR="00C61EB6" w:rsidRDefault="00C61EB6" w:rsidP="002E5480">
            <w:pPr>
              <w:spacing w:before="60" w:after="60"/>
              <w:jc w:val="right"/>
            </w:pPr>
            <w:r w:rsidRPr="00A5477E">
              <w:t>22</w:t>
            </w:r>
          </w:p>
        </w:tc>
      </w:tr>
      <w:tr w:rsidR="00C61EB6" w14:paraId="4D749443" w14:textId="4695DA44" w:rsidTr="00C61EB6">
        <w:trPr>
          <w:trHeight w:val="41"/>
        </w:trPr>
        <w:tc>
          <w:tcPr>
            <w:tcW w:w="2967" w:type="dxa"/>
            <w:vMerge/>
          </w:tcPr>
          <w:p w14:paraId="704178A3" w14:textId="77777777" w:rsidR="00C61EB6" w:rsidRDefault="00C61EB6" w:rsidP="002E5480">
            <w:pPr>
              <w:spacing w:before="60" w:after="60"/>
            </w:pPr>
          </w:p>
        </w:tc>
        <w:tc>
          <w:tcPr>
            <w:tcW w:w="3578" w:type="dxa"/>
          </w:tcPr>
          <w:p w14:paraId="1ABDEEF1" w14:textId="77777777" w:rsidR="00C61EB6" w:rsidRDefault="00C61EB6" w:rsidP="002E5480">
            <w:pPr>
              <w:spacing w:before="60" w:after="60"/>
            </w:pPr>
            <w:r>
              <w:t>By wind</w:t>
            </w:r>
          </w:p>
        </w:tc>
        <w:tc>
          <w:tcPr>
            <w:tcW w:w="737" w:type="dxa"/>
            <w:vMerge/>
          </w:tcPr>
          <w:p w14:paraId="0384526B" w14:textId="77777777" w:rsidR="00C61EB6" w:rsidRDefault="00C61EB6" w:rsidP="002E5480">
            <w:pPr>
              <w:spacing w:before="60" w:after="60"/>
              <w:jc w:val="both"/>
            </w:pPr>
          </w:p>
        </w:tc>
        <w:tc>
          <w:tcPr>
            <w:tcW w:w="674" w:type="dxa"/>
            <w:vMerge/>
          </w:tcPr>
          <w:p w14:paraId="065A9590" w14:textId="77777777" w:rsidR="00C61EB6" w:rsidRDefault="00C61EB6" w:rsidP="002E5480">
            <w:pPr>
              <w:spacing w:before="60" w:after="60"/>
              <w:jc w:val="both"/>
            </w:pPr>
          </w:p>
        </w:tc>
        <w:tc>
          <w:tcPr>
            <w:tcW w:w="1149" w:type="dxa"/>
            <w:vMerge/>
          </w:tcPr>
          <w:p w14:paraId="5C285BC0" w14:textId="77777777" w:rsidR="00C61EB6" w:rsidRDefault="00C61EB6" w:rsidP="002E5480">
            <w:pPr>
              <w:spacing w:before="60" w:after="60"/>
              <w:jc w:val="both"/>
            </w:pPr>
          </w:p>
        </w:tc>
        <w:tc>
          <w:tcPr>
            <w:tcW w:w="1995" w:type="dxa"/>
            <w:vMerge/>
          </w:tcPr>
          <w:p w14:paraId="1354B58F" w14:textId="77777777" w:rsidR="00C61EB6" w:rsidRDefault="00C61EB6" w:rsidP="002E5480">
            <w:pPr>
              <w:spacing w:before="60" w:after="60"/>
              <w:jc w:val="both"/>
            </w:pPr>
          </w:p>
        </w:tc>
        <w:tc>
          <w:tcPr>
            <w:tcW w:w="1245" w:type="dxa"/>
            <w:vMerge/>
          </w:tcPr>
          <w:p w14:paraId="33C5FC80" w14:textId="77777777" w:rsidR="00C61EB6" w:rsidRDefault="00C61EB6" w:rsidP="002E5480">
            <w:pPr>
              <w:spacing w:before="60" w:after="60"/>
              <w:jc w:val="right"/>
            </w:pPr>
          </w:p>
        </w:tc>
        <w:tc>
          <w:tcPr>
            <w:tcW w:w="1263" w:type="dxa"/>
          </w:tcPr>
          <w:p w14:paraId="7DE33040" w14:textId="10ECCD7E" w:rsidR="00C61EB6" w:rsidRDefault="00C61EB6" w:rsidP="002E5480">
            <w:pPr>
              <w:spacing w:before="60" w:after="60"/>
              <w:jc w:val="right"/>
            </w:pPr>
            <w:r w:rsidRPr="00A5477E">
              <w:t>60</w:t>
            </w:r>
          </w:p>
        </w:tc>
      </w:tr>
      <w:tr w:rsidR="00C61EB6" w14:paraId="04679158" w14:textId="0FBF0761" w:rsidTr="00C61EB6">
        <w:trPr>
          <w:trHeight w:val="41"/>
        </w:trPr>
        <w:tc>
          <w:tcPr>
            <w:tcW w:w="2967" w:type="dxa"/>
            <w:vMerge/>
          </w:tcPr>
          <w:p w14:paraId="0C68BF69" w14:textId="77777777" w:rsidR="00C61EB6" w:rsidRDefault="00C61EB6" w:rsidP="002E5480">
            <w:pPr>
              <w:spacing w:before="60" w:after="60"/>
            </w:pPr>
          </w:p>
        </w:tc>
        <w:tc>
          <w:tcPr>
            <w:tcW w:w="3578" w:type="dxa"/>
          </w:tcPr>
          <w:p w14:paraId="2983D64B" w14:textId="77777777" w:rsidR="00C61EB6" w:rsidRDefault="00C61EB6" w:rsidP="002E5480">
            <w:pPr>
              <w:spacing w:before="60" w:after="60"/>
            </w:pPr>
            <w:r>
              <w:t>Multiple vectors</w:t>
            </w:r>
          </w:p>
        </w:tc>
        <w:tc>
          <w:tcPr>
            <w:tcW w:w="737" w:type="dxa"/>
            <w:vMerge/>
          </w:tcPr>
          <w:p w14:paraId="41C0C919" w14:textId="77777777" w:rsidR="00C61EB6" w:rsidRDefault="00C61EB6" w:rsidP="002E5480">
            <w:pPr>
              <w:spacing w:before="60" w:after="60"/>
              <w:jc w:val="both"/>
            </w:pPr>
          </w:p>
        </w:tc>
        <w:tc>
          <w:tcPr>
            <w:tcW w:w="674" w:type="dxa"/>
            <w:vMerge/>
          </w:tcPr>
          <w:p w14:paraId="1BEF935C" w14:textId="77777777" w:rsidR="00C61EB6" w:rsidRDefault="00C61EB6" w:rsidP="002E5480">
            <w:pPr>
              <w:spacing w:before="60" w:after="60"/>
              <w:jc w:val="both"/>
            </w:pPr>
          </w:p>
        </w:tc>
        <w:tc>
          <w:tcPr>
            <w:tcW w:w="1149" w:type="dxa"/>
            <w:vMerge/>
          </w:tcPr>
          <w:p w14:paraId="50F4EAA4" w14:textId="77777777" w:rsidR="00C61EB6" w:rsidRDefault="00C61EB6" w:rsidP="002E5480">
            <w:pPr>
              <w:spacing w:before="60" w:after="60"/>
              <w:jc w:val="both"/>
            </w:pPr>
          </w:p>
        </w:tc>
        <w:tc>
          <w:tcPr>
            <w:tcW w:w="1995" w:type="dxa"/>
            <w:vMerge/>
          </w:tcPr>
          <w:p w14:paraId="5EDA7496" w14:textId="77777777" w:rsidR="00C61EB6" w:rsidRDefault="00C61EB6" w:rsidP="002E5480">
            <w:pPr>
              <w:spacing w:before="60" w:after="60"/>
              <w:jc w:val="both"/>
            </w:pPr>
          </w:p>
        </w:tc>
        <w:tc>
          <w:tcPr>
            <w:tcW w:w="1245" w:type="dxa"/>
            <w:vMerge/>
          </w:tcPr>
          <w:p w14:paraId="7DB7849E" w14:textId="77777777" w:rsidR="00C61EB6" w:rsidRDefault="00C61EB6" w:rsidP="002E5480">
            <w:pPr>
              <w:spacing w:before="60" w:after="60"/>
              <w:jc w:val="right"/>
            </w:pPr>
          </w:p>
        </w:tc>
        <w:tc>
          <w:tcPr>
            <w:tcW w:w="1263" w:type="dxa"/>
          </w:tcPr>
          <w:p w14:paraId="2E8ADF18" w14:textId="67941C69" w:rsidR="00C61EB6" w:rsidRDefault="00C61EB6" w:rsidP="002E5480">
            <w:pPr>
              <w:spacing w:before="60" w:after="60"/>
              <w:jc w:val="right"/>
            </w:pPr>
            <w:r w:rsidRPr="00A5477E">
              <w:t>1102</w:t>
            </w:r>
          </w:p>
        </w:tc>
      </w:tr>
      <w:tr w:rsidR="00C61EB6" w14:paraId="677BE5FE" w14:textId="209D60CE" w:rsidTr="00C61EB6">
        <w:trPr>
          <w:trHeight w:val="106"/>
        </w:trPr>
        <w:tc>
          <w:tcPr>
            <w:tcW w:w="2967" w:type="dxa"/>
            <w:vMerge w:val="restart"/>
          </w:tcPr>
          <w:p w14:paraId="143F9ED5" w14:textId="77777777" w:rsidR="00C61EB6" w:rsidRPr="001520D4" w:rsidRDefault="00C61EB6" w:rsidP="002E5480">
            <w:pPr>
              <w:spacing w:before="60" w:after="60"/>
            </w:pPr>
            <w:proofErr w:type="spellStart"/>
            <w:r>
              <w:t>Ellenberg</w:t>
            </w:r>
            <w:proofErr w:type="spellEnd"/>
            <w:r>
              <w:t xml:space="preserve"> value – continentality</w:t>
            </w:r>
          </w:p>
        </w:tc>
        <w:tc>
          <w:tcPr>
            <w:tcW w:w="3578" w:type="dxa"/>
          </w:tcPr>
          <w:p w14:paraId="67BD1E41" w14:textId="77777777" w:rsidR="00C61EB6" w:rsidRDefault="00C61EB6" w:rsidP="002E5480">
            <w:pPr>
              <w:spacing w:before="60" w:after="60"/>
            </w:pPr>
            <w:r>
              <w:t>1 – 3: oceanic</w:t>
            </w:r>
          </w:p>
        </w:tc>
        <w:tc>
          <w:tcPr>
            <w:tcW w:w="737" w:type="dxa"/>
            <w:vMerge w:val="restart"/>
          </w:tcPr>
          <w:p w14:paraId="5D3E8B63" w14:textId="77777777" w:rsidR="00C61EB6" w:rsidRDefault="00C61EB6" w:rsidP="002E5480">
            <w:pPr>
              <w:spacing w:before="60" w:after="60"/>
              <w:jc w:val="both"/>
            </w:pPr>
            <w:r>
              <w:t>cat</w:t>
            </w:r>
          </w:p>
        </w:tc>
        <w:tc>
          <w:tcPr>
            <w:tcW w:w="674" w:type="dxa"/>
            <w:vMerge w:val="restart"/>
          </w:tcPr>
          <w:p w14:paraId="437644C2" w14:textId="77777777" w:rsidR="00C61EB6" w:rsidRDefault="00C61EB6" w:rsidP="002E5480">
            <w:pPr>
              <w:spacing w:before="60" w:after="60"/>
              <w:jc w:val="both"/>
            </w:pPr>
            <w:r>
              <w:t>-</w:t>
            </w:r>
          </w:p>
        </w:tc>
        <w:tc>
          <w:tcPr>
            <w:tcW w:w="1149" w:type="dxa"/>
            <w:vMerge w:val="restart"/>
          </w:tcPr>
          <w:p w14:paraId="2B38A09E" w14:textId="77777777" w:rsidR="00C61EB6" w:rsidRDefault="00C61EB6" w:rsidP="002E5480">
            <w:pPr>
              <w:spacing w:before="60" w:after="60"/>
              <w:jc w:val="both"/>
            </w:pPr>
            <w:proofErr w:type="spellStart"/>
            <w:r>
              <w:t>Ellenberg</w:t>
            </w:r>
            <w:proofErr w:type="spellEnd"/>
          </w:p>
        </w:tc>
        <w:tc>
          <w:tcPr>
            <w:tcW w:w="1995" w:type="dxa"/>
            <w:vMerge w:val="restart"/>
          </w:tcPr>
          <w:p w14:paraId="36769495" w14:textId="77777777" w:rsidR="00C61EB6" w:rsidRDefault="00C61EB6" w:rsidP="002E5480">
            <w:pPr>
              <w:spacing w:before="60" w:after="60"/>
              <w:jc w:val="both"/>
            </w:pPr>
            <w:r>
              <w:t>Environmental</w:t>
            </w:r>
          </w:p>
        </w:tc>
        <w:tc>
          <w:tcPr>
            <w:tcW w:w="1245" w:type="dxa"/>
            <w:vMerge w:val="restart"/>
          </w:tcPr>
          <w:p w14:paraId="7E2EE108" w14:textId="77777777" w:rsidR="00C61EB6" w:rsidRDefault="00C61EB6" w:rsidP="002E5480">
            <w:pPr>
              <w:spacing w:before="60" w:after="60"/>
              <w:jc w:val="right"/>
            </w:pPr>
            <w:r>
              <w:t>24.18</w:t>
            </w:r>
          </w:p>
        </w:tc>
        <w:tc>
          <w:tcPr>
            <w:tcW w:w="1263" w:type="dxa"/>
          </w:tcPr>
          <w:p w14:paraId="50978472" w14:textId="3BC9075D" w:rsidR="00C61EB6" w:rsidRDefault="00C61EB6" w:rsidP="002E5480">
            <w:pPr>
              <w:spacing w:before="60" w:after="60"/>
              <w:jc w:val="right"/>
            </w:pPr>
            <w:r>
              <w:t>666</w:t>
            </w:r>
          </w:p>
        </w:tc>
      </w:tr>
      <w:tr w:rsidR="00C61EB6" w14:paraId="1A533754" w14:textId="5FC0D970" w:rsidTr="00C61EB6">
        <w:trPr>
          <w:trHeight w:val="103"/>
        </w:trPr>
        <w:tc>
          <w:tcPr>
            <w:tcW w:w="2967" w:type="dxa"/>
            <w:vMerge/>
          </w:tcPr>
          <w:p w14:paraId="1733254E" w14:textId="77777777" w:rsidR="00C61EB6" w:rsidRDefault="00C61EB6" w:rsidP="002E5480">
            <w:pPr>
              <w:spacing w:before="60" w:after="60"/>
            </w:pPr>
          </w:p>
        </w:tc>
        <w:tc>
          <w:tcPr>
            <w:tcW w:w="3578" w:type="dxa"/>
          </w:tcPr>
          <w:p w14:paraId="202AE79F" w14:textId="77777777" w:rsidR="00C61EB6" w:rsidRDefault="00C61EB6" w:rsidP="002E5480">
            <w:pPr>
              <w:spacing w:before="60" w:after="60"/>
            </w:pPr>
            <w:r>
              <w:t>4 – 6: oceanic to continental</w:t>
            </w:r>
          </w:p>
        </w:tc>
        <w:tc>
          <w:tcPr>
            <w:tcW w:w="737" w:type="dxa"/>
            <w:vMerge/>
          </w:tcPr>
          <w:p w14:paraId="290480C6" w14:textId="77777777" w:rsidR="00C61EB6" w:rsidRDefault="00C61EB6" w:rsidP="002E5480">
            <w:pPr>
              <w:spacing w:before="60" w:after="60"/>
              <w:jc w:val="both"/>
            </w:pPr>
          </w:p>
        </w:tc>
        <w:tc>
          <w:tcPr>
            <w:tcW w:w="674" w:type="dxa"/>
            <w:vMerge/>
          </w:tcPr>
          <w:p w14:paraId="2CCD06BF" w14:textId="77777777" w:rsidR="00C61EB6" w:rsidRDefault="00C61EB6" w:rsidP="002E5480">
            <w:pPr>
              <w:spacing w:before="60" w:after="60"/>
              <w:jc w:val="both"/>
            </w:pPr>
          </w:p>
        </w:tc>
        <w:tc>
          <w:tcPr>
            <w:tcW w:w="1149" w:type="dxa"/>
            <w:vMerge/>
          </w:tcPr>
          <w:p w14:paraId="5088868E" w14:textId="77777777" w:rsidR="00C61EB6" w:rsidRDefault="00C61EB6" w:rsidP="002E5480">
            <w:pPr>
              <w:spacing w:before="60" w:after="60"/>
              <w:jc w:val="both"/>
            </w:pPr>
          </w:p>
        </w:tc>
        <w:tc>
          <w:tcPr>
            <w:tcW w:w="1995" w:type="dxa"/>
            <w:vMerge/>
          </w:tcPr>
          <w:p w14:paraId="209EE621" w14:textId="77777777" w:rsidR="00C61EB6" w:rsidRDefault="00C61EB6" w:rsidP="002E5480">
            <w:pPr>
              <w:spacing w:before="60" w:after="60"/>
              <w:jc w:val="both"/>
            </w:pPr>
          </w:p>
        </w:tc>
        <w:tc>
          <w:tcPr>
            <w:tcW w:w="1245" w:type="dxa"/>
            <w:vMerge/>
          </w:tcPr>
          <w:p w14:paraId="0AEF5316" w14:textId="77777777" w:rsidR="00C61EB6" w:rsidRDefault="00C61EB6" w:rsidP="002E5480">
            <w:pPr>
              <w:spacing w:before="60" w:after="60"/>
              <w:jc w:val="right"/>
            </w:pPr>
          </w:p>
        </w:tc>
        <w:tc>
          <w:tcPr>
            <w:tcW w:w="1263" w:type="dxa"/>
          </w:tcPr>
          <w:p w14:paraId="0462773B" w14:textId="2A2C46FD" w:rsidR="00C61EB6" w:rsidRDefault="00C61EB6" w:rsidP="002E5480">
            <w:pPr>
              <w:spacing w:before="60" w:after="60"/>
              <w:jc w:val="right"/>
            </w:pPr>
            <w:r>
              <w:t>729</w:t>
            </w:r>
          </w:p>
        </w:tc>
      </w:tr>
      <w:tr w:rsidR="00C61EB6" w14:paraId="76292E67" w14:textId="5084C83B" w:rsidTr="00C61EB6">
        <w:trPr>
          <w:trHeight w:val="103"/>
        </w:trPr>
        <w:tc>
          <w:tcPr>
            <w:tcW w:w="2967" w:type="dxa"/>
            <w:vMerge/>
          </w:tcPr>
          <w:p w14:paraId="057E5E2C" w14:textId="77777777" w:rsidR="00C61EB6" w:rsidRDefault="00C61EB6" w:rsidP="002E5480">
            <w:pPr>
              <w:spacing w:before="60" w:after="60"/>
            </w:pPr>
          </w:p>
        </w:tc>
        <w:tc>
          <w:tcPr>
            <w:tcW w:w="3578" w:type="dxa"/>
          </w:tcPr>
          <w:p w14:paraId="5BEF6A7E" w14:textId="77777777" w:rsidR="00C61EB6" w:rsidRDefault="00C61EB6" w:rsidP="002E5480">
            <w:pPr>
              <w:spacing w:before="60" w:after="60"/>
            </w:pPr>
            <w:r>
              <w:t>7 – 9: continental</w:t>
            </w:r>
          </w:p>
        </w:tc>
        <w:tc>
          <w:tcPr>
            <w:tcW w:w="737" w:type="dxa"/>
            <w:vMerge/>
          </w:tcPr>
          <w:p w14:paraId="0AD53992" w14:textId="77777777" w:rsidR="00C61EB6" w:rsidRDefault="00C61EB6" w:rsidP="002E5480">
            <w:pPr>
              <w:spacing w:before="60" w:after="60"/>
              <w:jc w:val="both"/>
            </w:pPr>
          </w:p>
        </w:tc>
        <w:tc>
          <w:tcPr>
            <w:tcW w:w="674" w:type="dxa"/>
            <w:vMerge/>
          </w:tcPr>
          <w:p w14:paraId="310E48B1" w14:textId="77777777" w:rsidR="00C61EB6" w:rsidRDefault="00C61EB6" w:rsidP="002E5480">
            <w:pPr>
              <w:spacing w:before="60" w:after="60"/>
              <w:jc w:val="both"/>
            </w:pPr>
          </w:p>
        </w:tc>
        <w:tc>
          <w:tcPr>
            <w:tcW w:w="1149" w:type="dxa"/>
            <w:vMerge/>
          </w:tcPr>
          <w:p w14:paraId="0C07800D" w14:textId="77777777" w:rsidR="00C61EB6" w:rsidRDefault="00C61EB6" w:rsidP="002E5480">
            <w:pPr>
              <w:spacing w:before="60" w:after="60"/>
              <w:jc w:val="both"/>
            </w:pPr>
          </w:p>
        </w:tc>
        <w:tc>
          <w:tcPr>
            <w:tcW w:w="1995" w:type="dxa"/>
            <w:vMerge/>
          </w:tcPr>
          <w:p w14:paraId="16C82CB8" w14:textId="77777777" w:rsidR="00C61EB6" w:rsidRDefault="00C61EB6" w:rsidP="002E5480">
            <w:pPr>
              <w:spacing w:before="60" w:after="60"/>
              <w:jc w:val="both"/>
            </w:pPr>
          </w:p>
        </w:tc>
        <w:tc>
          <w:tcPr>
            <w:tcW w:w="1245" w:type="dxa"/>
            <w:vMerge/>
          </w:tcPr>
          <w:p w14:paraId="186858F3" w14:textId="77777777" w:rsidR="00C61EB6" w:rsidRDefault="00C61EB6" w:rsidP="002E5480">
            <w:pPr>
              <w:spacing w:before="60" w:after="60"/>
              <w:jc w:val="right"/>
            </w:pPr>
          </w:p>
        </w:tc>
        <w:tc>
          <w:tcPr>
            <w:tcW w:w="1263" w:type="dxa"/>
          </w:tcPr>
          <w:p w14:paraId="1102694F" w14:textId="7FAC2755" w:rsidR="00C61EB6" w:rsidRDefault="00C61EB6" w:rsidP="002E5480">
            <w:pPr>
              <w:spacing w:before="60" w:after="60"/>
              <w:jc w:val="right"/>
            </w:pPr>
            <w:r>
              <w:t>136</w:t>
            </w:r>
          </w:p>
        </w:tc>
      </w:tr>
      <w:tr w:rsidR="00C61EB6" w14:paraId="2519AEA6" w14:textId="248EC86E" w:rsidTr="00C61EB6">
        <w:trPr>
          <w:trHeight w:val="103"/>
        </w:trPr>
        <w:tc>
          <w:tcPr>
            <w:tcW w:w="2967" w:type="dxa"/>
            <w:vMerge/>
          </w:tcPr>
          <w:p w14:paraId="24E6143D" w14:textId="77777777" w:rsidR="00C61EB6" w:rsidRDefault="00C61EB6" w:rsidP="002E5480">
            <w:pPr>
              <w:spacing w:before="60" w:after="60"/>
            </w:pPr>
          </w:p>
        </w:tc>
        <w:tc>
          <w:tcPr>
            <w:tcW w:w="3578" w:type="dxa"/>
          </w:tcPr>
          <w:p w14:paraId="29A33484" w14:textId="77777777" w:rsidR="00C61EB6" w:rsidRDefault="00C61EB6" w:rsidP="002E5480">
            <w:pPr>
              <w:spacing w:before="60" w:after="60"/>
            </w:pPr>
            <w:r>
              <w:t>Indifferent</w:t>
            </w:r>
          </w:p>
        </w:tc>
        <w:tc>
          <w:tcPr>
            <w:tcW w:w="737" w:type="dxa"/>
            <w:vMerge/>
          </w:tcPr>
          <w:p w14:paraId="752262F3" w14:textId="77777777" w:rsidR="00C61EB6" w:rsidRDefault="00C61EB6" w:rsidP="002E5480">
            <w:pPr>
              <w:spacing w:before="60" w:after="60"/>
              <w:jc w:val="both"/>
            </w:pPr>
          </w:p>
        </w:tc>
        <w:tc>
          <w:tcPr>
            <w:tcW w:w="674" w:type="dxa"/>
            <w:vMerge/>
          </w:tcPr>
          <w:p w14:paraId="433AEA8E" w14:textId="77777777" w:rsidR="00C61EB6" w:rsidRDefault="00C61EB6" w:rsidP="002E5480">
            <w:pPr>
              <w:spacing w:before="60" w:after="60"/>
              <w:jc w:val="both"/>
            </w:pPr>
          </w:p>
        </w:tc>
        <w:tc>
          <w:tcPr>
            <w:tcW w:w="1149" w:type="dxa"/>
            <w:vMerge/>
          </w:tcPr>
          <w:p w14:paraId="4645212D" w14:textId="77777777" w:rsidR="00C61EB6" w:rsidRDefault="00C61EB6" w:rsidP="002E5480">
            <w:pPr>
              <w:spacing w:before="60" w:after="60"/>
              <w:jc w:val="both"/>
            </w:pPr>
          </w:p>
        </w:tc>
        <w:tc>
          <w:tcPr>
            <w:tcW w:w="1995" w:type="dxa"/>
            <w:vMerge/>
          </w:tcPr>
          <w:p w14:paraId="6516A226" w14:textId="77777777" w:rsidR="00C61EB6" w:rsidRDefault="00C61EB6" w:rsidP="002E5480">
            <w:pPr>
              <w:spacing w:before="60" w:after="60"/>
              <w:jc w:val="both"/>
            </w:pPr>
          </w:p>
        </w:tc>
        <w:tc>
          <w:tcPr>
            <w:tcW w:w="1245" w:type="dxa"/>
            <w:vMerge/>
          </w:tcPr>
          <w:p w14:paraId="30576DBD" w14:textId="77777777" w:rsidR="00C61EB6" w:rsidRDefault="00C61EB6" w:rsidP="002E5480">
            <w:pPr>
              <w:spacing w:before="60" w:after="60"/>
              <w:jc w:val="right"/>
            </w:pPr>
          </w:p>
        </w:tc>
        <w:tc>
          <w:tcPr>
            <w:tcW w:w="1263" w:type="dxa"/>
          </w:tcPr>
          <w:p w14:paraId="14ABD771" w14:textId="0A6DD667" w:rsidR="00C61EB6" w:rsidRDefault="00C61EB6" w:rsidP="002E5480">
            <w:pPr>
              <w:spacing w:before="60" w:after="60"/>
              <w:jc w:val="right"/>
            </w:pPr>
            <w:r>
              <w:t>409</w:t>
            </w:r>
          </w:p>
        </w:tc>
      </w:tr>
      <w:tr w:rsidR="00C61EB6" w14:paraId="2B5708F5" w14:textId="1F74B55D" w:rsidTr="00C61EB6">
        <w:trPr>
          <w:trHeight w:val="106"/>
        </w:trPr>
        <w:tc>
          <w:tcPr>
            <w:tcW w:w="2967" w:type="dxa"/>
            <w:vMerge w:val="restart"/>
          </w:tcPr>
          <w:p w14:paraId="654DD89D" w14:textId="77777777" w:rsidR="00C61EB6" w:rsidRPr="00BD1EE2" w:rsidRDefault="00C61EB6" w:rsidP="002E5480">
            <w:pPr>
              <w:spacing w:before="60" w:after="60"/>
            </w:pPr>
            <w:proofErr w:type="spellStart"/>
            <w:r w:rsidRPr="00BD1EE2">
              <w:t>Ellenberg</w:t>
            </w:r>
            <w:proofErr w:type="spellEnd"/>
            <w:r w:rsidRPr="00BD1EE2">
              <w:t xml:space="preserve"> value – light</w:t>
            </w:r>
          </w:p>
        </w:tc>
        <w:tc>
          <w:tcPr>
            <w:tcW w:w="3578" w:type="dxa"/>
          </w:tcPr>
          <w:p w14:paraId="767BF5B8" w14:textId="77777777" w:rsidR="00C61EB6" w:rsidRPr="00BD1EE2" w:rsidRDefault="00C61EB6" w:rsidP="002E5480">
            <w:pPr>
              <w:spacing w:before="60" w:after="60"/>
            </w:pPr>
            <w:r w:rsidRPr="00BD1EE2">
              <w:t>1 – 5: Deep shade to half shade</w:t>
            </w:r>
          </w:p>
        </w:tc>
        <w:tc>
          <w:tcPr>
            <w:tcW w:w="737" w:type="dxa"/>
            <w:vMerge w:val="restart"/>
          </w:tcPr>
          <w:p w14:paraId="0C8E8943" w14:textId="77777777" w:rsidR="00C61EB6" w:rsidRPr="00BD1EE2" w:rsidRDefault="00C61EB6" w:rsidP="002E5480">
            <w:pPr>
              <w:spacing w:before="60" w:after="60"/>
              <w:jc w:val="both"/>
            </w:pPr>
            <w:r>
              <w:t>cat</w:t>
            </w:r>
          </w:p>
        </w:tc>
        <w:tc>
          <w:tcPr>
            <w:tcW w:w="674" w:type="dxa"/>
            <w:vMerge w:val="restart"/>
          </w:tcPr>
          <w:p w14:paraId="533474BA" w14:textId="77777777" w:rsidR="00C61EB6" w:rsidRPr="00BD1EE2" w:rsidRDefault="00C61EB6" w:rsidP="002E5480">
            <w:pPr>
              <w:spacing w:before="60" w:after="60"/>
              <w:jc w:val="both"/>
            </w:pPr>
            <w:r w:rsidRPr="00BD1EE2">
              <w:t>-</w:t>
            </w:r>
          </w:p>
        </w:tc>
        <w:tc>
          <w:tcPr>
            <w:tcW w:w="1149" w:type="dxa"/>
            <w:vMerge w:val="restart"/>
          </w:tcPr>
          <w:p w14:paraId="1E6EF5EA" w14:textId="77777777" w:rsidR="00C61EB6" w:rsidRPr="00BD1EE2" w:rsidRDefault="00C61EB6" w:rsidP="002E5480">
            <w:pPr>
              <w:spacing w:before="60" w:after="60"/>
              <w:jc w:val="both"/>
            </w:pPr>
            <w:proofErr w:type="spellStart"/>
            <w:r w:rsidRPr="00BD1EE2">
              <w:t>Ellenberg</w:t>
            </w:r>
            <w:proofErr w:type="spellEnd"/>
          </w:p>
        </w:tc>
        <w:tc>
          <w:tcPr>
            <w:tcW w:w="1995" w:type="dxa"/>
            <w:vMerge w:val="restart"/>
          </w:tcPr>
          <w:p w14:paraId="21DCCC87" w14:textId="77777777" w:rsidR="00C61EB6" w:rsidRPr="00BD1EE2" w:rsidRDefault="00C61EB6" w:rsidP="002E5480">
            <w:pPr>
              <w:spacing w:before="60" w:after="60"/>
              <w:jc w:val="both"/>
            </w:pPr>
            <w:r w:rsidRPr="00BD1EE2">
              <w:t>Environmental</w:t>
            </w:r>
          </w:p>
        </w:tc>
        <w:tc>
          <w:tcPr>
            <w:tcW w:w="1245" w:type="dxa"/>
            <w:vMerge w:val="restart"/>
          </w:tcPr>
          <w:p w14:paraId="2E9F2B90" w14:textId="77777777" w:rsidR="00C61EB6" w:rsidRDefault="00C61EB6" w:rsidP="002E5480">
            <w:pPr>
              <w:spacing w:before="60" w:after="60"/>
              <w:jc w:val="right"/>
            </w:pPr>
            <w:r w:rsidRPr="00BD1EE2">
              <w:t>24.18</w:t>
            </w:r>
          </w:p>
        </w:tc>
        <w:tc>
          <w:tcPr>
            <w:tcW w:w="1263" w:type="dxa"/>
          </w:tcPr>
          <w:p w14:paraId="5B5E63CF" w14:textId="3E3FF54F" w:rsidR="00C61EB6" w:rsidRPr="00BD1EE2" w:rsidRDefault="00C61EB6" w:rsidP="002E5480">
            <w:pPr>
              <w:spacing w:before="60" w:after="60"/>
              <w:jc w:val="right"/>
            </w:pPr>
            <w:r w:rsidRPr="00E26920">
              <w:t>287</w:t>
            </w:r>
          </w:p>
        </w:tc>
      </w:tr>
      <w:tr w:rsidR="00C61EB6" w:rsidRPr="00D5232F" w14:paraId="76AF60EC" w14:textId="4F27F0C9" w:rsidTr="00C61EB6">
        <w:trPr>
          <w:trHeight w:val="103"/>
        </w:trPr>
        <w:tc>
          <w:tcPr>
            <w:tcW w:w="2967" w:type="dxa"/>
            <w:vMerge/>
          </w:tcPr>
          <w:p w14:paraId="44FF6A15" w14:textId="77777777" w:rsidR="00C61EB6" w:rsidRPr="006447E9" w:rsidRDefault="00C61EB6" w:rsidP="002E5480">
            <w:pPr>
              <w:spacing w:before="60" w:after="60"/>
              <w:rPr>
                <w:highlight w:val="yellow"/>
              </w:rPr>
            </w:pPr>
          </w:p>
        </w:tc>
        <w:tc>
          <w:tcPr>
            <w:tcW w:w="3578" w:type="dxa"/>
          </w:tcPr>
          <w:p w14:paraId="1595819F" w14:textId="77777777" w:rsidR="00C61EB6" w:rsidRPr="006447E9" w:rsidRDefault="00C61EB6" w:rsidP="002E5480">
            <w:pPr>
              <w:spacing w:before="60" w:after="60"/>
              <w:rPr>
                <w:highlight w:val="yellow"/>
              </w:rPr>
            </w:pPr>
            <w:r w:rsidRPr="00E26920">
              <w:t xml:space="preserve">6 – 7: Half shade to </w:t>
            </w:r>
            <w:proofErr w:type="spellStart"/>
            <w:r w:rsidRPr="00E26920">
              <w:t>half light</w:t>
            </w:r>
            <w:proofErr w:type="spellEnd"/>
            <w:r w:rsidRPr="00E26920">
              <w:t xml:space="preserve"> (“medium”)</w:t>
            </w:r>
          </w:p>
        </w:tc>
        <w:tc>
          <w:tcPr>
            <w:tcW w:w="737" w:type="dxa"/>
            <w:vMerge/>
          </w:tcPr>
          <w:p w14:paraId="239A6A02" w14:textId="77777777" w:rsidR="00C61EB6" w:rsidRDefault="00C61EB6" w:rsidP="002E5480">
            <w:pPr>
              <w:spacing w:before="60" w:after="60"/>
              <w:jc w:val="both"/>
            </w:pPr>
          </w:p>
        </w:tc>
        <w:tc>
          <w:tcPr>
            <w:tcW w:w="674" w:type="dxa"/>
            <w:vMerge/>
          </w:tcPr>
          <w:p w14:paraId="75E19FDF" w14:textId="77777777" w:rsidR="00C61EB6" w:rsidRDefault="00C61EB6" w:rsidP="002E5480">
            <w:pPr>
              <w:spacing w:before="60" w:after="60"/>
              <w:jc w:val="both"/>
            </w:pPr>
          </w:p>
        </w:tc>
        <w:tc>
          <w:tcPr>
            <w:tcW w:w="1149" w:type="dxa"/>
            <w:vMerge/>
          </w:tcPr>
          <w:p w14:paraId="6BBF2359" w14:textId="77777777" w:rsidR="00C61EB6" w:rsidRDefault="00C61EB6" w:rsidP="002E5480">
            <w:pPr>
              <w:spacing w:before="60" w:after="60"/>
              <w:jc w:val="both"/>
            </w:pPr>
          </w:p>
        </w:tc>
        <w:tc>
          <w:tcPr>
            <w:tcW w:w="1995" w:type="dxa"/>
            <w:vMerge/>
          </w:tcPr>
          <w:p w14:paraId="1EBBF88F" w14:textId="77777777" w:rsidR="00C61EB6" w:rsidRDefault="00C61EB6" w:rsidP="002E5480">
            <w:pPr>
              <w:spacing w:before="60" w:after="60"/>
              <w:jc w:val="both"/>
            </w:pPr>
          </w:p>
        </w:tc>
        <w:tc>
          <w:tcPr>
            <w:tcW w:w="1245" w:type="dxa"/>
            <w:vMerge/>
          </w:tcPr>
          <w:p w14:paraId="2C3B36BB" w14:textId="77777777" w:rsidR="00C61EB6" w:rsidRDefault="00C61EB6" w:rsidP="002E5480">
            <w:pPr>
              <w:spacing w:before="60" w:after="60"/>
              <w:jc w:val="right"/>
            </w:pPr>
          </w:p>
        </w:tc>
        <w:tc>
          <w:tcPr>
            <w:tcW w:w="1263" w:type="dxa"/>
          </w:tcPr>
          <w:p w14:paraId="4A4D4123" w14:textId="36B2B8A8" w:rsidR="00C61EB6" w:rsidRDefault="00C61EB6" w:rsidP="002E5480">
            <w:pPr>
              <w:spacing w:before="60" w:after="60"/>
              <w:jc w:val="right"/>
            </w:pPr>
            <w:r w:rsidRPr="00E26920">
              <w:t>812</w:t>
            </w:r>
          </w:p>
        </w:tc>
      </w:tr>
      <w:tr w:rsidR="00C61EB6" w:rsidRPr="00D5232F" w14:paraId="2FBD2CF1" w14:textId="10C8A7B2" w:rsidTr="00C61EB6">
        <w:trPr>
          <w:trHeight w:val="103"/>
        </w:trPr>
        <w:tc>
          <w:tcPr>
            <w:tcW w:w="2967" w:type="dxa"/>
            <w:vMerge/>
          </w:tcPr>
          <w:p w14:paraId="41263864" w14:textId="77777777" w:rsidR="00C61EB6" w:rsidRPr="006447E9" w:rsidRDefault="00C61EB6" w:rsidP="002E5480">
            <w:pPr>
              <w:spacing w:before="60" w:after="60"/>
              <w:rPr>
                <w:highlight w:val="yellow"/>
              </w:rPr>
            </w:pPr>
          </w:p>
        </w:tc>
        <w:tc>
          <w:tcPr>
            <w:tcW w:w="3578" w:type="dxa"/>
          </w:tcPr>
          <w:p w14:paraId="724E3B80" w14:textId="77777777" w:rsidR="00C61EB6" w:rsidRPr="00BD1EE2" w:rsidRDefault="00C61EB6" w:rsidP="002E5480">
            <w:pPr>
              <w:spacing w:before="60" w:after="60"/>
            </w:pPr>
            <w:r w:rsidRPr="00BD1EE2">
              <w:t xml:space="preserve">8 – 9: </w:t>
            </w:r>
            <w:proofErr w:type="spellStart"/>
            <w:r w:rsidRPr="00BD1EE2">
              <w:t>Half light</w:t>
            </w:r>
            <w:proofErr w:type="spellEnd"/>
            <w:r w:rsidRPr="00BD1EE2">
              <w:t xml:space="preserve"> to full sunlight</w:t>
            </w:r>
          </w:p>
        </w:tc>
        <w:tc>
          <w:tcPr>
            <w:tcW w:w="737" w:type="dxa"/>
            <w:vMerge/>
          </w:tcPr>
          <w:p w14:paraId="3E4DA246" w14:textId="77777777" w:rsidR="00C61EB6" w:rsidRPr="00BD1EE2" w:rsidRDefault="00C61EB6" w:rsidP="002E5480">
            <w:pPr>
              <w:spacing w:before="60" w:after="60"/>
              <w:jc w:val="both"/>
            </w:pPr>
          </w:p>
        </w:tc>
        <w:tc>
          <w:tcPr>
            <w:tcW w:w="674" w:type="dxa"/>
            <w:vMerge/>
          </w:tcPr>
          <w:p w14:paraId="43572C2C" w14:textId="77777777" w:rsidR="00C61EB6" w:rsidRPr="00BD1EE2" w:rsidRDefault="00C61EB6" w:rsidP="002E5480">
            <w:pPr>
              <w:spacing w:before="60" w:after="60"/>
              <w:jc w:val="both"/>
            </w:pPr>
          </w:p>
        </w:tc>
        <w:tc>
          <w:tcPr>
            <w:tcW w:w="1149" w:type="dxa"/>
            <w:vMerge/>
          </w:tcPr>
          <w:p w14:paraId="02467E89" w14:textId="77777777" w:rsidR="00C61EB6" w:rsidRPr="00BD1EE2" w:rsidRDefault="00C61EB6" w:rsidP="002E5480">
            <w:pPr>
              <w:spacing w:before="60" w:after="60"/>
              <w:jc w:val="both"/>
            </w:pPr>
          </w:p>
        </w:tc>
        <w:tc>
          <w:tcPr>
            <w:tcW w:w="1995" w:type="dxa"/>
            <w:vMerge/>
          </w:tcPr>
          <w:p w14:paraId="65710C7C" w14:textId="77777777" w:rsidR="00C61EB6" w:rsidRPr="00BD1EE2" w:rsidRDefault="00C61EB6" w:rsidP="002E5480">
            <w:pPr>
              <w:spacing w:before="60" w:after="60"/>
              <w:jc w:val="both"/>
            </w:pPr>
          </w:p>
        </w:tc>
        <w:tc>
          <w:tcPr>
            <w:tcW w:w="1245" w:type="dxa"/>
            <w:vMerge/>
          </w:tcPr>
          <w:p w14:paraId="3CF8CC2A" w14:textId="77777777" w:rsidR="00C61EB6" w:rsidRPr="00BD1EE2" w:rsidRDefault="00C61EB6" w:rsidP="002E5480">
            <w:pPr>
              <w:spacing w:before="60" w:after="60"/>
              <w:jc w:val="right"/>
            </w:pPr>
          </w:p>
        </w:tc>
        <w:tc>
          <w:tcPr>
            <w:tcW w:w="1263" w:type="dxa"/>
          </w:tcPr>
          <w:p w14:paraId="7CD6122E" w14:textId="0162E086" w:rsidR="00C61EB6" w:rsidRPr="00BD1EE2" w:rsidRDefault="00C61EB6" w:rsidP="002E5480">
            <w:pPr>
              <w:spacing w:before="60" w:after="60"/>
              <w:jc w:val="right"/>
            </w:pPr>
            <w:r w:rsidRPr="00E26920">
              <w:t>617</w:t>
            </w:r>
          </w:p>
        </w:tc>
      </w:tr>
      <w:tr w:rsidR="00C61EB6" w:rsidRPr="00BD1EE2" w14:paraId="38A9F5F0" w14:textId="3B846998" w:rsidTr="00C61EB6">
        <w:trPr>
          <w:trHeight w:val="103"/>
        </w:trPr>
        <w:tc>
          <w:tcPr>
            <w:tcW w:w="2967" w:type="dxa"/>
            <w:vMerge/>
          </w:tcPr>
          <w:p w14:paraId="0771F08C" w14:textId="77777777" w:rsidR="00C61EB6" w:rsidRPr="006447E9" w:rsidRDefault="00C61EB6" w:rsidP="002E5480">
            <w:pPr>
              <w:spacing w:before="60" w:after="60"/>
              <w:rPr>
                <w:highlight w:val="yellow"/>
              </w:rPr>
            </w:pPr>
          </w:p>
        </w:tc>
        <w:tc>
          <w:tcPr>
            <w:tcW w:w="3578" w:type="dxa"/>
          </w:tcPr>
          <w:p w14:paraId="3925D9EA" w14:textId="77777777" w:rsidR="00C61EB6" w:rsidRPr="00BD1EE2" w:rsidRDefault="00C61EB6" w:rsidP="002E5480">
            <w:pPr>
              <w:spacing w:before="60" w:after="60"/>
            </w:pPr>
            <w:r w:rsidRPr="00BD1EE2">
              <w:t>Indifferent</w:t>
            </w:r>
          </w:p>
        </w:tc>
        <w:tc>
          <w:tcPr>
            <w:tcW w:w="737" w:type="dxa"/>
            <w:vMerge/>
          </w:tcPr>
          <w:p w14:paraId="7C25C28A" w14:textId="77777777" w:rsidR="00C61EB6" w:rsidRPr="00BD1EE2" w:rsidRDefault="00C61EB6" w:rsidP="002E5480">
            <w:pPr>
              <w:spacing w:before="60" w:after="60"/>
              <w:jc w:val="both"/>
            </w:pPr>
          </w:p>
        </w:tc>
        <w:tc>
          <w:tcPr>
            <w:tcW w:w="674" w:type="dxa"/>
            <w:vMerge/>
          </w:tcPr>
          <w:p w14:paraId="4FA534D9" w14:textId="77777777" w:rsidR="00C61EB6" w:rsidRPr="00BD1EE2" w:rsidRDefault="00C61EB6" w:rsidP="002E5480">
            <w:pPr>
              <w:spacing w:before="60" w:after="60"/>
              <w:jc w:val="both"/>
            </w:pPr>
          </w:p>
        </w:tc>
        <w:tc>
          <w:tcPr>
            <w:tcW w:w="1149" w:type="dxa"/>
            <w:vMerge/>
          </w:tcPr>
          <w:p w14:paraId="0FE94778" w14:textId="77777777" w:rsidR="00C61EB6" w:rsidRPr="00BD1EE2" w:rsidRDefault="00C61EB6" w:rsidP="002E5480">
            <w:pPr>
              <w:spacing w:before="60" w:after="60"/>
              <w:jc w:val="both"/>
            </w:pPr>
          </w:p>
        </w:tc>
        <w:tc>
          <w:tcPr>
            <w:tcW w:w="1995" w:type="dxa"/>
            <w:vMerge/>
          </w:tcPr>
          <w:p w14:paraId="036789E2" w14:textId="77777777" w:rsidR="00C61EB6" w:rsidRPr="00BD1EE2" w:rsidRDefault="00C61EB6" w:rsidP="002E5480">
            <w:pPr>
              <w:spacing w:before="60" w:after="60"/>
              <w:jc w:val="both"/>
            </w:pPr>
          </w:p>
        </w:tc>
        <w:tc>
          <w:tcPr>
            <w:tcW w:w="1245" w:type="dxa"/>
            <w:vMerge/>
          </w:tcPr>
          <w:p w14:paraId="36215AED" w14:textId="77777777" w:rsidR="00C61EB6" w:rsidRPr="00BD1EE2" w:rsidRDefault="00C61EB6" w:rsidP="002E5480">
            <w:pPr>
              <w:spacing w:before="60" w:after="60"/>
              <w:jc w:val="right"/>
            </w:pPr>
          </w:p>
        </w:tc>
        <w:tc>
          <w:tcPr>
            <w:tcW w:w="1263" w:type="dxa"/>
          </w:tcPr>
          <w:p w14:paraId="61D3C1DC" w14:textId="494C1FD7" w:rsidR="00C61EB6" w:rsidRPr="00BD1EE2" w:rsidRDefault="00C61EB6" w:rsidP="002E5480">
            <w:pPr>
              <w:spacing w:before="60" w:after="60"/>
              <w:jc w:val="right"/>
            </w:pPr>
            <w:r w:rsidRPr="00E26920">
              <w:t>222</w:t>
            </w:r>
          </w:p>
        </w:tc>
      </w:tr>
      <w:tr w:rsidR="00C61EB6" w14:paraId="3A632BB3" w14:textId="13C1065E" w:rsidTr="00C61EB6">
        <w:trPr>
          <w:trHeight w:val="106"/>
        </w:trPr>
        <w:tc>
          <w:tcPr>
            <w:tcW w:w="2967" w:type="dxa"/>
            <w:vMerge w:val="restart"/>
          </w:tcPr>
          <w:p w14:paraId="6B4CC8BC" w14:textId="77777777" w:rsidR="00C61EB6" w:rsidRDefault="00C61EB6" w:rsidP="002E5480">
            <w:pPr>
              <w:spacing w:before="60" w:after="60"/>
            </w:pPr>
            <w:proofErr w:type="spellStart"/>
            <w:r>
              <w:t>Ellenberg</w:t>
            </w:r>
            <w:proofErr w:type="spellEnd"/>
            <w:r>
              <w:t xml:space="preserve"> values – Nitrogen</w:t>
            </w:r>
          </w:p>
        </w:tc>
        <w:tc>
          <w:tcPr>
            <w:tcW w:w="3578" w:type="dxa"/>
          </w:tcPr>
          <w:p w14:paraId="7BBDB83F" w14:textId="77777777" w:rsidR="00C61EB6" w:rsidRDefault="00C61EB6" w:rsidP="002E5480">
            <w:pPr>
              <w:spacing w:before="60" w:after="60"/>
            </w:pPr>
            <w:r>
              <w:t>1 – 3: Low nitrogen concentration</w:t>
            </w:r>
          </w:p>
        </w:tc>
        <w:tc>
          <w:tcPr>
            <w:tcW w:w="737" w:type="dxa"/>
            <w:vMerge w:val="restart"/>
          </w:tcPr>
          <w:p w14:paraId="38525514" w14:textId="77777777" w:rsidR="00C61EB6" w:rsidRDefault="00C61EB6" w:rsidP="002E5480">
            <w:pPr>
              <w:spacing w:before="60" w:after="60"/>
              <w:jc w:val="both"/>
            </w:pPr>
            <w:r>
              <w:t>cat</w:t>
            </w:r>
          </w:p>
        </w:tc>
        <w:tc>
          <w:tcPr>
            <w:tcW w:w="674" w:type="dxa"/>
            <w:vMerge w:val="restart"/>
          </w:tcPr>
          <w:p w14:paraId="4996B469" w14:textId="77777777" w:rsidR="00C61EB6" w:rsidRDefault="00C61EB6" w:rsidP="002E5480">
            <w:pPr>
              <w:spacing w:before="60" w:after="60"/>
              <w:jc w:val="both"/>
            </w:pPr>
            <w:r>
              <w:t>-</w:t>
            </w:r>
          </w:p>
        </w:tc>
        <w:tc>
          <w:tcPr>
            <w:tcW w:w="1149" w:type="dxa"/>
            <w:vMerge w:val="restart"/>
          </w:tcPr>
          <w:p w14:paraId="3593F94F" w14:textId="77777777" w:rsidR="00C61EB6" w:rsidRDefault="00C61EB6" w:rsidP="002E5480">
            <w:pPr>
              <w:spacing w:before="60" w:after="60"/>
              <w:jc w:val="both"/>
            </w:pPr>
            <w:proofErr w:type="spellStart"/>
            <w:r>
              <w:t>Ellenberg</w:t>
            </w:r>
            <w:proofErr w:type="spellEnd"/>
          </w:p>
        </w:tc>
        <w:tc>
          <w:tcPr>
            <w:tcW w:w="1995" w:type="dxa"/>
            <w:vMerge w:val="restart"/>
          </w:tcPr>
          <w:p w14:paraId="08D02B63" w14:textId="77777777" w:rsidR="00C61EB6" w:rsidRDefault="00C61EB6" w:rsidP="002E5480">
            <w:pPr>
              <w:spacing w:before="60" w:after="60"/>
              <w:jc w:val="both"/>
            </w:pPr>
            <w:r>
              <w:t>Environmental</w:t>
            </w:r>
          </w:p>
        </w:tc>
        <w:tc>
          <w:tcPr>
            <w:tcW w:w="1245" w:type="dxa"/>
            <w:vMerge w:val="restart"/>
          </w:tcPr>
          <w:p w14:paraId="351D26B8" w14:textId="77777777" w:rsidR="00C61EB6" w:rsidRDefault="00C61EB6" w:rsidP="002E5480">
            <w:pPr>
              <w:spacing w:before="60" w:after="60"/>
              <w:jc w:val="right"/>
            </w:pPr>
            <w:r>
              <w:t>24.18</w:t>
            </w:r>
          </w:p>
        </w:tc>
        <w:tc>
          <w:tcPr>
            <w:tcW w:w="1263" w:type="dxa"/>
          </w:tcPr>
          <w:p w14:paraId="6F1DF7C6" w14:textId="2EA77380" w:rsidR="00C61EB6" w:rsidRDefault="00C61EB6" w:rsidP="002E5480">
            <w:pPr>
              <w:spacing w:before="60" w:after="60"/>
              <w:jc w:val="right"/>
            </w:pPr>
            <w:r>
              <w:t>499</w:t>
            </w:r>
          </w:p>
        </w:tc>
      </w:tr>
      <w:tr w:rsidR="00C61EB6" w14:paraId="72861D1E" w14:textId="6BB74689" w:rsidTr="00C61EB6">
        <w:trPr>
          <w:trHeight w:val="103"/>
        </w:trPr>
        <w:tc>
          <w:tcPr>
            <w:tcW w:w="2967" w:type="dxa"/>
            <w:vMerge/>
          </w:tcPr>
          <w:p w14:paraId="0990371D" w14:textId="77777777" w:rsidR="00C61EB6" w:rsidRDefault="00C61EB6" w:rsidP="002E5480">
            <w:pPr>
              <w:spacing w:before="60" w:after="60"/>
            </w:pPr>
          </w:p>
        </w:tc>
        <w:tc>
          <w:tcPr>
            <w:tcW w:w="3578" w:type="dxa"/>
          </w:tcPr>
          <w:p w14:paraId="7C9F1924" w14:textId="77777777" w:rsidR="00C61EB6" w:rsidRDefault="00C61EB6" w:rsidP="002E5480">
            <w:pPr>
              <w:spacing w:before="60" w:after="60"/>
            </w:pPr>
            <w:r>
              <w:t>4 – 6: Medium nitrogen concentration</w:t>
            </w:r>
          </w:p>
        </w:tc>
        <w:tc>
          <w:tcPr>
            <w:tcW w:w="737" w:type="dxa"/>
            <w:vMerge/>
          </w:tcPr>
          <w:p w14:paraId="7E947076" w14:textId="77777777" w:rsidR="00C61EB6" w:rsidRDefault="00C61EB6" w:rsidP="002E5480">
            <w:pPr>
              <w:spacing w:before="60" w:after="60"/>
              <w:jc w:val="both"/>
            </w:pPr>
          </w:p>
        </w:tc>
        <w:tc>
          <w:tcPr>
            <w:tcW w:w="674" w:type="dxa"/>
            <w:vMerge/>
          </w:tcPr>
          <w:p w14:paraId="1FAB5EC6" w14:textId="77777777" w:rsidR="00C61EB6" w:rsidRDefault="00C61EB6" w:rsidP="002E5480">
            <w:pPr>
              <w:spacing w:before="60" w:after="60"/>
              <w:jc w:val="both"/>
            </w:pPr>
          </w:p>
        </w:tc>
        <w:tc>
          <w:tcPr>
            <w:tcW w:w="1149" w:type="dxa"/>
            <w:vMerge/>
          </w:tcPr>
          <w:p w14:paraId="0C5F87CE" w14:textId="77777777" w:rsidR="00C61EB6" w:rsidRDefault="00C61EB6" w:rsidP="002E5480">
            <w:pPr>
              <w:spacing w:before="60" w:after="60"/>
              <w:jc w:val="both"/>
            </w:pPr>
          </w:p>
        </w:tc>
        <w:tc>
          <w:tcPr>
            <w:tcW w:w="1995" w:type="dxa"/>
            <w:vMerge/>
          </w:tcPr>
          <w:p w14:paraId="47E9B451" w14:textId="77777777" w:rsidR="00C61EB6" w:rsidRDefault="00C61EB6" w:rsidP="002E5480">
            <w:pPr>
              <w:spacing w:before="60" w:after="60"/>
              <w:jc w:val="both"/>
            </w:pPr>
          </w:p>
        </w:tc>
        <w:tc>
          <w:tcPr>
            <w:tcW w:w="1245" w:type="dxa"/>
            <w:vMerge/>
          </w:tcPr>
          <w:p w14:paraId="6BB75007" w14:textId="77777777" w:rsidR="00C61EB6" w:rsidRDefault="00C61EB6" w:rsidP="002E5480">
            <w:pPr>
              <w:spacing w:before="60" w:after="60"/>
              <w:jc w:val="right"/>
            </w:pPr>
          </w:p>
        </w:tc>
        <w:tc>
          <w:tcPr>
            <w:tcW w:w="1263" w:type="dxa"/>
          </w:tcPr>
          <w:p w14:paraId="7119ED47" w14:textId="6906B975" w:rsidR="00C61EB6" w:rsidRDefault="00C61EB6" w:rsidP="002E5480">
            <w:pPr>
              <w:spacing w:before="60" w:after="60"/>
              <w:jc w:val="right"/>
            </w:pPr>
            <w:r>
              <w:t>636</w:t>
            </w:r>
          </w:p>
        </w:tc>
      </w:tr>
      <w:tr w:rsidR="00C61EB6" w14:paraId="30F03DB1" w14:textId="0AB0B236" w:rsidTr="00C61EB6">
        <w:trPr>
          <w:trHeight w:val="103"/>
        </w:trPr>
        <w:tc>
          <w:tcPr>
            <w:tcW w:w="2967" w:type="dxa"/>
            <w:vMerge/>
          </w:tcPr>
          <w:p w14:paraId="1E17FC6A" w14:textId="77777777" w:rsidR="00C61EB6" w:rsidRDefault="00C61EB6" w:rsidP="002E5480">
            <w:pPr>
              <w:spacing w:before="60" w:after="60"/>
            </w:pPr>
          </w:p>
        </w:tc>
        <w:tc>
          <w:tcPr>
            <w:tcW w:w="3578" w:type="dxa"/>
          </w:tcPr>
          <w:p w14:paraId="193B335F" w14:textId="77777777" w:rsidR="00C61EB6" w:rsidRDefault="00C61EB6" w:rsidP="002E5480">
            <w:pPr>
              <w:spacing w:before="60" w:after="60"/>
            </w:pPr>
            <w:r>
              <w:t xml:space="preserve">7 – 9: High nitrogen concentration </w:t>
            </w:r>
          </w:p>
        </w:tc>
        <w:tc>
          <w:tcPr>
            <w:tcW w:w="737" w:type="dxa"/>
            <w:vMerge/>
          </w:tcPr>
          <w:p w14:paraId="0F2E7438" w14:textId="77777777" w:rsidR="00C61EB6" w:rsidRDefault="00C61EB6" w:rsidP="002E5480">
            <w:pPr>
              <w:spacing w:before="60" w:after="60"/>
              <w:jc w:val="both"/>
            </w:pPr>
          </w:p>
        </w:tc>
        <w:tc>
          <w:tcPr>
            <w:tcW w:w="674" w:type="dxa"/>
            <w:vMerge/>
          </w:tcPr>
          <w:p w14:paraId="042D3E5F" w14:textId="77777777" w:rsidR="00C61EB6" w:rsidRDefault="00C61EB6" w:rsidP="002E5480">
            <w:pPr>
              <w:spacing w:before="60" w:after="60"/>
              <w:jc w:val="both"/>
            </w:pPr>
          </w:p>
        </w:tc>
        <w:tc>
          <w:tcPr>
            <w:tcW w:w="1149" w:type="dxa"/>
            <w:vMerge/>
          </w:tcPr>
          <w:p w14:paraId="56BE7490" w14:textId="77777777" w:rsidR="00C61EB6" w:rsidRDefault="00C61EB6" w:rsidP="002E5480">
            <w:pPr>
              <w:spacing w:before="60" w:after="60"/>
              <w:jc w:val="both"/>
            </w:pPr>
          </w:p>
        </w:tc>
        <w:tc>
          <w:tcPr>
            <w:tcW w:w="1995" w:type="dxa"/>
            <w:vMerge/>
          </w:tcPr>
          <w:p w14:paraId="638A9F0A" w14:textId="77777777" w:rsidR="00C61EB6" w:rsidRDefault="00C61EB6" w:rsidP="002E5480">
            <w:pPr>
              <w:spacing w:before="60" w:after="60"/>
              <w:jc w:val="both"/>
            </w:pPr>
          </w:p>
        </w:tc>
        <w:tc>
          <w:tcPr>
            <w:tcW w:w="1245" w:type="dxa"/>
            <w:vMerge/>
          </w:tcPr>
          <w:p w14:paraId="58041D98" w14:textId="77777777" w:rsidR="00C61EB6" w:rsidRDefault="00C61EB6" w:rsidP="002E5480">
            <w:pPr>
              <w:spacing w:before="60" w:after="60"/>
              <w:jc w:val="right"/>
            </w:pPr>
          </w:p>
        </w:tc>
        <w:tc>
          <w:tcPr>
            <w:tcW w:w="1263" w:type="dxa"/>
          </w:tcPr>
          <w:p w14:paraId="37B16702" w14:textId="4205B40A" w:rsidR="00C61EB6" w:rsidRDefault="00C61EB6" w:rsidP="002E5480">
            <w:pPr>
              <w:spacing w:before="60" w:after="60"/>
              <w:jc w:val="right"/>
            </w:pPr>
            <w:r>
              <w:t>443</w:t>
            </w:r>
          </w:p>
        </w:tc>
      </w:tr>
      <w:tr w:rsidR="00C61EB6" w14:paraId="37DC0EE4" w14:textId="2BC983B5" w:rsidTr="00C61EB6">
        <w:trPr>
          <w:trHeight w:val="103"/>
        </w:trPr>
        <w:tc>
          <w:tcPr>
            <w:tcW w:w="2967" w:type="dxa"/>
            <w:vMerge/>
          </w:tcPr>
          <w:p w14:paraId="0B7B713E" w14:textId="77777777" w:rsidR="00C61EB6" w:rsidRDefault="00C61EB6" w:rsidP="002E5480">
            <w:pPr>
              <w:spacing w:before="60" w:after="60"/>
            </w:pPr>
          </w:p>
        </w:tc>
        <w:tc>
          <w:tcPr>
            <w:tcW w:w="3578" w:type="dxa"/>
          </w:tcPr>
          <w:p w14:paraId="19B40502" w14:textId="77777777" w:rsidR="00C61EB6" w:rsidRDefault="00C61EB6" w:rsidP="002E5480">
            <w:pPr>
              <w:spacing w:before="60" w:after="60"/>
            </w:pPr>
            <w:r>
              <w:t>Indifferent</w:t>
            </w:r>
          </w:p>
        </w:tc>
        <w:tc>
          <w:tcPr>
            <w:tcW w:w="737" w:type="dxa"/>
            <w:vMerge/>
          </w:tcPr>
          <w:p w14:paraId="2A30DB05" w14:textId="77777777" w:rsidR="00C61EB6" w:rsidRDefault="00C61EB6" w:rsidP="002E5480">
            <w:pPr>
              <w:spacing w:before="60" w:after="60"/>
              <w:jc w:val="both"/>
            </w:pPr>
          </w:p>
        </w:tc>
        <w:tc>
          <w:tcPr>
            <w:tcW w:w="674" w:type="dxa"/>
            <w:vMerge/>
          </w:tcPr>
          <w:p w14:paraId="2F4F189F" w14:textId="77777777" w:rsidR="00C61EB6" w:rsidRDefault="00C61EB6" w:rsidP="002E5480">
            <w:pPr>
              <w:spacing w:before="60" w:after="60"/>
              <w:jc w:val="both"/>
            </w:pPr>
          </w:p>
        </w:tc>
        <w:tc>
          <w:tcPr>
            <w:tcW w:w="1149" w:type="dxa"/>
            <w:vMerge/>
          </w:tcPr>
          <w:p w14:paraId="08706262" w14:textId="77777777" w:rsidR="00C61EB6" w:rsidRDefault="00C61EB6" w:rsidP="002E5480">
            <w:pPr>
              <w:spacing w:before="60" w:after="60"/>
              <w:jc w:val="both"/>
            </w:pPr>
          </w:p>
        </w:tc>
        <w:tc>
          <w:tcPr>
            <w:tcW w:w="1995" w:type="dxa"/>
            <w:vMerge/>
          </w:tcPr>
          <w:p w14:paraId="5A7AFC2D" w14:textId="77777777" w:rsidR="00C61EB6" w:rsidRDefault="00C61EB6" w:rsidP="002E5480">
            <w:pPr>
              <w:spacing w:before="60" w:after="60"/>
              <w:jc w:val="both"/>
            </w:pPr>
          </w:p>
        </w:tc>
        <w:tc>
          <w:tcPr>
            <w:tcW w:w="1245" w:type="dxa"/>
            <w:vMerge/>
          </w:tcPr>
          <w:p w14:paraId="3B293B7D" w14:textId="77777777" w:rsidR="00C61EB6" w:rsidRDefault="00C61EB6" w:rsidP="002E5480">
            <w:pPr>
              <w:spacing w:before="60" w:after="60"/>
              <w:jc w:val="right"/>
            </w:pPr>
          </w:p>
        </w:tc>
        <w:tc>
          <w:tcPr>
            <w:tcW w:w="1263" w:type="dxa"/>
          </w:tcPr>
          <w:p w14:paraId="6CCE7145" w14:textId="6FD8CB1B" w:rsidR="00C61EB6" w:rsidRDefault="00C61EB6" w:rsidP="002E5480">
            <w:pPr>
              <w:spacing w:before="60" w:after="60"/>
              <w:jc w:val="right"/>
            </w:pPr>
            <w:r>
              <w:t>362</w:t>
            </w:r>
          </w:p>
        </w:tc>
      </w:tr>
      <w:tr w:rsidR="002E5480" w:rsidRPr="00BD1EE2" w14:paraId="70C9C7D5" w14:textId="46DC5EF3" w:rsidTr="00C61EB6">
        <w:trPr>
          <w:trHeight w:val="83"/>
        </w:trPr>
        <w:tc>
          <w:tcPr>
            <w:tcW w:w="2967" w:type="dxa"/>
            <w:vMerge w:val="restart"/>
          </w:tcPr>
          <w:p w14:paraId="10340A90" w14:textId="77777777" w:rsidR="002E5480" w:rsidRPr="00BD1EE2" w:rsidRDefault="002E5480" w:rsidP="002E5480">
            <w:pPr>
              <w:spacing w:before="60" w:after="60"/>
            </w:pPr>
            <w:proofErr w:type="spellStart"/>
            <w:r w:rsidRPr="00BD1EE2">
              <w:t>Ellenberg</w:t>
            </w:r>
            <w:proofErr w:type="spellEnd"/>
            <w:r w:rsidRPr="00BD1EE2">
              <w:t xml:space="preserve"> values – Moisture</w:t>
            </w:r>
          </w:p>
        </w:tc>
        <w:tc>
          <w:tcPr>
            <w:tcW w:w="3578" w:type="dxa"/>
          </w:tcPr>
          <w:p w14:paraId="3785DF99" w14:textId="77777777" w:rsidR="002E5480" w:rsidRPr="00BD1EE2" w:rsidRDefault="002E5480" w:rsidP="002E5480">
            <w:pPr>
              <w:spacing w:before="60" w:after="60"/>
            </w:pPr>
            <w:r w:rsidRPr="00BD1EE2">
              <w:t>1 – 3: Dry</w:t>
            </w:r>
          </w:p>
        </w:tc>
        <w:tc>
          <w:tcPr>
            <w:tcW w:w="737" w:type="dxa"/>
            <w:vMerge w:val="restart"/>
          </w:tcPr>
          <w:p w14:paraId="25DFCDA5" w14:textId="77777777" w:rsidR="002E5480" w:rsidRPr="00BD1EE2" w:rsidRDefault="002E5480" w:rsidP="002E5480">
            <w:pPr>
              <w:spacing w:before="60" w:after="60"/>
              <w:jc w:val="both"/>
            </w:pPr>
            <w:r>
              <w:t>cat</w:t>
            </w:r>
          </w:p>
        </w:tc>
        <w:tc>
          <w:tcPr>
            <w:tcW w:w="674" w:type="dxa"/>
            <w:vMerge w:val="restart"/>
          </w:tcPr>
          <w:p w14:paraId="15E0FD59" w14:textId="77777777" w:rsidR="002E5480" w:rsidRPr="00BD1EE2" w:rsidRDefault="002E5480" w:rsidP="002E5480">
            <w:pPr>
              <w:spacing w:before="60" w:after="60"/>
              <w:jc w:val="both"/>
            </w:pPr>
            <w:r w:rsidRPr="00BD1EE2">
              <w:t>-</w:t>
            </w:r>
          </w:p>
        </w:tc>
        <w:tc>
          <w:tcPr>
            <w:tcW w:w="1149" w:type="dxa"/>
            <w:vMerge w:val="restart"/>
          </w:tcPr>
          <w:p w14:paraId="736400F7" w14:textId="77777777" w:rsidR="002E5480" w:rsidRPr="00BD1EE2" w:rsidRDefault="002E5480" w:rsidP="002E5480">
            <w:pPr>
              <w:spacing w:before="60" w:after="60"/>
              <w:jc w:val="both"/>
            </w:pPr>
            <w:proofErr w:type="spellStart"/>
            <w:r w:rsidRPr="00BD1EE2">
              <w:t>Ellenberg</w:t>
            </w:r>
            <w:proofErr w:type="spellEnd"/>
          </w:p>
        </w:tc>
        <w:tc>
          <w:tcPr>
            <w:tcW w:w="1995" w:type="dxa"/>
            <w:vMerge w:val="restart"/>
          </w:tcPr>
          <w:p w14:paraId="5E86086D" w14:textId="77777777" w:rsidR="002E5480" w:rsidRPr="00BD1EE2" w:rsidRDefault="002E5480" w:rsidP="002E5480">
            <w:pPr>
              <w:spacing w:before="60" w:after="60"/>
              <w:jc w:val="both"/>
            </w:pPr>
            <w:r w:rsidRPr="00BD1EE2">
              <w:t>Environmental</w:t>
            </w:r>
          </w:p>
        </w:tc>
        <w:tc>
          <w:tcPr>
            <w:tcW w:w="1245" w:type="dxa"/>
            <w:vMerge w:val="restart"/>
          </w:tcPr>
          <w:p w14:paraId="56FE31CF" w14:textId="77777777" w:rsidR="002E5480" w:rsidRPr="00BD1EE2" w:rsidRDefault="002E5480" w:rsidP="002E5480">
            <w:pPr>
              <w:spacing w:before="60" w:after="60"/>
              <w:jc w:val="right"/>
            </w:pPr>
            <w:r w:rsidRPr="00BD1EE2">
              <w:t>24.18</w:t>
            </w:r>
          </w:p>
        </w:tc>
        <w:tc>
          <w:tcPr>
            <w:tcW w:w="1263" w:type="dxa"/>
          </w:tcPr>
          <w:p w14:paraId="0F3365EC" w14:textId="036D89C1" w:rsidR="002E5480" w:rsidRPr="00BD1EE2" w:rsidRDefault="002E5480" w:rsidP="002E5480">
            <w:pPr>
              <w:spacing w:before="60" w:after="60"/>
              <w:jc w:val="right"/>
            </w:pPr>
            <w:r w:rsidRPr="000C43F2">
              <w:t>287</w:t>
            </w:r>
          </w:p>
        </w:tc>
      </w:tr>
      <w:tr w:rsidR="002E5480" w:rsidRPr="00BD1EE2" w14:paraId="55382DDC" w14:textId="41D9D9D0" w:rsidTr="00C61EB6">
        <w:trPr>
          <w:trHeight w:val="83"/>
        </w:trPr>
        <w:tc>
          <w:tcPr>
            <w:tcW w:w="2967" w:type="dxa"/>
            <w:vMerge/>
          </w:tcPr>
          <w:p w14:paraId="08043D54" w14:textId="77777777" w:rsidR="002E5480" w:rsidRPr="00BD1EE2" w:rsidRDefault="002E5480" w:rsidP="002E5480">
            <w:pPr>
              <w:spacing w:before="60" w:after="60"/>
            </w:pPr>
          </w:p>
        </w:tc>
        <w:tc>
          <w:tcPr>
            <w:tcW w:w="3578" w:type="dxa"/>
          </w:tcPr>
          <w:p w14:paraId="25B1783D" w14:textId="77777777" w:rsidR="002E5480" w:rsidRPr="00BD1EE2" w:rsidRDefault="002E5480" w:rsidP="002E5480">
            <w:pPr>
              <w:spacing w:before="60" w:after="60"/>
            </w:pPr>
            <w:r w:rsidRPr="00BD1EE2">
              <w:t>4 – 6: Fresh</w:t>
            </w:r>
          </w:p>
        </w:tc>
        <w:tc>
          <w:tcPr>
            <w:tcW w:w="737" w:type="dxa"/>
            <w:vMerge/>
          </w:tcPr>
          <w:p w14:paraId="245E82E5" w14:textId="77777777" w:rsidR="002E5480" w:rsidRPr="00BD1EE2" w:rsidRDefault="002E5480" w:rsidP="002E5480">
            <w:pPr>
              <w:spacing w:before="60" w:after="60"/>
              <w:jc w:val="both"/>
            </w:pPr>
          </w:p>
        </w:tc>
        <w:tc>
          <w:tcPr>
            <w:tcW w:w="674" w:type="dxa"/>
            <w:vMerge/>
          </w:tcPr>
          <w:p w14:paraId="58D050A6" w14:textId="77777777" w:rsidR="002E5480" w:rsidRPr="00BD1EE2" w:rsidRDefault="002E5480" w:rsidP="002E5480">
            <w:pPr>
              <w:spacing w:before="60" w:after="60"/>
              <w:jc w:val="both"/>
            </w:pPr>
          </w:p>
        </w:tc>
        <w:tc>
          <w:tcPr>
            <w:tcW w:w="1149" w:type="dxa"/>
            <w:vMerge/>
          </w:tcPr>
          <w:p w14:paraId="4AB2D8C1" w14:textId="77777777" w:rsidR="002E5480" w:rsidRPr="00BD1EE2" w:rsidRDefault="002E5480" w:rsidP="002E5480">
            <w:pPr>
              <w:spacing w:before="60" w:after="60"/>
              <w:jc w:val="both"/>
            </w:pPr>
          </w:p>
        </w:tc>
        <w:tc>
          <w:tcPr>
            <w:tcW w:w="1995" w:type="dxa"/>
            <w:vMerge/>
          </w:tcPr>
          <w:p w14:paraId="4A3245E5" w14:textId="77777777" w:rsidR="002E5480" w:rsidRPr="00BD1EE2" w:rsidRDefault="002E5480" w:rsidP="002E5480">
            <w:pPr>
              <w:spacing w:before="60" w:after="60"/>
              <w:jc w:val="both"/>
            </w:pPr>
          </w:p>
        </w:tc>
        <w:tc>
          <w:tcPr>
            <w:tcW w:w="1245" w:type="dxa"/>
            <w:vMerge/>
          </w:tcPr>
          <w:p w14:paraId="05B03D9C" w14:textId="77777777" w:rsidR="002E5480" w:rsidRPr="00BD1EE2" w:rsidRDefault="002E5480" w:rsidP="002E5480">
            <w:pPr>
              <w:spacing w:before="60" w:after="60"/>
              <w:jc w:val="right"/>
            </w:pPr>
          </w:p>
        </w:tc>
        <w:tc>
          <w:tcPr>
            <w:tcW w:w="1263" w:type="dxa"/>
          </w:tcPr>
          <w:p w14:paraId="5D85DA8D" w14:textId="1C4A6C76" w:rsidR="002E5480" w:rsidRPr="00BD1EE2" w:rsidRDefault="002E5480" w:rsidP="002E5480">
            <w:pPr>
              <w:spacing w:before="60" w:after="60"/>
              <w:jc w:val="right"/>
            </w:pPr>
            <w:r w:rsidRPr="000C43F2">
              <w:t>1003</w:t>
            </w:r>
          </w:p>
        </w:tc>
      </w:tr>
      <w:tr w:rsidR="002E5480" w:rsidRPr="00BD1EE2" w14:paraId="6F7C7AC4" w14:textId="731E32D4" w:rsidTr="00C61EB6">
        <w:trPr>
          <w:trHeight w:val="83"/>
        </w:trPr>
        <w:tc>
          <w:tcPr>
            <w:tcW w:w="2967" w:type="dxa"/>
            <w:vMerge/>
          </w:tcPr>
          <w:p w14:paraId="674446DB" w14:textId="77777777" w:rsidR="002E5480" w:rsidRPr="00BD1EE2" w:rsidRDefault="002E5480" w:rsidP="002E5480">
            <w:pPr>
              <w:spacing w:before="60" w:after="60"/>
            </w:pPr>
          </w:p>
        </w:tc>
        <w:tc>
          <w:tcPr>
            <w:tcW w:w="3578" w:type="dxa"/>
          </w:tcPr>
          <w:p w14:paraId="415F3C04" w14:textId="77777777" w:rsidR="002E5480" w:rsidRPr="00BD1EE2" w:rsidRDefault="002E5480" w:rsidP="002E5480">
            <w:pPr>
              <w:spacing w:before="60" w:after="60"/>
            </w:pPr>
            <w:r w:rsidRPr="00BD1EE2">
              <w:t>7 – 12: Moist &amp; Wet</w:t>
            </w:r>
          </w:p>
        </w:tc>
        <w:tc>
          <w:tcPr>
            <w:tcW w:w="737" w:type="dxa"/>
            <w:vMerge/>
          </w:tcPr>
          <w:p w14:paraId="7D8E33F9" w14:textId="77777777" w:rsidR="002E5480" w:rsidRPr="00BD1EE2" w:rsidRDefault="002E5480" w:rsidP="002E5480">
            <w:pPr>
              <w:spacing w:before="60" w:after="60"/>
              <w:jc w:val="both"/>
            </w:pPr>
          </w:p>
        </w:tc>
        <w:tc>
          <w:tcPr>
            <w:tcW w:w="674" w:type="dxa"/>
            <w:vMerge/>
          </w:tcPr>
          <w:p w14:paraId="536CE572" w14:textId="77777777" w:rsidR="002E5480" w:rsidRPr="00BD1EE2" w:rsidRDefault="002E5480" w:rsidP="002E5480">
            <w:pPr>
              <w:spacing w:before="60" w:after="60"/>
              <w:jc w:val="both"/>
            </w:pPr>
          </w:p>
        </w:tc>
        <w:tc>
          <w:tcPr>
            <w:tcW w:w="1149" w:type="dxa"/>
            <w:vMerge/>
          </w:tcPr>
          <w:p w14:paraId="13AB2859" w14:textId="77777777" w:rsidR="002E5480" w:rsidRPr="00BD1EE2" w:rsidRDefault="002E5480" w:rsidP="002E5480">
            <w:pPr>
              <w:spacing w:before="60" w:after="60"/>
              <w:jc w:val="both"/>
            </w:pPr>
          </w:p>
        </w:tc>
        <w:tc>
          <w:tcPr>
            <w:tcW w:w="1995" w:type="dxa"/>
            <w:vMerge/>
          </w:tcPr>
          <w:p w14:paraId="2837A152" w14:textId="77777777" w:rsidR="002E5480" w:rsidRPr="00BD1EE2" w:rsidRDefault="002E5480" w:rsidP="002E5480">
            <w:pPr>
              <w:spacing w:before="60" w:after="60"/>
              <w:jc w:val="both"/>
            </w:pPr>
          </w:p>
        </w:tc>
        <w:tc>
          <w:tcPr>
            <w:tcW w:w="1245" w:type="dxa"/>
            <w:vMerge/>
          </w:tcPr>
          <w:p w14:paraId="79348919" w14:textId="77777777" w:rsidR="002E5480" w:rsidRPr="00BD1EE2" w:rsidRDefault="002E5480" w:rsidP="002E5480">
            <w:pPr>
              <w:spacing w:before="60" w:after="60"/>
              <w:jc w:val="right"/>
            </w:pPr>
          </w:p>
        </w:tc>
        <w:tc>
          <w:tcPr>
            <w:tcW w:w="1263" w:type="dxa"/>
          </w:tcPr>
          <w:p w14:paraId="6890E686" w14:textId="6E2F98F2" w:rsidR="002E5480" w:rsidRPr="00BD1EE2" w:rsidRDefault="002E5480" w:rsidP="002E5480">
            <w:pPr>
              <w:spacing w:before="60" w:after="60"/>
              <w:jc w:val="right"/>
            </w:pPr>
            <w:r w:rsidRPr="000C43F2">
              <w:t>320</w:t>
            </w:r>
          </w:p>
        </w:tc>
      </w:tr>
      <w:tr w:rsidR="002E5480" w14:paraId="54574E2A" w14:textId="19E89818" w:rsidTr="00C61EB6">
        <w:trPr>
          <w:trHeight w:val="83"/>
        </w:trPr>
        <w:tc>
          <w:tcPr>
            <w:tcW w:w="2967" w:type="dxa"/>
            <w:vMerge/>
          </w:tcPr>
          <w:p w14:paraId="157EA69E" w14:textId="77777777" w:rsidR="002E5480" w:rsidRPr="00BD1EE2" w:rsidRDefault="002E5480" w:rsidP="002E5480">
            <w:pPr>
              <w:spacing w:before="60" w:after="60"/>
            </w:pPr>
          </w:p>
        </w:tc>
        <w:tc>
          <w:tcPr>
            <w:tcW w:w="3578" w:type="dxa"/>
          </w:tcPr>
          <w:p w14:paraId="36CAC727" w14:textId="77777777" w:rsidR="002E5480" w:rsidRPr="00BD1EE2" w:rsidRDefault="002E5480" w:rsidP="002E5480">
            <w:pPr>
              <w:spacing w:before="60" w:after="60"/>
            </w:pPr>
            <w:r w:rsidRPr="00BD1EE2">
              <w:t>Indifferent</w:t>
            </w:r>
          </w:p>
        </w:tc>
        <w:tc>
          <w:tcPr>
            <w:tcW w:w="737" w:type="dxa"/>
            <w:vMerge/>
          </w:tcPr>
          <w:p w14:paraId="1C46EF26" w14:textId="77777777" w:rsidR="002E5480" w:rsidRDefault="002E5480" w:rsidP="002E5480">
            <w:pPr>
              <w:spacing w:before="60" w:after="60"/>
              <w:jc w:val="both"/>
            </w:pPr>
          </w:p>
        </w:tc>
        <w:tc>
          <w:tcPr>
            <w:tcW w:w="674" w:type="dxa"/>
            <w:vMerge/>
          </w:tcPr>
          <w:p w14:paraId="68513F52" w14:textId="77777777" w:rsidR="002E5480" w:rsidRDefault="002E5480" w:rsidP="002E5480">
            <w:pPr>
              <w:spacing w:before="60" w:after="60"/>
              <w:jc w:val="both"/>
            </w:pPr>
          </w:p>
        </w:tc>
        <w:tc>
          <w:tcPr>
            <w:tcW w:w="1149" w:type="dxa"/>
            <w:vMerge/>
          </w:tcPr>
          <w:p w14:paraId="0FF727AD" w14:textId="77777777" w:rsidR="002E5480" w:rsidRDefault="002E5480" w:rsidP="002E5480">
            <w:pPr>
              <w:spacing w:before="60" w:after="60"/>
              <w:jc w:val="both"/>
            </w:pPr>
          </w:p>
        </w:tc>
        <w:tc>
          <w:tcPr>
            <w:tcW w:w="1995" w:type="dxa"/>
            <w:vMerge/>
          </w:tcPr>
          <w:p w14:paraId="17B9C721" w14:textId="77777777" w:rsidR="002E5480" w:rsidRDefault="002E5480" w:rsidP="002E5480">
            <w:pPr>
              <w:spacing w:before="60" w:after="60"/>
              <w:jc w:val="both"/>
            </w:pPr>
          </w:p>
        </w:tc>
        <w:tc>
          <w:tcPr>
            <w:tcW w:w="1245" w:type="dxa"/>
            <w:vMerge/>
          </w:tcPr>
          <w:p w14:paraId="4D190811" w14:textId="77777777" w:rsidR="002E5480" w:rsidRDefault="002E5480" w:rsidP="002E5480">
            <w:pPr>
              <w:spacing w:before="60" w:after="60"/>
              <w:jc w:val="right"/>
            </w:pPr>
          </w:p>
        </w:tc>
        <w:tc>
          <w:tcPr>
            <w:tcW w:w="1263" w:type="dxa"/>
          </w:tcPr>
          <w:p w14:paraId="0B1F9C66" w14:textId="330B70F4" w:rsidR="002E5480" w:rsidRDefault="002E5480" w:rsidP="002E5480">
            <w:pPr>
              <w:spacing w:before="60" w:after="60"/>
              <w:jc w:val="right"/>
            </w:pPr>
            <w:r w:rsidRPr="000C43F2">
              <w:t>328</w:t>
            </w:r>
          </w:p>
        </w:tc>
      </w:tr>
      <w:tr w:rsidR="002E5480" w14:paraId="6EE40088" w14:textId="56BFBA10" w:rsidTr="00C61EB6">
        <w:trPr>
          <w:trHeight w:val="106"/>
        </w:trPr>
        <w:tc>
          <w:tcPr>
            <w:tcW w:w="2967" w:type="dxa"/>
            <w:vMerge w:val="restart"/>
          </w:tcPr>
          <w:p w14:paraId="345E80DE" w14:textId="77777777" w:rsidR="002E5480" w:rsidRDefault="002E5480" w:rsidP="002E5480">
            <w:pPr>
              <w:spacing w:before="60" w:after="60"/>
            </w:pPr>
            <w:proofErr w:type="spellStart"/>
            <w:r>
              <w:t>Ellenberg</w:t>
            </w:r>
            <w:proofErr w:type="spellEnd"/>
            <w:r>
              <w:t xml:space="preserve"> values – Reaction</w:t>
            </w:r>
          </w:p>
        </w:tc>
        <w:tc>
          <w:tcPr>
            <w:tcW w:w="3578" w:type="dxa"/>
          </w:tcPr>
          <w:p w14:paraId="288295CC" w14:textId="77777777" w:rsidR="002E5480" w:rsidRDefault="002E5480" w:rsidP="002E5480">
            <w:pPr>
              <w:spacing w:before="60" w:after="60"/>
            </w:pPr>
            <w:r>
              <w:t>1 – 3: Acid</w:t>
            </w:r>
          </w:p>
        </w:tc>
        <w:tc>
          <w:tcPr>
            <w:tcW w:w="737" w:type="dxa"/>
            <w:vMerge w:val="restart"/>
          </w:tcPr>
          <w:p w14:paraId="34B98216" w14:textId="77777777" w:rsidR="002E5480" w:rsidRDefault="002E5480" w:rsidP="002E5480">
            <w:pPr>
              <w:spacing w:before="60" w:after="60"/>
              <w:jc w:val="both"/>
            </w:pPr>
            <w:r>
              <w:t>cat</w:t>
            </w:r>
          </w:p>
        </w:tc>
        <w:tc>
          <w:tcPr>
            <w:tcW w:w="674" w:type="dxa"/>
            <w:vMerge w:val="restart"/>
          </w:tcPr>
          <w:p w14:paraId="4BC04AB3" w14:textId="77777777" w:rsidR="002E5480" w:rsidRDefault="002E5480" w:rsidP="002E5480">
            <w:pPr>
              <w:spacing w:before="60" w:after="60"/>
              <w:jc w:val="both"/>
            </w:pPr>
            <w:r>
              <w:t>-</w:t>
            </w:r>
          </w:p>
        </w:tc>
        <w:tc>
          <w:tcPr>
            <w:tcW w:w="1149" w:type="dxa"/>
            <w:vMerge w:val="restart"/>
          </w:tcPr>
          <w:p w14:paraId="2AFEA486" w14:textId="77777777" w:rsidR="002E5480" w:rsidRDefault="002E5480" w:rsidP="002E5480">
            <w:pPr>
              <w:spacing w:before="60" w:after="60"/>
              <w:jc w:val="both"/>
            </w:pPr>
            <w:proofErr w:type="spellStart"/>
            <w:r>
              <w:t>Ellenberg</w:t>
            </w:r>
            <w:proofErr w:type="spellEnd"/>
          </w:p>
        </w:tc>
        <w:tc>
          <w:tcPr>
            <w:tcW w:w="1995" w:type="dxa"/>
            <w:vMerge w:val="restart"/>
          </w:tcPr>
          <w:p w14:paraId="05FA66F3" w14:textId="77777777" w:rsidR="002E5480" w:rsidRDefault="002E5480" w:rsidP="002E5480">
            <w:pPr>
              <w:spacing w:before="60" w:after="60"/>
              <w:jc w:val="both"/>
            </w:pPr>
            <w:r>
              <w:t>Environmental</w:t>
            </w:r>
          </w:p>
        </w:tc>
        <w:tc>
          <w:tcPr>
            <w:tcW w:w="1245" w:type="dxa"/>
            <w:vMerge w:val="restart"/>
          </w:tcPr>
          <w:p w14:paraId="724C2994" w14:textId="77777777" w:rsidR="002E5480" w:rsidRDefault="002E5480" w:rsidP="002E5480">
            <w:pPr>
              <w:spacing w:before="60" w:after="60"/>
              <w:jc w:val="right"/>
            </w:pPr>
            <w:r>
              <w:t>24.18</w:t>
            </w:r>
          </w:p>
        </w:tc>
        <w:tc>
          <w:tcPr>
            <w:tcW w:w="1263" w:type="dxa"/>
          </w:tcPr>
          <w:p w14:paraId="1451DCD2" w14:textId="4E5542B7" w:rsidR="002E5480" w:rsidRDefault="002E5480" w:rsidP="002E5480">
            <w:pPr>
              <w:spacing w:before="60" w:after="60"/>
              <w:jc w:val="right"/>
            </w:pPr>
            <w:r>
              <w:t>130</w:t>
            </w:r>
          </w:p>
        </w:tc>
      </w:tr>
      <w:tr w:rsidR="002E5480" w14:paraId="18938D35" w14:textId="23911213" w:rsidTr="00C61EB6">
        <w:trPr>
          <w:trHeight w:val="103"/>
        </w:trPr>
        <w:tc>
          <w:tcPr>
            <w:tcW w:w="2967" w:type="dxa"/>
            <w:vMerge/>
          </w:tcPr>
          <w:p w14:paraId="3BF565A8" w14:textId="77777777" w:rsidR="002E5480" w:rsidRDefault="002E5480" w:rsidP="002E5480">
            <w:pPr>
              <w:spacing w:before="60" w:after="60"/>
            </w:pPr>
          </w:p>
        </w:tc>
        <w:tc>
          <w:tcPr>
            <w:tcW w:w="3578" w:type="dxa"/>
          </w:tcPr>
          <w:p w14:paraId="5049A86F" w14:textId="77777777" w:rsidR="002E5480" w:rsidRDefault="002E5480" w:rsidP="002E5480">
            <w:pPr>
              <w:spacing w:before="60" w:after="60"/>
            </w:pPr>
            <w:r>
              <w:t>4 – 6: Neutral</w:t>
            </w:r>
          </w:p>
        </w:tc>
        <w:tc>
          <w:tcPr>
            <w:tcW w:w="737" w:type="dxa"/>
            <w:vMerge/>
          </w:tcPr>
          <w:p w14:paraId="34CF9253" w14:textId="77777777" w:rsidR="002E5480" w:rsidRDefault="002E5480" w:rsidP="002E5480">
            <w:pPr>
              <w:spacing w:before="60" w:after="60"/>
              <w:jc w:val="both"/>
            </w:pPr>
          </w:p>
        </w:tc>
        <w:tc>
          <w:tcPr>
            <w:tcW w:w="674" w:type="dxa"/>
            <w:vMerge/>
          </w:tcPr>
          <w:p w14:paraId="1A2D587D" w14:textId="77777777" w:rsidR="002E5480" w:rsidRDefault="002E5480" w:rsidP="002E5480">
            <w:pPr>
              <w:spacing w:before="60" w:after="60"/>
              <w:jc w:val="both"/>
            </w:pPr>
          </w:p>
        </w:tc>
        <w:tc>
          <w:tcPr>
            <w:tcW w:w="1149" w:type="dxa"/>
            <w:vMerge/>
          </w:tcPr>
          <w:p w14:paraId="58A8812F" w14:textId="77777777" w:rsidR="002E5480" w:rsidRDefault="002E5480" w:rsidP="002E5480">
            <w:pPr>
              <w:spacing w:before="60" w:after="60"/>
              <w:jc w:val="both"/>
            </w:pPr>
          </w:p>
        </w:tc>
        <w:tc>
          <w:tcPr>
            <w:tcW w:w="1995" w:type="dxa"/>
            <w:vMerge/>
          </w:tcPr>
          <w:p w14:paraId="5370D6BE" w14:textId="77777777" w:rsidR="002E5480" w:rsidRDefault="002E5480" w:rsidP="002E5480">
            <w:pPr>
              <w:spacing w:before="60" w:after="60"/>
              <w:jc w:val="both"/>
            </w:pPr>
          </w:p>
        </w:tc>
        <w:tc>
          <w:tcPr>
            <w:tcW w:w="1245" w:type="dxa"/>
            <w:vMerge/>
          </w:tcPr>
          <w:p w14:paraId="2AEB1BBB" w14:textId="77777777" w:rsidR="002E5480" w:rsidRDefault="002E5480" w:rsidP="002E5480">
            <w:pPr>
              <w:spacing w:before="60" w:after="60"/>
              <w:jc w:val="right"/>
            </w:pPr>
          </w:p>
        </w:tc>
        <w:tc>
          <w:tcPr>
            <w:tcW w:w="1263" w:type="dxa"/>
          </w:tcPr>
          <w:p w14:paraId="0F6F15B5" w14:textId="37ED359B" w:rsidR="002E5480" w:rsidRDefault="002E5480" w:rsidP="002E5480">
            <w:pPr>
              <w:spacing w:before="60" w:after="60"/>
              <w:jc w:val="right"/>
            </w:pPr>
            <w:r>
              <w:t>347</w:t>
            </w:r>
          </w:p>
        </w:tc>
      </w:tr>
      <w:tr w:rsidR="002E5480" w14:paraId="67ADB3CB" w14:textId="33A07A13" w:rsidTr="00C61EB6">
        <w:trPr>
          <w:trHeight w:val="103"/>
        </w:trPr>
        <w:tc>
          <w:tcPr>
            <w:tcW w:w="2967" w:type="dxa"/>
            <w:vMerge/>
          </w:tcPr>
          <w:p w14:paraId="6F9CED89" w14:textId="77777777" w:rsidR="002E5480" w:rsidRDefault="002E5480" w:rsidP="002E5480">
            <w:pPr>
              <w:spacing w:before="60" w:after="60"/>
            </w:pPr>
          </w:p>
        </w:tc>
        <w:tc>
          <w:tcPr>
            <w:tcW w:w="3578" w:type="dxa"/>
          </w:tcPr>
          <w:p w14:paraId="7251A551" w14:textId="77777777" w:rsidR="002E5480" w:rsidRDefault="002E5480" w:rsidP="002E5480">
            <w:pPr>
              <w:spacing w:before="60" w:after="60"/>
            </w:pPr>
            <w:r>
              <w:t>7 – 9: Alkaline</w:t>
            </w:r>
          </w:p>
        </w:tc>
        <w:tc>
          <w:tcPr>
            <w:tcW w:w="737" w:type="dxa"/>
            <w:vMerge/>
          </w:tcPr>
          <w:p w14:paraId="413FFAB4" w14:textId="77777777" w:rsidR="002E5480" w:rsidRDefault="002E5480" w:rsidP="002E5480">
            <w:pPr>
              <w:spacing w:before="60" w:after="60"/>
              <w:jc w:val="both"/>
            </w:pPr>
          </w:p>
        </w:tc>
        <w:tc>
          <w:tcPr>
            <w:tcW w:w="674" w:type="dxa"/>
            <w:vMerge/>
          </w:tcPr>
          <w:p w14:paraId="4E81A2FB" w14:textId="77777777" w:rsidR="002E5480" w:rsidRDefault="002E5480" w:rsidP="002E5480">
            <w:pPr>
              <w:spacing w:before="60" w:after="60"/>
              <w:jc w:val="both"/>
            </w:pPr>
          </w:p>
        </w:tc>
        <w:tc>
          <w:tcPr>
            <w:tcW w:w="1149" w:type="dxa"/>
            <w:vMerge/>
          </w:tcPr>
          <w:p w14:paraId="5E565DFC" w14:textId="77777777" w:rsidR="002E5480" w:rsidRDefault="002E5480" w:rsidP="002E5480">
            <w:pPr>
              <w:spacing w:before="60" w:after="60"/>
              <w:jc w:val="both"/>
            </w:pPr>
          </w:p>
        </w:tc>
        <w:tc>
          <w:tcPr>
            <w:tcW w:w="1995" w:type="dxa"/>
            <w:vMerge/>
          </w:tcPr>
          <w:p w14:paraId="32606E7B" w14:textId="77777777" w:rsidR="002E5480" w:rsidRDefault="002E5480" w:rsidP="002E5480">
            <w:pPr>
              <w:spacing w:before="60" w:after="60"/>
              <w:jc w:val="both"/>
            </w:pPr>
          </w:p>
        </w:tc>
        <w:tc>
          <w:tcPr>
            <w:tcW w:w="1245" w:type="dxa"/>
            <w:vMerge/>
          </w:tcPr>
          <w:p w14:paraId="387B27AC" w14:textId="77777777" w:rsidR="002E5480" w:rsidRDefault="002E5480" w:rsidP="002E5480">
            <w:pPr>
              <w:spacing w:before="60" w:after="60"/>
              <w:jc w:val="right"/>
            </w:pPr>
          </w:p>
        </w:tc>
        <w:tc>
          <w:tcPr>
            <w:tcW w:w="1263" w:type="dxa"/>
          </w:tcPr>
          <w:p w14:paraId="2E780305" w14:textId="222E4DF5" w:rsidR="002E5480" w:rsidRDefault="002E5480" w:rsidP="002E5480">
            <w:pPr>
              <w:spacing w:before="60" w:after="60"/>
              <w:jc w:val="right"/>
            </w:pPr>
            <w:r>
              <w:t>843</w:t>
            </w:r>
          </w:p>
        </w:tc>
      </w:tr>
      <w:tr w:rsidR="002E5480" w14:paraId="20D1AEFA" w14:textId="4D18A1AB" w:rsidTr="00C61EB6">
        <w:trPr>
          <w:trHeight w:val="103"/>
        </w:trPr>
        <w:tc>
          <w:tcPr>
            <w:tcW w:w="2967" w:type="dxa"/>
            <w:vMerge/>
          </w:tcPr>
          <w:p w14:paraId="0DD76970" w14:textId="77777777" w:rsidR="002E5480" w:rsidRDefault="002E5480" w:rsidP="002E5480">
            <w:pPr>
              <w:spacing w:before="60" w:after="60"/>
            </w:pPr>
          </w:p>
        </w:tc>
        <w:tc>
          <w:tcPr>
            <w:tcW w:w="3578" w:type="dxa"/>
          </w:tcPr>
          <w:p w14:paraId="1BF49660" w14:textId="77777777" w:rsidR="002E5480" w:rsidRDefault="002E5480" w:rsidP="002E5480">
            <w:pPr>
              <w:spacing w:before="60" w:after="60"/>
            </w:pPr>
            <w:r>
              <w:t>Indifferent</w:t>
            </w:r>
          </w:p>
        </w:tc>
        <w:tc>
          <w:tcPr>
            <w:tcW w:w="737" w:type="dxa"/>
            <w:vMerge/>
          </w:tcPr>
          <w:p w14:paraId="1139AC8E" w14:textId="77777777" w:rsidR="002E5480" w:rsidRDefault="002E5480" w:rsidP="002E5480">
            <w:pPr>
              <w:spacing w:before="60" w:after="60"/>
              <w:jc w:val="both"/>
            </w:pPr>
          </w:p>
        </w:tc>
        <w:tc>
          <w:tcPr>
            <w:tcW w:w="674" w:type="dxa"/>
            <w:vMerge/>
          </w:tcPr>
          <w:p w14:paraId="6C9D8898" w14:textId="77777777" w:rsidR="002E5480" w:rsidRDefault="002E5480" w:rsidP="002E5480">
            <w:pPr>
              <w:spacing w:before="60" w:after="60"/>
              <w:jc w:val="both"/>
            </w:pPr>
          </w:p>
        </w:tc>
        <w:tc>
          <w:tcPr>
            <w:tcW w:w="1149" w:type="dxa"/>
            <w:vMerge/>
          </w:tcPr>
          <w:p w14:paraId="728E1438" w14:textId="77777777" w:rsidR="002E5480" w:rsidRDefault="002E5480" w:rsidP="002E5480">
            <w:pPr>
              <w:spacing w:before="60" w:after="60"/>
              <w:jc w:val="both"/>
            </w:pPr>
          </w:p>
        </w:tc>
        <w:tc>
          <w:tcPr>
            <w:tcW w:w="1995" w:type="dxa"/>
            <w:vMerge/>
          </w:tcPr>
          <w:p w14:paraId="4FAAA2DA" w14:textId="77777777" w:rsidR="002E5480" w:rsidRDefault="002E5480" w:rsidP="002E5480">
            <w:pPr>
              <w:spacing w:before="60" w:after="60"/>
              <w:jc w:val="both"/>
            </w:pPr>
          </w:p>
        </w:tc>
        <w:tc>
          <w:tcPr>
            <w:tcW w:w="1245" w:type="dxa"/>
            <w:vMerge/>
          </w:tcPr>
          <w:p w14:paraId="60365E6F" w14:textId="77777777" w:rsidR="002E5480" w:rsidRDefault="002E5480" w:rsidP="002E5480">
            <w:pPr>
              <w:spacing w:before="60" w:after="60"/>
              <w:jc w:val="right"/>
            </w:pPr>
          </w:p>
        </w:tc>
        <w:tc>
          <w:tcPr>
            <w:tcW w:w="1263" w:type="dxa"/>
          </w:tcPr>
          <w:p w14:paraId="44FF0891" w14:textId="657170E4" w:rsidR="002E5480" w:rsidRDefault="002E5480" w:rsidP="002E5480">
            <w:pPr>
              <w:spacing w:before="60" w:after="60"/>
              <w:jc w:val="right"/>
            </w:pPr>
            <w:r>
              <w:t>620</w:t>
            </w:r>
          </w:p>
        </w:tc>
      </w:tr>
      <w:tr w:rsidR="002E5480" w14:paraId="1DA5FA08" w14:textId="06F88EA7" w:rsidTr="00C61EB6">
        <w:trPr>
          <w:trHeight w:val="106"/>
        </w:trPr>
        <w:tc>
          <w:tcPr>
            <w:tcW w:w="2967" w:type="dxa"/>
            <w:vMerge w:val="restart"/>
          </w:tcPr>
          <w:p w14:paraId="273280D1" w14:textId="77777777" w:rsidR="002E5480" w:rsidRDefault="002E5480" w:rsidP="002E5480">
            <w:pPr>
              <w:spacing w:before="60" w:after="60"/>
            </w:pPr>
            <w:proofErr w:type="spellStart"/>
            <w:r>
              <w:t>Ellenberg</w:t>
            </w:r>
            <w:proofErr w:type="spellEnd"/>
            <w:r>
              <w:t xml:space="preserve"> values – Temperature</w:t>
            </w:r>
          </w:p>
        </w:tc>
        <w:tc>
          <w:tcPr>
            <w:tcW w:w="3578" w:type="dxa"/>
          </w:tcPr>
          <w:p w14:paraId="57849D27" w14:textId="77777777" w:rsidR="002E5480" w:rsidRDefault="002E5480" w:rsidP="002E5480">
            <w:pPr>
              <w:spacing w:before="60" w:after="60"/>
            </w:pPr>
            <w:r>
              <w:t>3 – 5: Cool</w:t>
            </w:r>
          </w:p>
        </w:tc>
        <w:tc>
          <w:tcPr>
            <w:tcW w:w="737" w:type="dxa"/>
            <w:vMerge w:val="restart"/>
          </w:tcPr>
          <w:p w14:paraId="158DC919" w14:textId="77777777" w:rsidR="002E5480" w:rsidRDefault="002E5480" w:rsidP="002E5480">
            <w:pPr>
              <w:spacing w:before="60" w:after="60"/>
              <w:jc w:val="both"/>
            </w:pPr>
            <w:r>
              <w:t>cat</w:t>
            </w:r>
          </w:p>
        </w:tc>
        <w:tc>
          <w:tcPr>
            <w:tcW w:w="674" w:type="dxa"/>
            <w:vMerge w:val="restart"/>
          </w:tcPr>
          <w:p w14:paraId="7B687515" w14:textId="77777777" w:rsidR="002E5480" w:rsidRDefault="002E5480" w:rsidP="002E5480">
            <w:pPr>
              <w:spacing w:before="60" w:after="60"/>
              <w:jc w:val="both"/>
            </w:pPr>
            <w:r>
              <w:t>-</w:t>
            </w:r>
          </w:p>
        </w:tc>
        <w:tc>
          <w:tcPr>
            <w:tcW w:w="1149" w:type="dxa"/>
            <w:vMerge w:val="restart"/>
          </w:tcPr>
          <w:p w14:paraId="71609EE3" w14:textId="77777777" w:rsidR="002E5480" w:rsidRDefault="002E5480" w:rsidP="002E5480">
            <w:pPr>
              <w:spacing w:before="60" w:after="60"/>
              <w:jc w:val="both"/>
            </w:pPr>
            <w:proofErr w:type="spellStart"/>
            <w:r>
              <w:t>Ellenberg</w:t>
            </w:r>
            <w:proofErr w:type="spellEnd"/>
          </w:p>
        </w:tc>
        <w:tc>
          <w:tcPr>
            <w:tcW w:w="1995" w:type="dxa"/>
            <w:vMerge w:val="restart"/>
          </w:tcPr>
          <w:p w14:paraId="22BC58D6" w14:textId="77777777" w:rsidR="002E5480" w:rsidRDefault="002E5480" w:rsidP="002E5480">
            <w:pPr>
              <w:spacing w:before="60" w:after="60"/>
              <w:jc w:val="both"/>
            </w:pPr>
            <w:r>
              <w:t>Environmental</w:t>
            </w:r>
          </w:p>
        </w:tc>
        <w:tc>
          <w:tcPr>
            <w:tcW w:w="1245" w:type="dxa"/>
            <w:vMerge w:val="restart"/>
          </w:tcPr>
          <w:p w14:paraId="2EA8D2A6" w14:textId="77777777" w:rsidR="002E5480" w:rsidRDefault="002E5480" w:rsidP="002E5480">
            <w:pPr>
              <w:spacing w:before="60" w:after="60"/>
              <w:jc w:val="right"/>
            </w:pPr>
            <w:r>
              <w:t>24.18</w:t>
            </w:r>
          </w:p>
        </w:tc>
        <w:tc>
          <w:tcPr>
            <w:tcW w:w="1263" w:type="dxa"/>
          </w:tcPr>
          <w:p w14:paraId="08854655" w14:textId="79ADBD33" w:rsidR="002E5480" w:rsidRDefault="002E5480" w:rsidP="002E5480">
            <w:pPr>
              <w:spacing w:before="60" w:after="60"/>
              <w:jc w:val="right"/>
            </w:pPr>
            <w:r w:rsidRPr="00520236">
              <w:t>349</w:t>
            </w:r>
          </w:p>
        </w:tc>
      </w:tr>
      <w:tr w:rsidR="002E5480" w14:paraId="39D268FD" w14:textId="7BE7DE0D" w:rsidTr="00C61EB6">
        <w:trPr>
          <w:trHeight w:val="103"/>
        </w:trPr>
        <w:tc>
          <w:tcPr>
            <w:tcW w:w="2967" w:type="dxa"/>
            <w:vMerge/>
          </w:tcPr>
          <w:p w14:paraId="0375C294" w14:textId="77777777" w:rsidR="002E5480" w:rsidRDefault="002E5480" w:rsidP="002E5480">
            <w:pPr>
              <w:spacing w:before="60" w:after="60"/>
            </w:pPr>
          </w:p>
        </w:tc>
        <w:tc>
          <w:tcPr>
            <w:tcW w:w="3578" w:type="dxa"/>
          </w:tcPr>
          <w:p w14:paraId="57B647AF" w14:textId="77777777" w:rsidR="002E5480" w:rsidRDefault="002E5480" w:rsidP="002E5480">
            <w:pPr>
              <w:spacing w:before="60" w:after="60"/>
            </w:pPr>
            <w:r>
              <w:t>6: Medium</w:t>
            </w:r>
          </w:p>
        </w:tc>
        <w:tc>
          <w:tcPr>
            <w:tcW w:w="737" w:type="dxa"/>
            <w:vMerge/>
          </w:tcPr>
          <w:p w14:paraId="06E8ECF4" w14:textId="77777777" w:rsidR="002E5480" w:rsidRDefault="002E5480" w:rsidP="002E5480">
            <w:pPr>
              <w:spacing w:before="60" w:after="60"/>
              <w:jc w:val="both"/>
            </w:pPr>
          </w:p>
        </w:tc>
        <w:tc>
          <w:tcPr>
            <w:tcW w:w="674" w:type="dxa"/>
            <w:vMerge/>
          </w:tcPr>
          <w:p w14:paraId="30D70117" w14:textId="77777777" w:rsidR="002E5480" w:rsidRDefault="002E5480" w:rsidP="002E5480">
            <w:pPr>
              <w:spacing w:before="60" w:after="60"/>
              <w:jc w:val="both"/>
            </w:pPr>
          </w:p>
        </w:tc>
        <w:tc>
          <w:tcPr>
            <w:tcW w:w="1149" w:type="dxa"/>
            <w:vMerge/>
          </w:tcPr>
          <w:p w14:paraId="4351AEE4" w14:textId="77777777" w:rsidR="002E5480" w:rsidRDefault="002E5480" w:rsidP="002E5480">
            <w:pPr>
              <w:spacing w:before="60" w:after="60"/>
              <w:jc w:val="both"/>
            </w:pPr>
          </w:p>
        </w:tc>
        <w:tc>
          <w:tcPr>
            <w:tcW w:w="1995" w:type="dxa"/>
            <w:vMerge/>
          </w:tcPr>
          <w:p w14:paraId="2FAF2B02" w14:textId="77777777" w:rsidR="002E5480" w:rsidRDefault="002E5480" w:rsidP="002E5480">
            <w:pPr>
              <w:spacing w:before="60" w:after="60"/>
              <w:jc w:val="both"/>
            </w:pPr>
          </w:p>
        </w:tc>
        <w:tc>
          <w:tcPr>
            <w:tcW w:w="1245" w:type="dxa"/>
            <w:vMerge/>
          </w:tcPr>
          <w:p w14:paraId="6E11BED2" w14:textId="77777777" w:rsidR="002E5480" w:rsidRDefault="002E5480" w:rsidP="002E5480">
            <w:pPr>
              <w:spacing w:before="60" w:after="60"/>
              <w:jc w:val="right"/>
            </w:pPr>
          </w:p>
        </w:tc>
        <w:tc>
          <w:tcPr>
            <w:tcW w:w="1263" w:type="dxa"/>
          </w:tcPr>
          <w:p w14:paraId="093E9B40" w14:textId="19404C29" w:rsidR="002E5480" w:rsidRDefault="002E5480" w:rsidP="002E5480">
            <w:pPr>
              <w:spacing w:before="60" w:after="60"/>
              <w:jc w:val="right"/>
            </w:pPr>
            <w:r w:rsidRPr="00520236">
              <w:t>787</w:t>
            </w:r>
          </w:p>
        </w:tc>
      </w:tr>
      <w:tr w:rsidR="002E5480" w14:paraId="40156BBB" w14:textId="41D6A9E9" w:rsidTr="00C61EB6">
        <w:trPr>
          <w:trHeight w:val="103"/>
        </w:trPr>
        <w:tc>
          <w:tcPr>
            <w:tcW w:w="2967" w:type="dxa"/>
            <w:vMerge/>
          </w:tcPr>
          <w:p w14:paraId="58127E90" w14:textId="77777777" w:rsidR="002E5480" w:rsidRDefault="002E5480" w:rsidP="002E5480">
            <w:pPr>
              <w:spacing w:before="60" w:after="60"/>
            </w:pPr>
          </w:p>
        </w:tc>
        <w:tc>
          <w:tcPr>
            <w:tcW w:w="3578" w:type="dxa"/>
          </w:tcPr>
          <w:p w14:paraId="588E2D2F" w14:textId="77777777" w:rsidR="002E5480" w:rsidRDefault="002E5480" w:rsidP="002E5480">
            <w:pPr>
              <w:spacing w:before="60" w:after="60"/>
            </w:pPr>
            <w:r>
              <w:t>7 – 8: Warm to hot</w:t>
            </w:r>
          </w:p>
        </w:tc>
        <w:tc>
          <w:tcPr>
            <w:tcW w:w="737" w:type="dxa"/>
            <w:vMerge/>
          </w:tcPr>
          <w:p w14:paraId="616839DE" w14:textId="77777777" w:rsidR="002E5480" w:rsidRDefault="002E5480" w:rsidP="002E5480">
            <w:pPr>
              <w:spacing w:before="60" w:after="60"/>
              <w:jc w:val="both"/>
            </w:pPr>
          </w:p>
        </w:tc>
        <w:tc>
          <w:tcPr>
            <w:tcW w:w="674" w:type="dxa"/>
            <w:vMerge/>
          </w:tcPr>
          <w:p w14:paraId="7680D2A9" w14:textId="77777777" w:rsidR="002E5480" w:rsidRDefault="002E5480" w:rsidP="002E5480">
            <w:pPr>
              <w:spacing w:before="60" w:after="60"/>
              <w:jc w:val="both"/>
            </w:pPr>
          </w:p>
        </w:tc>
        <w:tc>
          <w:tcPr>
            <w:tcW w:w="1149" w:type="dxa"/>
            <w:vMerge/>
          </w:tcPr>
          <w:p w14:paraId="471E9581" w14:textId="77777777" w:rsidR="002E5480" w:rsidRDefault="002E5480" w:rsidP="002E5480">
            <w:pPr>
              <w:spacing w:before="60" w:after="60"/>
              <w:jc w:val="both"/>
            </w:pPr>
          </w:p>
        </w:tc>
        <w:tc>
          <w:tcPr>
            <w:tcW w:w="1995" w:type="dxa"/>
            <w:vMerge/>
          </w:tcPr>
          <w:p w14:paraId="7B5A564B" w14:textId="77777777" w:rsidR="002E5480" w:rsidRDefault="002E5480" w:rsidP="002E5480">
            <w:pPr>
              <w:spacing w:before="60" w:after="60"/>
              <w:jc w:val="both"/>
            </w:pPr>
          </w:p>
        </w:tc>
        <w:tc>
          <w:tcPr>
            <w:tcW w:w="1245" w:type="dxa"/>
            <w:vMerge/>
          </w:tcPr>
          <w:p w14:paraId="53AD72AE" w14:textId="77777777" w:rsidR="002E5480" w:rsidRDefault="002E5480" w:rsidP="002E5480">
            <w:pPr>
              <w:spacing w:before="60" w:after="60"/>
              <w:jc w:val="right"/>
            </w:pPr>
          </w:p>
        </w:tc>
        <w:tc>
          <w:tcPr>
            <w:tcW w:w="1263" w:type="dxa"/>
          </w:tcPr>
          <w:p w14:paraId="63412A4E" w14:textId="52B67378" w:rsidR="002E5480" w:rsidRDefault="002E5480" w:rsidP="002E5480">
            <w:pPr>
              <w:spacing w:before="60" w:after="60"/>
              <w:jc w:val="right"/>
            </w:pPr>
            <w:r w:rsidRPr="00520236">
              <w:t>234</w:t>
            </w:r>
          </w:p>
        </w:tc>
      </w:tr>
      <w:tr w:rsidR="002E5480" w14:paraId="57963BCD" w14:textId="5600EA4C" w:rsidTr="00C61EB6">
        <w:trPr>
          <w:trHeight w:val="103"/>
        </w:trPr>
        <w:tc>
          <w:tcPr>
            <w:tcW w:w="2967" w:type="dxa"/>
            <w:vMerge/>
          </w:tcPr>
          <w:p w14:paraId="10D2BBB4" w14:textId="77777777" w:rsidR="002E5480" w:rsidRDefault="002E5480" w:rsidP="002E5480">
            <w:pPr>
              <w:spacing w:before="60" w:after="60"/>
            </w:pPr>
          </w:p>
        </w:tc>
        <w:tc>
          <w:tcPr>
            <w:tcW w:w="3578" w:type="dxa"/>
          </w:tcPr>
          <w:p w14:paraId="7F77A8E6" w14:textId="77777777" w:rsidR="002E5480" w:rsidRDefault="002E5480" w:rsidP="002E5480">
            <w:pPr>
              <w:spacing w:before="60" w:after="60"/>
            </w:pPr>
            <w:r>
              <w:t>Indifferent</w:t>
            </w:r>
          </w:p>
        </w:tc>
        <w:tc>
          <w:tcPr>
            <w:tcW w:w="737" w:type="dxa"/>
            <w:vMerge/>
          </w:tcPr>
          <w:p w14:paraId="2C978ED2" w14:textId="77777777" w:rsidR="002E5480" w:rsidRDefault="002E5480" w:rsidP="002E5480">
            <w:pPr>
              <w:spacing w:before="60" w:after="60"/>
              <w:jc w:val="both"/>
            </w:pPr>
          </w:p>
        </w:tc>
        <w:tc>
          <w:tcPr>
            <w:tcW w:w="674" w:type="dxa"/>
            <w:vMerge/>
          </w:tcPr>
          <w:p w14:paraId="4D4ECD27" w14:textId="77777777" w:rsidR="002E5480" w:rsidRDefault="002E5480" w:rsidP="002E5480">
            <w:pPr>
              <w:spacing w:before="60" w:after="60"/>
              <w:jc w:val="both"/>
            </w:pPr>
          </w:p>
        </w:tc>
        <w:tc>
          <w:tcPr>
            <w:tcW w:w="1149" w:type="dxa"/>
            <w:vMerge/>
          </w:tcPr>
          <w:p w14:paraId="63213A37" w14:textId="77777777" w:rsidR="002E5480" w:rsidRDefault="002E5480" w:rsidP="002E5480">
            <w:pPr>
              <w:spacing w:before="60" w:after="60"/>
              <w:jc w:val="both"/>
            </w:pPr>
          </w:p>
        </w:tc>
        <w:tc>
          <w:tcPr>
            <w:tcW w:w="1995" w:type="dxa"/>
            <w:vMerge/>
          </w:tcPr>
          <w:p w14:paraId="0CC34326" w14:textId="77777777" w:rsidR="002E5480" w:rsidRDefault="002E5480" w:rsidP="002E5480">
            <w:pPr>
              <w:spacing w:before="60" w:after="60"/>
              <w:jc w:val="both"/>
            </w:pPr>
          </w:p>
        </w:tc>
        <w:tc>
          <w:tcPr>
            <w:tcW w:w="1245" w:type="dxa"/>
            <w:vMerge/>
          </w:tcPr>
          <w:p w14:paraId="39F3C340" w14:textId="77777777" w:rsidR="002E5480" w:rsidRDefault="002E5480" w:rsidP="002E5480">
            <w:pPr>
              <w:spacing w:before="60" w:after="60"/>
              <w:jc w:val="right"/>
            </w:pPr>
          </w:p>
        </w:tc>
        <w:tc>
          <w:tcPr>
            <w:tcW w:w="1263" w:type="dxa"/>
          </w:tcPr>
          <w:p w14:paraId="7C293807" w14:textId="3C78B3BC" w:rsidR="002E5480" w:rsidRDefault="002E5480" w:rsidP="002E5480">
            <w:pPr>
              <w:spacing w:before="60" w:after="60"/>
              <w:jc w:val="right"/>
            </w:pPr>
            <w:r>
              <w:t>568</w:t>
            </w:r>
          </w:p>
        </w:tc>
      </w:tr>
      <w:tr w:rsidR="002E5480" w14:paraId="0DDD4C0C" w14:textId="54575D40" w:rsidTr="00C61EB6">
        <w:tc>
          <w:tcPr>
            <w:tcW w:w="2967" w:type="dxa"/>
          </w:tcPr>
          <w:p w14:paraId="3981013D" w14:textId="77777777" w:rsidR="002E5480" w:rsidRDefault="002E5480" w:rsidP="002E5480">
            <w:pPr>
              <w:spacing w:before="60" w:after="60"/>
            </w:pPr>
            <w:r>
              <w:t>Flowering phenology – beginning of flowering</w:t>
            </w:r>
          </w:p>
        </w:tc>
        <w:tc>
          <w:tcPr>
            <w:tcW w:w="3578" w:type="dxa"/>
          </w:tcPr>
          <w:p w14:paraId="25194BDE" w14:textId="77777777" w:rsidR="002E5480" w:rsidRDefault="002E5480" w:rsidP="002E5480">
            <w:pPr>
              <w:spacing w:before="60" w:after="60"/>
            </w:pPr>
            <w:r>
              <w:t>1 – 10 according to months January to October</w:t>
            </w:r>
          </w:p>
        </w:tc>
        <w:tc>
          <w:tcPr>
            <w:tcW w:w="737" w:type="dxa"/>
          </w:tcPr>
          <w:p w14:paraId="56803ACB" w14:textId="77777777" w:rsidR="002E5480" w:rsidRDefault="002E5480" w:rsidP="002E5480">
            <w:pPr>
              <w:spacing w:before="60" w:after="60"/>
              <w:jc w:val="both"/>
            </w:pPr>
            <w:proofErr w:type="spellStart"/>
            <w:r>
              <w:t>int</w:t>
            </w:r>
            <w:proofErr w:type="spellEnd"/>
          </w:p>
        </w:tc>
        <w:tc>
          <w:tcPr>
            <w:tcW w:w="674" w:type="dxa"/>
          </w:tcPr>
          <w:p w14:paraId="105C71F7" w14:textId="77777777" w:rsidR="002E5480" w:rsidRDefault="002E5480" w:rsidP="002E5480">
            <w:pPr>
              <w:spacing w:before="60" w:after="60"/>
              <w:jc w:val="both"/>
            </w:pPr>
            <w:r>
              <w:t>-</w:t>
            </w:r>
          </w:p>
        </w:tc>
        <w:tc>
          <w:tcPr>
            <w:tcW w:w="1149" w:type="dxa"/>
          </w:tcPr>
          <w:p w14:paraId="458CB9A4" w14:textId="77777777" w:rsidR="002E5480" w:rsidRDefault="002E5480" w:rsidP="002E5480">
            <w:pPr>
              <w:spacing w:before="60" w:after="60"/>
              <w:jc w:val="both"/>
            </w:pPr>
            <w:proofErr w:type="spellStart"/>
            <w:r>
              <w:t>BiolFlor</w:t>
            </w:r>
            <w:proofErr w:type="spellEnd"/>
          </w:p>
        </w:tc>
        <w:tc>
          <w:tcPr>
            <w:tcW w:w="1995" w:type="dxa"/>
          </w:tcPr>
          <w:p w14:paraId="42BAA929" w14:textId="77777777" w:rsidR="002E5480" w:rsidRDefault="002E5480" w:rsidP="002E5480">
            <w:pPr>
              <w:spacing w:before="60" w:after="60"/>
              <w:jc w:val="both"/>
            </w:pPr>
            <w:r>
              <w:t>Reproduction</w:t>
            </w:r>
          </w:p>
        </w:tc>
        <w:tc>
          <w:tcPr>
            <w:tcW w:w="1245" w:type="dxa"/>
          </w:tcPr>
          <w:p w14:paraId="0DF868E8" w14:textId="77777777" w:rsidR="002E5480" w:rsidRDefault="002E5480" w:rsidP="002E5480">
            <w:pPr>
              <w:spacing w:before="60" w:after="60"/>
              <w:jc w:val="right"/>
            </w:pPr>
            <w:r>
              <w:t>0.08</w:t>
            </w:r>
          </w:p>
        </w:tc>
        <w:tc>
          <w:tcPr>
            <w:tcW w:w="1263" w:type="dxa"/>
          </w:tcPr>
          <w:p w14:paraId="36A15211" w14:textId="77777777" w:rsidR="002E5480" w:rsidRDefault="002E5480" w:rsidP="002E5480">
            <w:pPr>
              <w:spacing w:before="60" w:after="60"/>
              <w:jc w:val="right"/>
            </w:pPr>
          </w:p>
        </w:tc>
      </w:tr>
      <w:tr w:rsidR="002E5480" w14:paraId="6057072E" w14:textId="65D62CA4" w:rsidTr="00C61EB6">
        <w:tc>
          <w:tcPr>
            <w:tcW w:w="2967" w:type="dxa"/>
          </w:tcPr>
          <w:p w14:paraId="7DBB31EF" w14:textId="77777777" w:rsidR="002E5480" w:rsidRDefault="002E5480" w:rsidP="002E5480">
            <w:pPr>
              <w:spacing w:before="60" w:after="60"/>
            </w:pPr>
            <w:r>
              <w:t>Flowering phenology – duration of flowering</w:t>
            </w:r>
          </w:p>
        </w:tc>
        <w:tc>
          <w:tcPr>
            <w:tcW w:w="3578" w:type="dxa"/>
          </w:tcPr>
          <w:p w14:paraId="1177AC44" w14:textId="77777777" w:rsidR="002E5480" w:rsidRDefault="002E5480" w:rsidP="002E5480">
            <w:pPr>
              <w:spacing w:before="60" w:after="60"/>
            </w:pPr>
            <w:r>
              <w:t>1 – 12 according to number of months a species can flower</w:t>
            </w:r>
          </w:p>
        </w:tc>
        <w:tc>
          <w:tcPr>
            <w:tcW w:w="737" w:type="dxa"/>
          </w:tcPr>
          <w:p w14:paraId="37186BB8" w14:textId="77777777" w:rsidR="002E5480" w:rsidRDefault="002E5480" w:rsidP="002E5480">
            <w:pPr>
              <w:spacing w:before="60" w:after="60"/>
              <w:jc w:val="both"/>
            </w:pPr>
            <w:proofErr w:type="spellStart"/>
            <w:r>
              <w:t>int</w:t>
            </w:r>
            <w:proofErr w:type="spellEnd"/>
          </w:p>
        </w:tc>
        <w:tc>
          <w:tcPr>
            <w:tcW w:w="674" w:type="dxa"/>
          </w:tcPr>
          <w:p w14:paraId="3EE94278" w14:textId="77777777" w:rsidR="002E5480" w:rsidRDefault="002E5480" w:rsidP="002E5480">
            <w:pPr>
              <w:spacing w:before="60" w:after="60"/>
              <w:jc w:val="both"/>
            </w:pPr>
            <w:r>
              <w:t>-</w:t>
            </w:r>
          </w:p>
        </w:tc>
        <w:tc>
          <w:tcPr>
            <w:tcW w:w="1149" w:type="dxa"/>
          </w:tcPr>
          <w:p w14:paraId="15A7BA28" w14:textId="77777777" w:rsidR="002E5480" w:rsidRDefault="002E5480" w:rsidP="002E5480">
            <w:pPr>
              <w:spacing w:before="60" w:after="60"/>
              <w:jc w:val="both"/>
            </w:pPr>
            <w:proofErr w:type="spellStart"/>
            <w:r>
              <w:t>BiolFlor</w:t>
            </w:r>
            <w:proofErr w:type="spellEnd"/>
          </w:p>
        </w:tc>
        <w:tc>
          <w:tcPr>
            <w:tcW w:w="1995" w:type="dxa"/>
          </w:tcPr>
          <w:p w14:paraId="5E9D4BB9" w14:textId="77777777" w:rsidR="002E5480" w:rsidRDefault="002E5480" w:rsidP="002E5480">
            <w:pPr>
              <w:spacing w:before="60" w:after="60"/>
              <w:jc w:val="both"/>
            </w:pPr>
            <w:r>
              <w:t>Reproduction</w:t>
            </w:r>
          </w:p>
        </w:tc>
        <w:tc>
          <w:tcPr>
            <w:tcW w:w="1245" w:type="dxa"/>
          </w:tcPr>
          <w:p w14:paraId="536EE514" w14:textId="77777777" w:rsidR="002E5480" w:rsidRDefault="002E5480" w:rsidP="002E5480">
            <w:pPr>
              <w:spacing w:before="60" w:after="60"/>
              <w:jc w:val="right"/>
            </w:pPr>
            <w:r>
              <w:t>0.08</w:t>
            </w:r>
          </w:p>
        </w:tc>
        <w:tc>
          <w:tcPr>
            <w:tcW w:w="1263" w:type="dxa"/>
          </w:tcPr>
          <w:p w14:paraId="647B80F1" w14:textId="77777777" w:rsidR="002E5480" w:rsidRDefault="002E5480" w:rsidP="002E5480">
            <w:pPr>
              <w:spacing w:before="60" w:after="60"/>
              <w:jc w:val="right"/>
            </w:pPr>
          </w:p>
        </w:tc>
      </w:tr>
      <w:tr w:rsidR="002E5480" w14:paraId="0026D451" w14:textId="710E96EF" w:rsidTr="00C61EB6">
        <w:tc>
          <w:tcPr>
            <w:tcW w:w="2967" w:type="dxa"/>
          </w:tcPr>
          <w:p w14:paraId="05BB6487" w14:textId="77777777" w:rsidR="002E5480" w:rsidRDefault="002E5480" w:rsidP="002E5480">
            <w:pPr>
              <w:spacing w:before="60" w:after="60"/>
            </w:pPr>
            <w:r>
              <w:t>Flowering phenology – end of flowering</w:t>
            </w:r>
          </w:p>
        </w:tc>
        <w:tc>
          <w:tcPr>
            <w:tcW w:w="3578" w:type="dxa"/>
          </w:tcPr>
          <w:p w14:paraId="010C4957" w14:textId="77777777" w:rsidR="002E5480" w:rsidRDefault="002E5480" w:rsidP="002E5480">
            <w:pPr>
              <w:spacing w:before="60" w:after="60"/>
            </w:pPr>
            <w:r>
              <w:t>3 – 12 according to months March to December</w:t>
            </w:r>
          </w:p>
        </w:tc>
        <w:tc>
          <w:tcPr>
            <w:tcW w:w="737" w:type="dxa"/>
          </w:tcPr>
          <w:p w14:paraId="4F664E38" w14:textId="77777777" w:rsidR="002E5480" w:rsidRDefault="002E5480" w:rsidP="002E5480">
            <w:pPr>
              <w:spacing w:before="60" w:after="60"/>
              <w:jc w:val="both"/>
            </w:pPr>
            <w:proofErr w:type="spellStart"/>
            <w:r>
              <w:t>int</w:t>
            </w:r>
            <w:proofErr w:type="spellEnd"/>
          </w:p>
        </w:tc>
        <w:tc>
          <w:tcPr>
            <w:tcW w:w="674" w:type="dxa"/>
          </w:tcPr>
          <w:p w14:paraId="22D39C5A" w14:textId="77777777" w:rsidR="002E5480" w:rsidRDefault="002E5480" w:rsidP="002E5480">
            <w:pPr>
              <w:spacing w:before="60" w:after="60"/>
              <w:jc w:val="both"/>
            </w:pPr>
            <w:r>
              <w:t>-</w:t>
            </w:r>
          </w:p>
        </w:tc>
        <w:tc>
          <w:tcPr>
            <w:tcW w:w="1149" w:type="dxa"/>
          </w:tcPr>
          <w:p w14:paraId="2B21FE1D" w14:textId="77777777" w:rsidR="002E5480" w:rsidRDefault="002E5480" w:rsidP="002E5480">
            <w:pPr>
              <w:spacing w:before="60" w:after="60"/>
              <w:jc w:val="both"/>
            </w:pPr>
            <w:proofErr w:type="spellStart"/>
            <w:r>
              <w:t>BiolFlor</w:t>
            </w:r>
            <w:proofErr w:type="spellEnd"/>
          </w:p>
        </w:tc>
        <w:tc>
          <w:tcPr>
            <w:tcW w:w="1995" w:type="dxa"/>
          </w:tcPr>
          <w:p w14:paraId="521E7B12" w14:textId="77777777" w:rsidR="002E5480" w:rsidRDefault="002E5480" w:rsidP="002E5480">
            <w:pPr>
              <w:spacing w:before="60" w:after="60"/>
              <w:jc w:val="both"/>
            </w:pPr>
            <w:r>
              <w:t>Reproduction</w:t>
            </w:r>
          </w:p>
        </w:tc>
        <w:tc>
          <w:tcPr>
            <w:tcW w:w="1245" w:type="dxa"/>
          </w:tcPr>
          <w:p w14:paraId="766447E3" w14:textId="77777777" w:rsidR="002E5480" w:rsidRDefault="002E5480" w:rsidP="002E5480">
            <w:pPr>
              <w:spacing w:before="60" w:after="60"/>
              <w:jc w:val="right"/>
            </w:pPr>
            <w:r>
              <w:t>0.08</w:t>
            </w:r>
          </w:p>
        </w:tc>
        <w:tc>
          <w:tcPr>
            <w:tcW w:w="1263" w:type="dxa"/>
          </w:tcPr>
          <w:p w14:paraId="57C1328D" w14:textId="77777777" w:rsidR="002E5480" w:rsidRDefault="002E5480" w:rsidP="002E5480">
            <w:pPr>
              <w:spacing w:before="60" w:after="60"/>
              <w:jc w:val="right"/>
            </w:pPr>
          </w:p>
        </w:tc>
      </w:tr>
      <w:tr w:rsidR="002E5480" w14:paraId="2B602978" w14:textId="29BD426F" w:rsidTr="00C61EB6">
        <w:trPr>
          <w:trHeight w:val="33"/>
        </w:trPr>
        <w:tc>
          <w:tcPr>
            <w:tcW w:w="2967" w:type="dxa"/>
            <w:vMerge w:val="restart"/>
          </w:tcPr>
          <w:p w14:paraId="6CABDCD9" w14:textId="77777777" w:rsidR="002E5480" w:rsidRDefault="002E5480" w:rsidP="002E5480">
            <w:pPr>
              <w:spacing w:before="60" w:after="60"/>
            </w:pPr>
            <w:r>
              <w:t>Life span</w:t>
            </w:r>
          </w:p>
        </w:tc>
        <w:tc>
          <w:tcPr>
            <w:tcW w:w="3578" w:type="dxa"/>
          </w:tcPr>
          <w:p w14:paraId="18445E3B" w14:textId="77777777" w:rsidR="002E5480" w:rsidRDefault="002E5480" w:rsidP="002E5480">
            <w:pPr>
              <w:spacing w:before="60" w:after="60"/>
            </w:pPr>
            <w:r>
              <w:t>Annual</w:t>
            </w:r>
          </w:p>
        </w:tc>
        <w:tc>
          <w:tcPr>
            <w:tcW w:w="737" w:type="dxa"/>
            <w:vMerge w:val="restart"/>
          </w:tcPr>
          <w:p w14:paraId="11DFC6CB" w14:textId="77777777" w:rsidR="002E5480" w:rsidRDefault="002E5480" w:rsidP="002E5480">
            <w:pPr>
              <w:spacing w:before="60" w:after="60"/>
              <w:jc w:val="both"/>
            </w:pPr>
            <w:r>
              <w:t>cat</w:t>
            </w:r>
          </w:p>
        </w:tc>
        <w:tc>
          <w:tcPr>
            <w:tcW w:w="674" w:type="dxa"/>
            <w:vMerge w:val="restart"/>
          </w:tcPr>
          <w:p w14:paraId="50DA068D" w14:textId="77777777" w:rsidR="002E5480" w:rsidRDefault="002E5480" w:rsidP="002E5480">
            <w:pPr>
              <w:spacing w:before="60" w:after="60"/>
              <w:jc w:val="both"/>
            </w:pPr>
            <w:r>
              <w:t>-</w:t>
            </w:r>
          </w:p>
        </w:tc>
        <w:tc>
          <w:tcPr>
            <w:tcW w:w="1149" w:type="dxa"/>
            <w:vMerge w:val="restart"/>
          </w:tcPr>
          <w:p w14:paraId="573A40E3" w14:textId="77777777" w:rsidR="002E5480" w:rsidRDefault="002E5480" w:rsidP="002E5480">
            <w:pPr>
              <w:spacing w:before="60" w:after="60"/>
              <w:jc w:val="both"/>
            </w:pPr>
            <w:proofErr w:type="spellStart"/>
            <w:r>
              <w:t>BiolFlor</w:t>
            </w:r>
            <w:proofErr w:type="spellEnd"/>
          </w:p>
        </w:tc>
        <w:tc>
          <w:tcPr>
            <w:tcW w:w="1995" w:type="dxa"/>
            <w:vMerge w:val="restart"/>
          </w:tcPr>
          <w:p w14:paraId="70D8335B" w14:textId="77777777" w:rsidR="002E5480" w:rsidRDefault="002E5480" w:rsidP="002E5480">
            <w:pPr>
              <w:spacing w:before="60" w:after="60"/>
              <w:jc w:val="both"/>
            </w:pPr>
            <w:r>
              <w:t>Survival</w:t>
            </w:r>
          </w:p>
        </w:tc>
        <w:tc>
          <w:tcPr>
            <w:tcW w:w="1245" w:type="dxa"/>
            <w:vMerge w:val="restart"/>
          </w:tcPr>
          <w:p w14:paraId="313723AB" w14:textId="77777777" w:rsidR="002E5480" w:rsidRDefault="002E5480" w:rsidP="002E5480">
            <w:pPr>
              <w:spacing w:before="60" w:after="60"/>
              <w:jc w:val="right"/>
            </w:pPr>
            <w:r>
              <w:t>0.00</w:t>
            </w:r>
          </w:p>
        </w:tc>
        <w:tc>
          <w:tcPr>
            <w:tcW w:w="1263" w:type="dxa"/>
          </w:tcPr>
          <w:p w14:paraId="5CAA75CA" w14:textId="20173F22" w:rsidR="002E5480" w:rsidRDefault="002E5480" w:rsidP="002E5480">
            <w:pPr>
              <w:spacing w:before="60" w:after="60"/>
              <w:jc w:val="right"/>
            </w:pPr>
            <w:r>
              <w:t>485</w:t>
            </w:r>
          </w:p>
        </w:tc>
      </w:tr>
      <w:tr w:rsidR="002E5480" w14:paraId="2D61ABA2" w14:textId="12759B94" w:rsidTr="00C61EB6">
        <w:trPr>
          <w:trHeight w:val="29"/>
        </w:trPr>
        <w:tc>
          <w:tcPr>
            <w:tcW w:w="2967" w:type="dxa"/>
            <w:vMerge/>
          </w:tcPr>
          <w:p w14:paraId="2323ABF9" w14:textId="77777777" w:rsidR="002E5480" w:rsidRDefault="002E5480" w:rsidP="002E5480">
            <w:pPr>
              <w:spacing w:before="60" w:after="60"/>
            </w:pPr>
          </w:p>
        </w:tc>
        <w:tc>
          <w:tcPr>
            <w:tcW w:w="3578" w:type="dxa"/>
          </w:tcPr>
          <w:p w14:paraId="2A893EF5" w14:textId="77777777" w:rsidR="002E5480" w:rsidRDefault="002E5480" w:rsidP="002E5480">
            <w:pPr>
              <w:spacing w:before="60" w:after="60"/>
            </w:pPr>
            <w:r>
              <w:t>Biennial</w:t>
            </w:r>
          </w:p>
        </w:tc>
        <w:tc>
          <w:tcPr>
            <w:tcW w:w="737" w:type="dxa"/>
            <w:vMerge/>
          </w:tcPr>
          <w:p w14:paraId="6E410C20" w14:textId="77777777" w:rsidR="002E5480" w:rsidRDefault="002E5480" w:rsidP="002E5480">
            <w:pPr>
              <w:spacing w:before="60" w:after="60"/>
              <w:jc w:val="both"/>
            </w:pPr>
          </w:p>
        </w:tc>
        <w:tc>
          <w:tcPr>
            <w:tcW w:w="674" w:type="dxa"/>
            <w:vMerge/>
          </w:tcPr>
          <w:p w14:paraId="507B20A2" w14:textId="77777777" w:rsidR="002E5480" w:rsidRDefault="002E5480" w:rsidP="002E5480">
            <w:pPr>
              <w:spacing w:before="60" w:after="60"/>
              <w:jc w:val="both"/>
            </w:pPr>
          </w:p>
        </w:tc>
        <w:tc>
          <w:tcPr>
            <w:tcW w:w="1149" w:type="dxa"/>
            <w:vMerge/>
          </w:tcPr>
          <w:p w14:paraId="1E9FCE2E" w14:textId="77777777" w:rsidR="002E5480" w:rsidRDefault="002E5480" w:rsidP="002E5480">
            <w:pPr>
              <w:spacing w:before="60" w:after="60"/>
              <w:jc w:val="both"/>
            </w:pPr>
          </w:p>
        </w:tc>
        <w:tc>
          <w:tcPr>
            <w:tcW w:w="1995" w:type="dxa"/>
            <w:vMerge/>
          </w:tcPr>
          <w:p w14:paraId="73B580B1" w14:textId="77777777" w:rsidR="002E5480" w:rsidRDefault="002E5480" w:rsidP="002E5480">
            <w:pPr>
              <w:spacing w:before="60" w:after="60"/>
              <w:jc w:val="both"/>
            </w:pPr>
          </w:p>
        </w:tc>
        <w:tc>
          <w:tcPr>
            <w:tcW w:w="1245" w:type="dxa"/>
            <w:vMerge/>
          </w:tcPr>
          <w:p w14:paraId="1516F92B" w14:textId="77777777" w:rsidR="002E5480" w:rsidRDefault="002E5480" w:rsidP="002E5480">
            <w:pPr>
              <w:spacing w:before="60" w:after="60"/>
              <w:jc w:val="right"/>
            </w:pPr>
          </w:p>
        </w:tc>
        <w:tc>
          <w:tcPr>
            <w:tcW w:w="1263" w:type="dxa"/>
          </w:tcPr>
          <w:p w14:paraId="44DE4466" w14:textId="36DDCCF3" w:rsidR="002E5480" w:rsidRDefault="002E5480" w:rsidP="002E5480">
            <w:pPr>
              <w:spacing w:before="60" w:after="60"/>
              <w:jc w:val="right"/>
            </w:pPr>
            <w:r>
              <w:t>72</w:t>
            </w:r>
          </w:p>
        </w:tc>
      </w:tr>
      <w:tr w:rsidR="002E5480" w14:paraId="310CD2D7" w14:textId="1DF2C969" w:rsidTr="00C61EB6">
        <w:trPr>
          <w:trHeight w:val="29"/>
        </w:trPr>
        <w:tc>
          <w:tcPr>
            <w:tcW w:w="2967" w:type="dxa"/>
            <w:vMerge/>
          </w:tcPr>
          <w:p w14:paraId="1702247F" w14:textId="77777777" w:rsidR="002E5480" w:rsidRDefault="002E5480" w:rsidP="002E5480">
            <w:pPr>
              <w:spacing w:before="60" w:after="60"/>
            </w:pPr>
          </w:p>
        </w:tc>
        <w:tc>
          <w:tcPr>
            <w:tcW w:w="3578" w:type="dxa"/>
          </w:tcPr>
          <w:p w14:paraId="483EC9EB" w14:textId="77777777" w:rsidR="002E5480" w:rsidRDefault="002E5480" w:rsidP="002E5480">
            <w:pPr>
              <w:spacing w:before="60" w:after="60"/>
            </w:pPr>
            <w:r>
              <w:t>Perennial</w:t>
            </w:r>
          </w:p>
        </w:tc>
        <w:tc>
          <w:tcPr>
            <w:tcW w:w="737" w:type="dxa"/>
            <w:vMerge/>
          </w:tcPr>
          <w:p w14:paraId="2BD5158A" w14:textId="77777777" w:rsidR="002E5480" w:rsidRDefault="002E5480" w:rsidP="002E5480">
            <w:pPr>
              <w:spacing w:before="60" w:after="60"/>
              <w:jc w:val="both"/>
            </w:pPr>
          </w:p>
        </w:tc>
        <w:tc>
          <w:tcPr>
            <w:tcW w:w="674" w:type="dxa"/>
            <w:vMerge/>
          </w:tcPr>
          <w:p w14:paraId="28A80874" w14:textId="77777777" w:rsidR="002E5480" w:rsidRDefault="002E5480" w:rsidP="002E5480">
            <w:pPr>
              <w:spacing w:before="60" w:after="60"/>
              <w:jc w:val="both"/>
            </w:pPr>
          </w:p>
        </w:tc>
        <w:tc>
          <w:tcPr>
            <w:tcW w:w="1149" w:type="dxa"/>
            <w:vMerge/>
          </w:tcPr>
          <w:p w14:paraId="51592241" w14:textId="77777777" w:rsidR="002E5480" w:rsidRDefault="002E5480" w:rsidP="002E5480">
            <w:pPr>
              <w:spacing w:before="60" w:after="60"/>
              <w:jc w:val="both"/>
            </w:pPr>
          </w:p>
        </w:tc>
        <w:tc>
          <w:tcPr>
            <w:tcW w:w="1995" w:type="dxa"/>
            <w:vMerge/>
          </w:tcPr>
          <w:p w14:paraId="638408D4" w14:textId="77777777" w:rsidR="002E5480" w:rsidRDefault="002E5480" w:rsidP="002E5480">
            <w:pPr>
              <w:spacing w:before="60" w:after="60"/>
              <w:jc w:val="both"/>
            </w:pPr>
          </w:p>
        </w:tc>
        <w:tc>
          <w:tcPr>
            <w:tcW w:w="1245" w:type="dxa"/>
            <w:vMerge/>
          </w:tcPr>
          <w:p w14:paraId="5B539876" w14:textId="77777777" w:rsidR="002E5480" w:rsidRDefault="002E5480" w:rsidP="002E5480">
            <w:pPr>
              <w:spacing w:before="60" w:after="60"/>
              <w:jc w:val="right"/>
            </w:pPr>
          </w:p>
        </w:tc>
        <w:tc>
          <w:tcPr>
            <w:tcW w:w="1263" w:type="dxa"/>
          </w:tcPr>
          <w:p w14:paraId="06257825" w14:textId="760C6432" w:rsidR="002E5480" w:rsidRDefault="002E5480" w:rsidP="002E5480">
            <w:pPr>
              <w:spacing w:before="60" w:after="60"/>
              <w:jc w:val="right"/>
            </w:pPr>
            <w:r>
              <w:t>1744</w:t>
            </w:r>
          </w:p>
        </w:tc>
      </w:tr>
      <w:tr w:rsidR="002E5480" w:rsidRPr="00D5232F" w14:paraId="7B66E954" w14:textId="667EE35A" w:rsidTr="00C61EB6">
        <w:trPr>
          <w:trHeight w:val="29"/>
        </w:trPr>
        <w:tc>
          <w:tcPr>
            <w:tcW w:w="2967" w:type="dxa"/>
            <w:vMerge/>
          </w:tcPr>
          <w:p w14:paraId="54015221" w14:textId="77777777" w:rsidR="002E5480" w:rsidRDefault="002E5480" w:rsidP="002E5480">
            <w:pPr>
              <w:spacing w:before="60" w:after="60"/>
            </w:pPr>
          </w:p>
        </w:tc>
        <w:tc>
          <w:tcPr>
            <w:tcW w:w="3578" w:type="dxa"/>
          </w:tcPr>
          <w:p w14:paraId="51B89587" w14:textId="382709CB" w:rsidR="002E5480" w:rsidRDefault="002E5480" w:rsidP="002E5480">
            <w:pPr>
              <w:spacing w:before="60" w:after="60"/>
            </w:pPr>
            <w:r>
              <w:t>Multiple life span types possible</w:t>
            </w:r>
          </w:p>
        </w:tc>
        <w:tc>
          <w:tcPr>
            <w:tcW w:w="737" w:type="dxa"/>
            <w:vMerge/>
          </w:tcPr>
          <w:p w14:paraId="314D3835" w14:textId="77777777" w:rsidR="002E5480" w:rsidRDefault="002E5480" w:rsidP="002E5480">
            <w:pPr>
              <w:spacing w:before="60" w:after="60"/>
              <w:jc w:val="both"/>
            </w:pPr>
          </w:p>
        </w:tc>
        <w:tc>
          <w:tcPr>
            <w:tcW w:w="674" w:type="dxa"/>
            <w:vMerge/>
          </w:tcPr>
          <w:p w14:paraId="7A720CC3" w14:textId="77777777" w:rsidR="002E5480" w:rsidRDefault="002E5480" w:rsidP="002E5480">
            <w:pPr>
              <w:spacing w:before="60" w:after="60"/>
              <w:jc w:val="both"/>
            </w:pPr>
          </w:p>
        </w:tc>
        <w:tc>
          <w:tcPr>
            <w:tcW w:w="1149" w:type="dxa"/>
            <w:vMerge/>
          </w:tcPr>
          <w:p w14:paraId="046087EF" w14:textId="77777777" w:rsidR="002E5480" w:rsidRDefault="002E5480" w:rsidP="002E5480">
            <w:pPr>
              <w:spacing w:before="60" w:after="60"/>
              <w:jc w:val="both"/>
            </w:pPr>
          </w:p>
        </w:tc>
        <w:tc>
          <w:tcPr>
            <w:tcW w:w="1995" w:type="dxa"/>
            <w:vMerge/>
          </w:tcPr>
          <w:p w14:paraId="064B8F4E" w14:textId="77777777" w:rsidR="002E5480" w:rsidRDefault="002E5480" w:rsidP="002E5480">
            <w:pPr>
              <w:spacing w:before="60" w:after="60"/>
              <w:jc w:val="both"/>
            </w:pPr>
          </w:p>
        </w:tc>
        <w:tc>
          <w:tcPr>
            <w:tcW w:w="1245" w:type="dxa"/>
            <w:vMerge/>
          </w:tcPr>
          <w:p w14:paraId="1BC54EA6" w14:textId="77777777" w:rsidR="002E5480" w:rsidRDefault="002E5480" w:rsidP="002E5480">
            <w:pPr>
              <w:spacing w:before="60" w:after="60"/>
              <w:jc w:val="right"/>
            </w:pPr>
          </w:p>
        </w:tc>
        <w:tc>
          <w:tcPr>
            <w:tcW w:w="1263" w:type="dxa"/>
          </w:tcPr>
          <w:p w14:paraId="2CE4F194" w14:textId="546CD97C" w:rsidR="002E5480" w:rsidRDefault="002E5480" w:rsidP="002E5480">
            <w:pPr>
              <w:spacing w:before="60" w:after="60"/>
              <w:jc w:val="right"/>
            </w:pPr>
            <w:r>
              <w:t>258</w:t>
            </w:r>
          </w:p>
        </w:tc>
      </w:tr>
      <w:tr w:rsidR="002E5480" w14:paraId="352DAAF0" w14:textId="6614743C" w:rsidTr="00C61EB6">
        <w:trPr>
          <w:trHeight w:val="33"/>
        </w:trPr>
        <w:tc>
          <w:tcPr>
            <w:tcW w:w="2967" w:type="dxa"/>
            <w:vMerge w:val="restart"/>
          </w:tcPr>
          <w:p w14:paraId="3612301B" w14:textId="77777777" w:rsidR="002E5480" w:rsidRDefault="002E5480" w:rsidP="002E5480">
            <w:pPr>
              <w:spacing w:before="60" w:after="60"/>
            </w:pPr>
            <w:r>
              <w:t>Pollination vector</w:t>
            </w:r>
          </w:p>
        </w:tc>
        <w:tc>
          <w:tcPr>
            <w:tcW w:w="3578" w:type="dxa"/>
          </w:tcPr>
          <w:p w14:paraId="72CC478F" w14:textId="77777777" w:rsidR="002E5480" w:rsidRDefault="002E5480" w:rsidP="002E5480">
            <w:pPr>
              <w:spacing w:before="60" w:after="60"/>
            </w:pPr>
            <w:r>
              <w:t>Insects</w:t>
            </w:r>
          </w:p>
        </w:tc>
        <w:tc>
          <w:tcPr>
            <w:tcW w:w="737" w:type="dxa"/>
            <w:vMerge w:val="restart"/>
          </w:tcPr>
          <w:p w14:paraId="21E22B4B" w14:textId="77777777" w:rsidR="002E5480" w:rsidRDefault="002E5480" w:rsidP="002E5480">
            <w:pPr>
              <w:spacing w:before="60" w:after="60"/>
              <w:jc w:val="both"/>
            </w:pPr>
            <w:r>
              <w:t>cat</w:t>
            </w:r>
          </w:p>
        </w:tc>
        <w:tc>
          <w:tcPr>
            <w:tcW w:w="674" w:type="dxa"/>
            <w:vMerge w:val="restart"/>
          </w:tcPr>
          <w:p w14:paraId="7CA396E9" w14:textId="77777777" w:rsidR="002E5480" w:rsidRDefault="002E5480" w:rsidP="002E5480">
            <w:pPr>
              <w:spacing w:before="60" w:after="60"/>
              <w:jc w:val="both"/>
            </w:pPr>
            <w:r>
              <w:t>-</w:t>
            </w:r>
          </w:p>
        </w:tc>
        <w:tc>
          <w:tcPr>
            <w:tcW w:w="1149" w:type="dxa"/>
            <w:vMerge w:val="restart"/>
          </w:tcPr>
          <w:p w14:paraId="2AE17177" w14:textId="77777777" w:rsidR="002E5480" w:rsidRDefault="002E5480" w:rsidP="002E5480">
            <w:pPr>
              <w:spacing w:before="60" w:after="60"/>
              <w:jc w:val="both"/>
            </w:pPr>
            <w:proofErr w:type="spellStart"/>
            <w:r>
              <w:t>BiolFlor</w:t>
            </w:r>
            <w:proofErr w:type="spellEnd"/>
          </w:p>
        </w:tc>
        <w:tc>
          <w:tcPr>
            <w:tcW w:w="1995" w:type="dxa"/>
            <w:vMerge w:val="restart"/>
          </w:tcPr>
          <w:p w14:paraId="25CAAFC8" w14:textId="77777777" w:rsidR="002E5480" w:rsidRDefault="002E5480" w:rsidP="002E5480">
            <w:pPr>
              <w:spacing w:before="60" w:after="60"/>
              <w:jc w:val="both"/>
            </w:pPr>
            <w:r>
              <w:t>Reproduction</w:t>
            </w:r>
          </w:p>
        </w:tc>
        <w:tc>
          <w:tcPr>
            <w:tcW w:w="1245" w:type="dxa"/>
            <w:vMerge w:val="restart"/>
          </w:tcPr>
          <w:p w14:paraId="6BC6656B" w14:textId="77777777" w:rsidR="002E5480" w:rsidRDefault="002E5480" w:rsidP="002E5480">
            <w:pPr>
              <w:spacing w:before="60" w:after="60"/>
              <w:jc w:val="right"/>
            </w:pPr>
            <w:r>
              <w:t>2.65</w:t>
            </w:r>
          </w:p>
        </w:tc>
        <w:tc>
          <w:tcPr>
            <w:tcW w:w="1263" w:type="dxa"/>
          </w:tcPr>
          <w:p w14:paraId="39BC07DA" w14:textId="2665534A" w:rsidR="002E5480" w:rsidRDefault="002E5480" w:rsidP="002E5480">
            <w:pPr>
              <w:spacing w:before="60" w:after="60"/>
              <w:jc w:val="right"/>
            </w:pPr>
            <w:r>
              <w:t>671</w:t>
            </w:r>
          </w:p>
        </w:tc>
      </w:tr>
      <w:tr w:rsidR="002E5480" w14:paraId="042A2C37" w14:textId="7D85F8CE" w:rsidTr="00C61EB6">
        <w:trPr>
          <w:trHeight w:val="29"/>
        </w:trPr>
        <w:tc>
          <w:tcPr>
            <w:tcW w:w="2967" w:type="dxa"/>
            <w:vMerge/>
          </w:tcPr>
          <w:p w14:paraId="340396C6" w14:textId="77777777" w:rsidR="002E5480" w:rsidRDefault="002E5480" w:rsidP="002E5480">
            <w:pPr>
              <w:spacing w:before="60" w:after="60"/>
            </w:pPr>
          </w:p>
        </w:tc>
        <w:tc>
          <w:tcPr>
            <w:tcW w:w="3578" w:type="dxa"/>
          </w:tcPr>
          <w:p w14:paraId="08BBFEC1" w14:textId="77777777" w:rsidR="002E5480" w:rsidRDefault="002E5480" w:rsidP="002E5480">
            <w:pPr>
              <w:spacing w:before="60" w:after="60"/>
            </w:pPr>
            <w:proofErr w:type="spellStart"/>
            <w:r>
              <w:t>Selfing</w:t>
            </w:r>
            <w:proofErr w:type="spellEnd"/>
          </w:p>
        </w:tc>
        <w:tc>
          <w:tcPr>
            <w:tcW w:w="737" w:type="dxa"/>
            <w:vMerge/>
          </w:tcPr>
          <w:p w14:paraId="2F28D6E8" w14:textId="77777777" w:rsidR="002E5480" w:rsidRDefault="002E5480" w:rsidP="002E5480">
            <w:pPr>
              <w:spacing w:before="60" w:after="60"/>
              <w:jc w:val="both"/>
            </w:pPr>
          </w:p>
        </w:tc>
        <w:tc>
          <w:tcPr>
            <w:tcW w:w="674" w:type="dxa"/>
            <w:vMerge/>
          </w:tcPr>
          <w:p w14:paraId="4CC93CE0" w14:textId="77777777" w:rsidR="002E5480" w:rsidRDefault="002E5480" w:rsidP="002E5480">
            <w:pPr>
              <w:spacing w:before="60" w:after="60"/>
              <w:jc w:val="both"/>
            </w:pPr>
          </w:p>
        </w:tc>
        <w:tc>
          <w:tcPr>
            <w:tcW w:w="1149" w:type="dxa"/>
            <w:vMerge/>
          </w:tcPr>
          <w:p w14:paraId="5F3138DC" w14:textId="77777777" w:rsidR="002E5480" w:rsidRDefault="002E5480" w:rsidP="002E5480">
            <w:pPr>
              <w:spacing w:before="60" w:after="60"/>
              <w:jc w:val="both"/>
            </w:pPr>
          </w:p>
        </w:tc>
        <w:tc>
          <w:tcPr>
            <w:tcW w:w="1995" w:type="dxa"/>
            <w:vMerge/>
          </w:tcPr>
          <w:p w14:paraId="7E5F47CE" w14:textId="77777777" w:rsidR="002E5480" w:rsidRDefault="002E5480" w:rsidP="002E5480">
            <w:pPr>
              <w:spacing w:before="60" w:after="60"/>
              <w:jc w:val="both"/>
            </w:pPr>
          </w:p>
        </w:tc>
        <w:tc>
          <w:tcPr>
            <w:tcW w:w="1245" w:type="dxa"/>
            <w:vMerge/>
          </w:tcPr>
          <w:p w14:paraId="28529BA7" w14:textId="77777777" w:rsidR="002E5480" w:rsidRDefault="002E5480" w:rsidP="002E5480">
            <w:pPr>
              <w:spacing w:before="60" w:after="60"/>
              <w:jc w:val="right"/>
            </w:pPr>
          </w:p>
        </w:tc>
        <w:tc>
          <w:tcPr>
            <w:tcW w:w="1263" w:type="dxa"/>
          </w:tcPr>
          <w:p w14:paraId="17A6E309" w14:textId="183914A7" w:rsidR="002E5480" w:rsidRDefault="002E5480" w:rsidP="002E5480">
            <w:pPr>
              <w:spacing w:before="60" w:after="60"/>
              <w:jc w:val="right"/>
            </w:pPr>
            <w:r>
              <w:t>98</w:t>
            </w:r>
          </w:p>
        </w:tc>
      </w:tr>
      <w:tr w:rsidR="002E5480" w14:paraId="36E2D614" w14:textId="78608ED5" w:rsidTr="00C61EB6">
        <w:trPr>
          <w:trHeight w:val="29"/>
        </w:trPr>
        <w:tc>
          <w:tcPr>
            <w:tcW w:w="2967" w:type="dxa"/>
            <w:vMerge/>
          </w:tcPr>
          <w:p w14:paraId="60EEE596" w14:textId="77777777" w:rsidR="002E5480" w:rsidRDefault="002E5480" w:rsidP="002E5480">
            <w:pPr>
              <w:spacing w:before="60" w:after="60"/>
            </w:pPr>
          </w:p>
        </w:tc>
        <w:tc>
          <w:tcPr>
            <w:tcW w:w="3578" w:type="dxa"/>
          </w:tcPr>
          <w:p w14:paraId="47EAA0C1" w14:textId="77777777" w:rsidR="002E5480" w:rsidRDefault="002E5480" w:rsidP="002E5480">
            <w:pPr>
              <w:spacing w:before="60" w:after="60"/>
            </w:pPr>
            <w:r>
              <w:t>Wind</w:t>
            </w:r>
          </w:p>
        </w:tc>
        <w:tc>
          <w:tcPr>
            <w:tcW w:w="737" w:type="dxa"/>
            <w:vMerge/>
          </w:tcPr>
          <w:p w14:paraId="0F25F039" w14:textId="77777777" w:rsidR="002E5480" w:rsidRDefault="002E5480" w:rsidP="002E5480">
            <w:pPr>
              <w:spacing w:before="60" w:after="60"/>
              <w:jc w:val="both"/>
            </w:pPr>
          </w:p>
        </w:tc>
        <w:tc>
          <w:tcPr>
            <w:tcW w:w="674" w:type="dxa"/>
            <w:vMerge/>
          </w:tcPr>
          <w:p w14:paraId="3D7D6198" w14:textId="77777777" w:rsidR="002E5480" w:rsidRDefault="002E5480" w:rsidP="002E5480">
            <w:pPr>
              <w:spacing w:before="60" w:after="60"/>
              <w:jc w:val="both"/>
            </w:pPr>
          </w:p>
        </w:tc>
        <w:tc>
          <w:tcPr>
            <w:tcW w:w="1149" w:type="dxa"/>
            <w:vMerge/>
          </w:tcPr>
          <w:p w14:paraId="0E15E87A" w14:textId="77777777" w:rsidR="002E5480" w:rsidRDefault="002E5480" w:rsidP="002E5480">
            <w:pPr>
              <w:spacing w:before="60" w:after="60"/>
              <w:jc w:val="both"/>
            </w:pPr>
          </w:p>
        </w:tc>
        <w:tc>
          <w:tcPr>
            <w:tcW w:w="1995" w:type="dxa"/>
            <w:vMerge/>
          </w:tcPr>
          <w:p w14:paraId="79844524" w14:textId="77777777" w:rsidR="002E5480" w:rsidRDefault="002E5480" w:rsidP="002E5480">
            <w:pPr>
              <w:spacing w:before="60" w:after="60"/>
              <w:jc w:val="both"/>
            </w:pPr>
          </w:p>
        </w:tc>
        <w:tc>
          <w:tcPr>
            <w:tcW w:w="1245" w:type="dxa"/>
            <w:vMerge/>
          </w:tcPr>
          <w:p w14:paraId="625D7874" w14:textId="77777777" w:rsidR="002E5480" w:rsidRDefault="002E5480" w:rsidP="002E5480">
            <w:pPr>
              <w:spacing w:before="60" w:after="60"/>
              <w:jc w:val="right"/>
            </w:pPr>
          </w:p>
        </w:tc>
        <w:tc>
          <w:tcPr>
            <w:tcW w:w="1263" w:type="dxa"/>
          </w:tcPr>
          <w:p w14:paraId="2B5474EC" w14:textId="60DA0B2E" w:rsidR="002E5480" w:rsidRDefault="002E5480" w:rsidP="002E5480">
            <w:pPr>
              <w:spacing w:before="60" w:after="60"/>
              <w:jc w:val="right"/>
            </w:pPr>
            <w:r>
              <w:t>446</w:t>
            </w:r>
          </w:p>
        </w:tc>
      </w:tr>
      <w:tr w:rsidR="002E5480" w14:paraId="088F99A9" w14:textId="621638CE" w:rsidTr="00C61EB6">
        <w:trPr>
          <w:trHeight w:val="29"/>
        </w:trPr>
        <w:tc>
          <w:tcPr>
            <w:tcW w:w="2967" w:type="dxa"/>
            <w:vMerge/>
          </w:tcPr>
          <w:p w14:paraId="373B923C" w14:textId="77777777" w:rsidR="002E5480" w:rsidRDefault="002E5480" w:rsidP="002E5480">
            <w:pPr>
              <w:spacing w:before="60" w:after="60"/>
            </w:pPr>
          </w:p>
        </w:tc>
        <w:tc>
          <w:tcPr>
            <w:tcW w:w="3578" w:type="dxa"/>
          </w:tcPr>
          <w:p w14:paraId="0365E0E4" w14:textId="77777777" w:rsidR="002E5480" w:rsidRDefault="002E5480" w:rsidP="002E5480">
            <w:pPr>
              <w:spacing w:before="60" w:after="60"/>
            </w:pPr>
            <w:r>
              <w:t>Multiple pollination vectors</w:t>
            </w:r>
          </w:p>
        </w:tc>
        <w:tc>
          <w:tcPr>
            <w:tcW w:w="737" w:type="dxa"/>
            <w:vMerge/>
          </w:tcPr>
          <w:p w14:paraId="76713D2D" w14:textId="77777777" w:rsidR="002E5480" w:rsidRDefault="002E5480" w:rsidP="002E5480">
            <w:pPr>
              <w:spacing w:before="60" w:after="60"/>
              <w:jc w:val="both"/>
            </w:pPr>
          </w:p>
        </w:tc>
        <w:tc>
          <w:tcPr>
            <w:tcW w:w="674" w:type="dxa"/>
            <w:vMerge/>
          </w:tcPr>
          <w:p w14:paraId="7144E9F2" w14:textId="77777777" w:rsidR="002E5480" w:rsidRDefault="002E5480" w:rsidP="002E5480">
            <w:pPr>
              <w:spacing w:before="60" w:after="60"/>
              <w:jc w:val="both"/>
            </w:pPr>
          </w:p>
        </w:tc>
        <w:tc>
          <w:tcPr>
            <w:tcW w:w="1149" w:type="dxa"/>
            <w:vMerge/>
          </w:tcPr>
          <w:p w14:paraId="7BCFD9D4" w14:textId="77777777" w:rsidR="002E5480" w:rsidRDefault="002E5480" w:rsidP="002E5480">
            <w:pPr>
              <w:spacing w:before="60" w:after="60"/>
              <w:jc w:val="both"/>
            </w:pPr>
          </w:p>
        </w:tc>
        <w:tc>
          <w:tcPr>
            <w:tcW w:w="1995" w:type="dxa"/>
            <w:vMerge/>
          </w:tcPr>
          <w:p w14:paraId="6FE49006" w14:textId="77777777" w:rsidR="002E5480" w:rsidRDefault="002E5480" w:rsidP="002E5480">
            <w:pPr>
              <w:spacing w:before="60" w:after="60"/>
              <w:jc w:val="both"/>
            </w:pPr>
          </w:p>
        </w:tc>
        <w:tc>
          <w:tcPr>
            <w:tcW w:w="1245" w:type="dxa"/>
            <w:vMerge/>
          </w:tcPr>
          <w:p w14:paraId="2E7639AE" w14:textId="77777777" w:rsidR="002E5480" w:rsidRDefault="002E5480" w:rsidP="002E5480">
            <w:pPr>
              <w:spacing w:before="60" w:after="60"/>
              <w:jc w:val="right"/>
            </w:pPr>
          </w:p>
        </w:tc>
        <w:tc>
          <w:tcPr>
            <w:tcW w:w="1263" w:type="dxa"/>
          </w:tcPr>
          <w:p w14:paraId="098E2416" w14:textId="27EBCC9D" w:rsidR="002E5480" w:rsidRDefault="002E5480" w:rsidP="002E5480">
            <w:pPr>
              <w:spacing w:before="60" w:after="60"/>
              <w:jc w:val="right"/>
            </w:pPr>
            <w:r>
              <w:t>1283</w:t>
            </w:r>
          </w:p>
        </w:tc>
      </w:tr>
      <w:tr w:rsidR="002E5480" w14:paraId="383887C1" w14:textId="2D0B0D07" w:rsidTr="00C61EB6">
        <w:tc>
          <w:tcPr>
            <w:tcW w:w="2967" w:type="dxa"/>
          </w:tcPr>
          <w:p w14:paraId="0806ACE2" w14:textId="77777777" w:rsidR="002E5480" w:rsidRDefault="002E5480" w:rsidP="002E5480">
            <w:pPr>
              <w:spacing w:before="60" w:after="60"/>
            </w:pPr>
            <w:r>
              <w:t>Seed mass - mean</w:t>
            </w:r>
          </w:p>
        </w:tc>
        <w:tc>
          <w:tcPr>
            <w:tcW w:w="3578" w:type="dxa"/>
          </w:tcPr>
          <w:p w14:paraId="03230E55" w14:textId="77777777" w:rsidR="002E5480" w:rsidRDefault="002E5480" w:rsidP="002E5480">
            <w:pPr>
              <w:spacing w:before="60" w:after="60"/>
            </w:pPr>
            <w:r>
              <w:t>-</w:t>
            </w:r>
          </w:p>
        </w:tc>
        <w:tc>
          <w:tcPr>
            <w:tcW w:w="737" w:type="dxa"/>
          </w:tcPr>
          <w:p w14:paraId="72E97724" w14:textId="77777777" w:rsidR="002E5480" w:rsidRDefault="002E5480" w:rsidP="002E5480">
            <w:pPr>
              <w:spacing w:before="60" w:after="60"/>
              <w:jc w:val="both"/>
            </w:pPr>
            <w:proofErr w:type="spellStart"/>
            <w:r>
              <w:t>num</w:t>
            </w:r>
            <w:proofErr w:type="spellEnd"/>
          </w:p>
        </w:tc>
        <w:tc>
          <w:tcPr>
            <w:tcW w:w="674" w:type="dxa"/>
          </w:tcPr>
          <w:p w14:paraId="018C9CFD" w14:textId="77777777" w:rsidR="002E5480" w:rsidRDefault="002E5480" w:rsidP="002E5480">
            <w:pPr>
              <w:spacing w:before="60" w:after="60"/>
              <w:jc w:val="both"/>
            </w:pPr>
            <w:r>
              <w:t>mg</w:t>
            </w:r>
          </w:p>
        </w:tc>
        <w:tc>
          <w:tcPr>
            <w:tcW w:w="1149" w:type="dxa"/>
          </w:tcPr>
          <w:p w14:paraId="0A6F5886" w14:textId="77777777" w:rsidR="002E5480" w:rsidRDefault="002E5480" w:rsidP="002E5480">
            <w:pPr>
              <w:spacing w:before="60" w:after="60"/>
              <w:jc w:val="both"/>
            </w:pPr>
            <w:r>
              <w:t>LEDA</w:t>
            </w:r>
          </w:p>
        </w:tc>
        <w:tc>
          <w:tcPr>
            <w:tcW w:w="1995" w:type="dxa"/>
          </w:tcPr>
          <w:p w14:paraId="6CA3D283" w14:textId="77777777" w:rsidR="002E5480" w:rsidRDefault="002E5480" w:rsidP="002E5480">
            <w:pPr>
              <w:spacing w:before="60" w:after="60"/>
              <w:jc w:val="both"/>
            </w:pPr>
            <w:r>
              <w:t>Dispersal, Reproduction</w:t>
            </w:r>
          </w:p>
        </w:tc>
        <w:tc>
          <w:tcPr>
            <w:tcW w:w="1245" w:type="dxa"/>
          </w:tcPr>
          <w:p w14:paraId="63CFDC05" w14:textId="77777777" w:rsidR="002E5480" w:rsidRDefault="002E5480" w:rsidP="002E5480">
            <w:pPr>
              <w:spacing w:before="60" w:after="60"/>
              <w:jc w:val="right"/>
            </w:pPr>
            <w:r>
              <w:t>18.16</w:t>
            </w:r>
          </w:p>
        </w:tc>
        <w:tc>
          <w:tcPr>
            <w:tcW w:w="1263" w:type="dxa"/>
          </w:tcPr>
          <w:p w14:paraId="1BFF7F64" w14:textId="77777777" w:rsidR="002E5480" w:rsidRDefault="002E5480" w:rsidP="002E5480">
            <w:pPr>
              <w:spacing w:before="60" w:after="60"/>
              <w:jc w:val="right"/>
            </w:pPr>
          </w:p>
        </w:tc>
      </w:tr>
      <w:tr w:rsidR="002E5480" w14:paraId="3C53F854" w14:textId="33C6DB7F" w:rsidTr="00C61EB6">
        <w:trPr>
          <w:trHeight w:val="139"/>
        </w:trPr>
        <w:tc>
          <w:tcPr>
            <w:tcW w:w="2967" w:type="dxa"/>
            <w:vMerge w:val="restart"/>
          </w:tcPr>
          <w:p w14:paraId="6BBCCC14" w14:textId="77777777" w:rsidR="002E5480" w:rsidRDefault="002E5480" w:rsidP="002E5480">
            <w:pPr>
              <w:spacing w:before="60" w:after="60"/>
            </w:pPr>
            <w:r>
              <w:t>Type of reproduction</w:t>
            </w:r>
          </w:p>
        </w:tc>
        <w:tc>
          <w:tcPr>
            <w:tcW w:w="3578" w:type="dxa"/>
          </w:tcPr>
          <w:p w14:paraId="44EE1AB8" w14:textId="77777777" w:rsidR="002E5480" w:rsidRDefault="002E5480" w:rsidP="002E5480">
            <w:pPr>
              <w:spacing w:before="60" w:after="60"/>
            </w:pPr>
            <w:r>
              <w:t>Clonal</w:t>
            </w:r>
          </w:p>
        </w:tc>
        <w:tc>
          <w:tcPr>
            <w:tcW w:w="737" w:type="dxa"/>
            <w:vMerge w:val="restart"/>
          </w:tcPr>
          <w:p w14:paraId="7D83DDA1" w14:textId="77777777" w:rsidR="002E5480" w:rsidRDefault="002E5480" w:rsidP="002E5480">
            <w:pPr>
              <w:spacing w:before="60" w:after="60"/>
              <w:jc w:val="both"/>
            </w:pPr>
            <w:r>
              <w:t>cat</w:t>
            </w:r>
          </w:p>
        </w:tc>
        <w:tc>
          <w:tcPr>
            <w:tcW w:w="674" w:type="dxa"/>
            <w:vMerge w:val="restart"/>
          </w:tcPr>
          <w:p w14:paraId="46DA730E" w14:textId="77777777" w:rsidR="002E5480" w:rsidRDefault="002E5480" w:rsidP="002E5480">
            <w:pPr>
              <w:spacing w:before="60" w:after="60"/>
              <w:jc w:val="both"/>
            </w:pPr>
            <w:r>
              <w:t>-</w:t>
            </w:r>
          </w:p>
        </w:tc>
        <w:tc>
          <w:tcPr>
            <w:tcW w:w="1149" w:type="dxa"/>
            <w:vMerge w:val="restart"/>
          </w:tcPr>
          <w:p w14:paraId="457CCCCF" w14:textId="77777777" w:rsidR="002E5480" w:rsidRDefault="002E5480" w:rsidP="002E5480">
            <w:pPr>
              <w:spacing w:before="60" w:after="60"/>
              <w:jc w:val="both"/>
            </w:pPr>
            <w:proofErr w:type="spellStart"/>
            <w:r>
              <w:t>BiolFlor</w:t>
            </w:r>
            <w:proofErr w:type="spellEnd"/>
          </w:p>
        </w:tc>
        <w:tc>
          <w:tcPr>
            <w:tcW w:w="1995" w:type="dxa"/>
            <w:vMerge w:val="restart"/>
          </w:tcPr>
          <w:p w14:paraId="5FC9EA2E" w14:textId="77777777" w:rsidR="002E5480" w:rsidRDefault="002E5480" w:rsidP="002E5480">
            <w:pPr>
              <w:spacing w:before="60" w:after="60"/>
              <w:jc w:val="both"/>
            </w:pPr>
            <w:r>
              <w:t>Reproduction</w:t>
            </w:r>
          </w:p>
        </w:tc>
        <w:tc>
          <w:tcPr>
            <w:tcW w:w="1245" w:type="dxa"/>
            <w:vMerge w:val="restart"/>
          </w:tcPr>
          <w:p w14:paraId="6029BD67" w14:textId="77777777" w:rsidR="002E5480" w:rsidRDefault="002E5480" w:rsidP="002E5480">
            <w:pPr>
              <w:spacing w:before="60" w:after="60"/>
              <w:jc w:val="right"/>
            </w:pPr>
            <w:r>
              <w:t>0.00</w:t>
            </w:r>
          </w:p>
        </w:tc>
        <w:tc>
          <w:tcPr>
            <w:tcW w:w="1263" w:type="dxa"/>
          </w:tcPr>
          <w:p w14:paraId="6EDF6B81" w14:textId="74EAE214" w:rsidR="002E5480" w:rsidRDefault="002E5480" w:rsidP="002E5480">
            <w:pPr>
              <w:spacing w:before="60" w:after="60"/>
              <w:jc w:val="right"/>
            </w:pPr>
            <w:r>
              <w:t>149</w:t>
            </w:r>
          </w:p>
        </w:tc>
      </w:tr>
      <w:tr w:rsidR="002E5480" w14:paraId="30610B5F" w14:textId="0C2C21F0" w:rsidTr="00C61EB6">
        <w:trPr>
          <w:trHeight w:val="138"/>
        </w:trPr>
        <w:tc>
          <w:tcPr>
            <w:tcW w:w="2967" w:type="dxa"/>
            <w:vMerge/>
          </w:tcPr>
          <w:p w14:paraId="7C6A752B" w14:textId="77777777" w:rsidR="002E5480" w:rsidRDefault="002E5480" w:rsidP="002E5480">
            <w:pPr>
              <w:spacing w:before="60" w:after="60"/>
            </w:pPr>
          </w:p>
        </w:tc>
        <w:tc>
          <w:tcPr>
            <w:tcW w:w="3578" w:type="dxa"/>
          </w:tcPr>
          <w:p w14:paraId="1B1DFDD7" w14:textId="77777777" w:rsidR="002E5480" w:rsidRDefault="002E5480" w:rsidP="002E5480">
            <w:pPr>
              <w:spacing w:before="60" w:after="60"/>
            </w:pPr>
            <w:r>
              <w:t>By seeds</w:t>
            </w:r>
          </w:p>
        </w:tc>
        <w:tc>
          <w:tcPr>
            <w:tcW w:w="737" w:type="dxa"/>
            <w:vMerge/>
          </w:tcPr>
          <w:p w14:paraId="689FE776" w14:textId="77777777" w:rsidR="002E5480" w:rsidRDefault="002E5480" w:rsidP="002E5480">
            <w:pPr>
              <w:spacing w:before="60" w:after="60"/>
              <w:jc w:val="both"/>
            </w:pPr>
          </w:p>
        </w:tc>
        <w:tc>
          <w:tcPr>
            <w:tcW w:w="674" w:type="dxa"/>
            <w:vMerge/>
          </w:tcPr>
          <w:p w14:paraId="597F8936" w14:textId="77777777" w:rsidR="002E5480" w:rsidRDefault="002E5480" w:rsidP="002E5480">
            <w:pPr>
              <w:spacing w:before="60" w:after="60"/>
              <w:jc w:val="both"/>
            </w:pPr>
          </w:p>
        </w:tc>
        <w:tc>
          <w:tcPr>
            <w:tcW w:w="1149" w:type="dxa"/>
            <w:vMerge/>
          </w:tcPr>
          <w:p w14:paraId="0CBFB350" w14:textId="77777777" w:rsidR="002E5480" w:rsidRDefault="002E5480" w:rsidP="002E5480">
            <w:pPr>
              <w:spacing w:before="60" w:after="60"/>
              <w:jc w:val="both"/>
            </w:pPr>
          </w:p>
        </w:tc>
        <w:tc>
          <w:tcPr>
            <w:tcW w:w="1995" w:type="dxa"/>
            <w:vMerge/>
          </w:tcPr>
          <w:p w14:paraId="314EBD9C" w14:textId="77777777" w:rsidR="002E5480" w:rsidRDefault="002E5480" w:rsidP="002E5480">
            <w:pPr>
              <w:spacing w:before="60" w:after="60"/>
              <w:jc w:val="both"/>
            </w:pPr>
          </w:p>
        </w:tc>
        <w:tc>
          <w:tcPr>
            <w:tcW w:w="1245" w:type="dxa"/>
            <w:vMerge/>
          </w:tcPr>
          <w:p w14:paraId="34CCD055" w14:textId="77777777" w:rsidR="002E5480" w:rsidRDefault="002E5480" w:rsidP="002E5480">
            <w:pPr>
              <w:spacing w:before="60" w:after="60"/>
              <w:jc w:val="right"/>
            </w:pPr>
          </w:p>
        </w:tc>
        <w:tc>
          <w:tcPr>
            <w:tcW w:w="1263" w:type="dxa"/>
          </w:tcPr>
          <w:p w14:paraId="141EA139" w14:textId="71F018F1" w:rsidR="002E5480" w:rsidRDefault="002E5480" w:rsidP="002E5480">
            <w:pPr>
              <w:spacing w:before="60" w:after="60"/>
              <w:jc w:val="right"/>
            </w:pPr>
            <w:r>
              <w:t>1418</w:t>
            </w:r>
          </w:p>
        </w:tc>
      </w:tr>
      <w:tr w:rsidR="002E5480" w14:paraId="5553B9EF" w14:textId="761BC18C" w:rsidTr="00C61EB6">
        <w:trPr>
          <w:trHeight w:val="138"/>
        </w:trPr>
        <w:tc>
          <w:tcPr>
            <w:tcW w:w="2967" w:type="dxa"/>
            <w:vMerge/>
          </w:tcPr>
          <w:p w14:paraId="15FE01B9" w14:textId="77777777" w:rsidR="002E5480" w:rsidRDefault="002E5480" w:rsidP="002E5480">
            <w:pPr>
              <w:spacing w:before="60" w:after="60"/>
            </w:pPr>
          </w:p>
        </w:tc>
        <w:tc>
          <w:tcPr>
            <w:tcW w:w="3578" w:type="dxa"/>
          </w:tcPr>
          <w:p w14:paraId="4C94D140" w14:textId="77777777" w:rsidR="002E5480" w:rsidRDefault="002E5480" w:rsidP="002E5480">
            <w:pPr>
              <w:spacing w:before="60" w:after="60"/>
            </w:pPr>
            <w:r>
              <w:t>Clonal and by seeds</w:t>
            </w:r>
          </w:p>
        </w:tc>
        <w:tc>
          <w:tcPr>
            <w:tcW w:w="737" w:type="dxa"/>
            <w:vMerge/>
          </w:tcPr>
          <w:p w14:paraId="042C6330" w14:textId="77777777" w:rsidR="002E5480" w:rsidRDefault="002E5480" w:rsidP="002E5480">
            <w:pPr>
              <w:spacing w:before="60" w:after="60"/>
              <w:jc w:val="both"/>
            </w:pPr>
          </w:p>
        </w:tc>
        <w:tc>
          <w:tcPr>
            <w:tcW w:w="674" w:type="dxa"/>
            <w:vMerge/>
          </w:tcPr>
          <w:p w14:paraId="35E5E13C" w14:textId="77777777" w:rsidR="002E5480" w:rsidRDefault="002E5480" w:rsidP="002E5480">
            <w:pPr>
              <w:spacing w:before="60" w:after="60"/>
              <w:jc w:val="both"/>
            </w:pPr>
          </w:p>
        </w:tc>
        <w:tc>
          <w:tcPr>
            <w:tcW w:w="1149" w:type="dxa"/>
            <w:vMerge/>
          </w:tcPr>
          <w:p w14:paraId="4EFE887F" w14:textId="77777777" w:rsidR="002E5480" w:rsidRDefault="002E5480" w:rsidP="002E5480">
            <w:pPr>
              <w:spacing w:before="60" w:after="60"/>
              <w:jc w:val="both"/>
            </w:pPr>
          </w:p>
        </w:tc>
        <w:tc>
          <w:tcPr>
            <w:tcW w:w="1995" w:type="dxa"/>
            <w:vMerge/>
          </w:tcPr>
          <w:p w14:paraId="15C757D7" w14:textId="77777777" w:rsidR="002E5480" w:rsidRDefault="002E5480" w:rsidP="002E5480">
            <w:pPr>
              <w:spacing w:before="60" w:after="60"/>
              <w:jc w:val="both"/>
            </w:pPr>
          </w:p>
        </w:tc>
        <w:tc>
          <w:tcPr>
            <w:tcW w:w="1245" w:type="dxa"/>
            <w:vMerge/>
          </w:tcPr>
          <w:p w14:paraId="1B819592" w14:textId="77777777" w:rsidR="002E5480" w:rsidRDefault="002E5480" w:rsidP="002E5480">
            <w:pPr>
              <w:spacing w:before="60" w:after="60"/>
              <w:jc w:val="right"/>
            </w:pPr>
          </w:p>
        </w:tc>
        <w:tc>
          <w:tcPr>
            <w:tcW w:w="1263" w:type="dxa"/>
          </w:tcPr>
          <w:p w14:paraId="21DD20C1" w14:textId="22F9C32C" w:rsidR="002E5480" w:rsidRDefault="002E5480" w:rsidP="002E5480">
            <w:pPr>
              <w:spacing w:before="60" w:after="60"/>
              <w:jc w:val="right"/>
            </w:pPr>
            <w:r>
              <w:t>992</w:t>
            </w:r>
          </w:p>
        </w:tc>
      </w:tr>
    </w:tbl>
    <w:p w14:paraId="0578152E" w14:textId="77777777" w:rsidR="00D5232F" w:rsidRPr="001549D3" w:rsidRDefault="00D5232F" w:rsidP="00994A3D">
      <w:pPr>
        <w:keepNext/>
        <w:rPr>
          <w:rFonts w:cs="Times New Roman"/>
          <w:szCs w:val="24"/>
        </w:rPr>
      </w:pPr>
    </w:p>
    <w:p w14:paraId="5CA3FF11" w14:textId="77777777" w:rsidR="00317054" w:rsidRDefault="00317054" w:rsidP="00D5232F">
      <w:pPr>
        <w:sectPr w:rsidR="00317054" w:rsidSect="00D5232F">
          <w:pgSz w:w="15840" w:h="12240" w:orient="landscape"/>
          <w:pgMar w:top="1282" w:right="1138" w:bottom="1181" w:left="1138" w:header="720" w:footer="720" w:gutter="0"/>
          <w:cols w:space="720"/>
          <w:titlePg/>
          <w:docGrid w:linePitch="360"/>
        </w:sectPr>
      </w:pPr>
    </w:p>
    <w:p w14:paraId="5AEFF1D5" w14:textId="310A82FE" w:rsidR="008F30D0" w:rsidRDefault="008F5786">
      <w:pPr>
        <w:spacing w:before="0" w:after="200" w:line="276" w:lineRule="auto"/>
      </w:pPr>
      <w:r>
        <w:t>Fig. S1: Number of species (vertical bars) present in four types of ecosystems (horizontal bars)</w:t>
      </w:r>
      <w:r w:rsidRPr="008F5786">
        <w:t xml:space="preserve"> </w:t>
      </w:r>
      <w:r w:rsidRPr="00516622">
        <w:t xml:space="preserve">within the </w:t>
      </w:r>
      <w:r>
        <w:t>city</w:t>
      </w:r>
      <w:r w:rsidRPr="00516622">
        <w:t xml:space="preserve"> of Berlin, Germany</w:t>
      </w:r>
      <w:r>
        <w:t>. From left to right, the first four vertical bars show the number of species exclusively present in one of the ecosystem types, the fifth to tenth vertical bars show the number of species present in two ecosystem types, the eleventh to fourteenth vertical bars show the number of species present in three ecosystem types, and the last vertical bar shows the number of species present in all four ecosystem types. The figure was created using function ‘upset’ within R-package ‘</w:t>
      </w:r>
      <w:proofErr w:type="spellStart"/>
      <w:r>
        <w:t>UpSetR</w:t>
      </w:r>
      <w:proofErr w:type="spellEnd"/>
      <w:r>
        <w:t>’ (</w:t>
      </w:r>
      <w:proofErr w:type="spellStart"/>
      <w:r>
        <w:t>Gehlenborg</w:t>
      </w:r>
      <w:proofErr w:type="spellEnd"/>
      <w:r>
        <w:t xml:space="preserve"> 2019).</w:t>
      </w:r>
    </w:p>
    <w:p w14:paraId="40556F33" w14:textId="618768FE" w:rsidR="008F5786" w:rsidRDefault="008F5786">
      <w:pPr>
        <w:spacing w:before="0" w:after="200" w:line="276" w:lineRule="auto"/>
      </w:pPr>
      <w:r>
        <w:rPr>
          <w:noProof/>
          <w:lang w:val="de-DE" w:eastAsia="de-DE"/>
        </w:rPr>
        <w:drawing>
          <wp:inline distT="0" distB="0" distL="0" distR="0" wp14:anchorId="22D3CEBD" wp14:editId="29F3C27B">
            <wp:extent cx="6208395" cy="4335145"/>
            <wp:effectExtent l="0" t="0" r="1905" b="825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erlinFlora.all.species.LRT.for.upset.diagramme.jpeg"/>
                    <pic:cNvPicPr/>
                  </pic:nvPicPr>
                  <pic:blipFill>
                    <a:blip r:embed="rId12">
                      <a:extLst>
                        <a:ext uri="{28A0092B-C50C-407E-A947-70E740481C1C}">
                          <a14:useLocalDpi xmlns:a14="http://schemas.microsoft.com/office/drawing/2010/main" val="0"/>
                        </a:ext>
                      </a:extLst>
                    </a:blip>
                    <a:stretch>
                      <a:fillRect/>
                    </a:stretch>
                  </pic:blipFill>
                  <pic:spPr>
                    <a:xfrm>
                      <a:off x="0" y="0"/>
                      <a:ext cx="6208395" cy="4335145"/>
                    </a:xfrm>
                    <a:prstGeom prst="rect">
                      <a:avLst/>
                    </a:prstGeom>
                  </pic:spPr>
                </pic:pic>
              </a:graphicData>
            </a:graphic>
          </wp:inline>
        </w:drawing>
      </w:r>
    </w:p>
    <w:p w14:paraId="7B5022E9" w14:textId="77777777" w:rsidR="008F5786" w:rsidRDefault="008F5786">
      <w:pPr>
        <w:spacing w:before="0" w:after="200" w:line="276" w:lineRule="auto"/>
      </w:pPr>
    </w:p>
    <w:p w14:paraId="277B2F43" w14:textId="77777777" w:rsidR="00FB757E" w:rsidRDefault="00FB757E">
      <w:pPr>
        <w:spacing w:before="0" w:after="200" w:line="276" w:lineRule="auto"/>
      </w:pPr>
      <w:r>
        <w:br w:type="page"/>
      </w:r>
    </w:p>
    <w:p w14:paraId="76AF5E9F" w14:textId="0A0C6A6C" w:rsidR="00FB757E" w:rsidRPr="00FB757E" w:rsidRDefault="00FB757E">
      <w:pPr>
        <w:spacing w:before="0" w:after="200" w:line="276" w:lineRule="auto"/>
        <w:rPr>
          <w:b/>
        </w:rPr>
      </w:pPr>
      <w:r w:rsidRPr="00FB757E">
        <w:rPr>
          <w:b/>
        </w:rPr>
        <w:t>References in Supplementary Material</w:t>
      </w:r>
    </w:p>
    <w:p w14:paraId="63E6FD0F" w14:textId="77777777" w:rsidR="000A5708" w:rsidRPr="00CC6FB9" w:rsidRDefault="000A5708" w:rsidP="000A5708">
      <w:pPr>
        <w:rPr>
          <w:rFonts w:cs="Times New Roman"/>
          <w:szCs w:val="24"/>
        </w:rPr>
      </w:pPr>
      <w:proofErr w:type="spellStart"/>
      <w:r w:rsidRPr="005B4346">
        <w:rPr>
          <w:rFonts w:cs="Times New Roman"/>
          <w:szCs w:val="24"/>
        </w:rPr>
        <w:t>Ellenberg</w:t>
      </w:r>
      <w:proofErr w:type="spellEnd"/>
      <w:r w:rsidRPr="005B4346">
        <w:rPr>
          <w:rFonts w:cs="Times New Roman"/>
          <w:szCs w:val="24"/>
        </w:rPr>
        <w:t xml:space="preserve">, H. (1974). </w:t>
      </w:r>
      <w:r w:rsidRPr="00CC6FB9">
        <w:rPr>
          <w:rFonts w:cs="Times New Roman"/>
          <w:szCs w:val="24"/>
          <w:lang w:val="de-DE"/>
        </w:rPr>
        <w:t xml:space="preserve">Zeigerwerte der Gefäßpflanzen Mitteleuropas. </w:t>
      </w:r>
      <w:proofErr w:type="spellStart"/>
      <w:r w:rsidRPr="00CC6FB9">
        <w:rPr>
          <w:rFonts w:cs="Times New Roman"/>
          <w:szCs w:val="24"/>
          <w:lang w:val="de-DE"/>
        </w:rPr>
        <w:t>Scr</w:t>
      </w:r>
      <w:proofErr w:type="spellEnd"/>
      <w:r w:rsidRPr="00CC6FB9">
        <w:rPr>
          <w:rFonts w:cs="Times New Roman"/>
          <w:szCs w:val="24"/>
          <w:lang w:val="de-DE"/>
        </w:rPr>
        <w:t xml:space="preserve">. </w:t>
      </w:r>
      <w:proofErr w:type="spellStart"/>
      <w:r w:rsidRPr="00CC6FB9">
        <w:rPr>
          <w:rFonts w:cs="Times New Roman"/>
          <w:szCs w:val="24"/>
          <w:lang w:val="de-DE"/>
        </w:rPr>
        <w:t>Geobot</w:t>
      </w:r>
      <w:proofErr w:type="spellEnd"/>
      <w:r w:rsidRPr="00CC6FB9">
        <w:rPr>
          <w:rFonts w:cs="Times New Roman"/>
          <w:szCs w:val="24"/>
          <w:lang w:val="de-DE"/>
        </w:rPr>
        <w:t xml:space="preserve">. </w:t>
      </w:r>
      <w:r w:rsidRPr="00CC6FB9">
        <w:rPr>
          <w:rFonts w:cs="Times New Roman"/>
          <w:szCs w:val="24"/>
        </w:rPr>
        <w:t>9, 1–97.</w:t>
      </w:r>
    </w:p>
    <w:p w14:paraId="47E8D367" w14:textId="3627680F" w:rsidR="008F5786" w:rsidRPr="00FB757E" w:rsidRDefault="008F5786">
      <w:pPr>
        <w:spacing w:before="0" w:after="200" w:line="276" w:lineRule="auto"/>
        <w:rPr>
          <w:lang w:val="de-DE"/>
        </w:rPr>
      </w:pPr>
      <w:proofErr w:type="spellStart"/>
      <w:r w:rsidRPr="008F5786">
        <w:t>Gehlenborg</w:t>
      </w:r>
      <w:proofErr w:type="spellEnd"/>
      <w:r w:rsidRPr="008F5786">
        <w:t xml:space="preserve">, N. (2019). </w:t>
      </w:r>
      <w:proofErr w:type="spellStart"/>
      <w:r w:rsidRPr="008F5786">
        <w:t>UpSetR</w:t>
      </w:r>
      <w:proofErr w:type="spellEnd"/>
      <w:r w:rsidRPr="008F5786">
        <w:t xml:space="preserve">: A More Scalable Alternative to Venn and Euler Diagrams for Visualizing Intersecting Sets. </w:t>
      </w:r>
      <w:r w:rsidRPr="005B4346">
        <w:rPr>
          <w:lang w:val="de-DE"/>
        </w:rPr>
        <w:t xml:space="preserve">R </w:t>
      </w:r>
      <w:proofErr w:type="spellStart"/>
      <w:r w:rsidRPr="005B4346">
        <w:rPr>
          <w:lang w:val="de-DE"/>
        </w:rPr>
        <w:t>package</w:t>
      </w:r>
      <w:proofErr w:type="spellEnd"/>
      <w:r w:rsidRPr="005B4346">
        <w:rPr>
          <w:lang w:val="de-DE"/>
        </w:rPr>
        <w:t xml:space="preserve"> </w:t>
      </w:r>
      <w:proofErr w:type="spellStart"/>
      <w:r w:rsidRPr="005B4346">
        <w:rPr>
          <w:lang w:val="de-DE"/>
        </w:rPr>
        <w:t>version</w:t>
      </w:r>
      <w:proofErr w:type="spellEnd"/>
      <w:r w:rsidRPr="005B4346">
        <w:rPr>
          <w:lang w:val="de-DE"/>
        </w:rPr>
        <w:t xml:space="preserve"> 1.4.0. </w:t>
      </w:r>
      <w:hyperlink r:id="rId13" w:history="1">
        <w:r w:rsidR="00FB757E" w:rsidRPr="00FB757E">
          <w:rPr>
            <w:rStyle w:val="Hyperlink"/>
            <w:lang w:val="de-DE"/>
          </w:rPr>
          <w:t>https://CRAN.R-project.org/package=UpSetR</w:t>
        </w:r>
      </w:hyperlink>
    </w:p>
    <w:p w14:paraId="60201744" w14:textId="77777777" w:rsidR="00FB757E" w:rsidRPr="00CC6FB9" w:rsidRDefault="00FB757E" w:rsidP="00FB757E">
      <w:pPr>
        <w:rPr>
          <w:rFonts w:cs="Times New Roman"/>
          <w:szCs w:val="24"/>
        </w:rPr>
      </w:pPr>
      <w:proofErr w:type="spellStart"/>
      <w:r w:rsidRPr="00FB757E">
        <w:rPr>
          <w:rFonts w:cs="Times New Roman"/>
          <w:szCs w:val="24"/>
          <w:lang w:val="de-DE"/>
        </w:rPr>
        <w:t>Kleyer</w:t>
      </w:r>
      <w:proofErr w:type="spellEnd"/>
      <w:r w:rsidRPr="00FB757E">
        <w:rPr>
          <w:rFonts w:cs="Times New Roman"/>
          <w:szCs w:val="24"/>
          <w:lang w:val="de-DE"/>
        </w:rPr>
        <w:t xml:space="preserve">, M., Bekker, R. M., </w:t>
      </w:r>
      <w:proofErr w:type="spellStart"/>
      <w:r w:rsidRPr="00FB757E">
        <w:rPr>
          <w:rFonts w:cs="Times New Roman"/>
          <w:szCs w:val="24"/>
          <w:lang w:val="de-DE"/>
        </w:rPr>
        <w:t>Knevel</w:t>
      </w:r>
      <w:proofErr w:type="spellEnd"/>
      <w:r w:rsidRPr="00FB757E">
        <w:rPr>
          <w:rFonts w:cs="Times New Roman"/>
          <w:szCs w:val="24"/>
          <w:lang w:val="de-DE"/>
        </w:rPr>
        <w:t xml:space="preserve">, I. C., Bakker, J. P., Thompson, K., Sonnenschein, M., et al. </w:t>
      </w:r>
      <w:r w:rsidRPr="00CC6FB9">
        <w:rPr>
          <w:rFonts w:cs="Times New Roman"/>
          <w:szCs w:val="24"/>
        </w:rPr>
        <w:t xml:space="preserve">(2008). The LEDA </w:t>
      </w:r>
      <w:proofErr w:type="spellStart"/>
      <w:r w:rsidRPr="00CC6FB9">
        <w:rPr>
          <w:rFonts w:cs="Times New Roman"/>
          <w:szCs w:val="24"/>
        </w:rPr>
        <w:t>Traitbase</w:t>
      </w:r>
      <w:proofErr w:type="spellEnd"/>
      <w:r w:rsidRPr="00CC6FB9">
        <w:rPr>
          <w:rFonts w:cs="Times New Roman"/>
          <w:szCs w:val="24"/>
        </w:rPr>
        <w:t>: A database of life-history traits of Northwest European flora. J. Ecol. 96, 1266–1274. doi:10.1111/j.1365-2745.2008.01430.x.</w:t>
      </w:r>
    </w:p>
    <w:p w14:paraId="54F511FF" w14:textId="762A586E" w:rsidR="000A5708" w:rsidRPr="00CC6FB9" w:rsidRDefault="000A5708" w:rsidP="000A5708">
      <w:pPr>
        <w:rPr>
          <w:rFonts w:cs="Times New Roman"/>
          <w:szCs w:val="24"/>
          <w:lang w:val="de-DE"/>
        </w:rPr>
      </w:pPr>
      <w:r w:rsidRPr="005B4346">
        <w:rPr>
          <w:rFonts w:cs="Times New Roman"/>
          <w:szCs w:val="24"/>
        </w:rPr>
        <w:t xml:space="preserve">Klotz, S., </w:t>
      </w:r>
      <w:proofErr w:type="spellStart"/>
      <w:r w:rsidRPr="005B4346">
        <w:rPr>
          <w:rFonts w:cs="Times New Roman"/>
          <w:szCs w:val="24"/>
        </w:rPr>
        <w:t>Kühn</w:t>
      </w:r>
      <w:proofErr w:type="spellEnd"/>
      <w:r w:rsidRPr="005B4346">
        <w:rPr>
          <w:rFonts w:cs="Times New Roman"/>
          <w:szCs w:val="24"/>
        </w:rPr>
        <w:t xml:space="preserve">, I., and </w:t>
      </w:r>
      <w:proofErr w:type="spellStart"/>
      <w:r w:rsidRPr="005B4346">
        <w:rPr>
          <w:rFonts w:cs="Times New Roman"/>
          <w:szCs w:val="24"/>
        </w:rPr>
        <w:t>Durka</w:t>
      </w:r>
      <w:proofErr w:type="spellEnd"/>
      <w:r w:rsidRPr="005B4346">
        <w:rPr>
          <w:rFonts w:cs="Times New Roman"/>
          <w:szCs w:val="24"/>
        </w:rPr>
        <w:t xml:space="preserve">, W. (2002). </w:t>
      </w:r>
      <w:proofErr w:type="spellStart"/>
      <w:r w:rsidRPr="00CC6FB9">
        <w:rPr>
          <w:rFonts w:cs="Times New Roman"/>
          <w:szCs w:val="24"/>
          <w:lang w:val="de-DE"/>
        </w:rPr>
        <w:t>BiolFlor</w:t>
      </w:r>
      <w:proofErr w:type="spellEnd"/>
      <w:r w:rsidRPr="00CC6FB9">
        <w:rPr>
          <w:rFonts w:cs="Times New Roman"/>
          <w:szCs w:val="24"/>
          <w:lang w:val="de-DE"/>
        </w:rPr>
        <w:t xml:space="preserve"> - Eine Datenbank mit biologisch-ökologischen Merkmalen zur Flora von Deutschland. </w:t>
      </w:r>
      <w:proofErr w:type="spellStart"/>
      <w:r w:rsidRPr="00CC6FB9">
        <w:rPr>
          <w:rFonts w:cs="Times New Roman"/>
          <w:szCs w:val="24"/>
          <w:lang w:val="de-DE"/>
        </w:rPr>
        <w:t>Schrifte</w:t>
      </w:r>
      <w:r w:rsidR="005B4346">
        <w:rPr>
          <w:rFonts w:cs="Times New Roman"/>
          <w:szCs w:val="24"/>
          <w:lang w:val="de-DE"/>
        </w:rPr>
        <w:t>nr</w:t>
      </w:r>
      <w:proofErr w:type="spellEnd"/>
      <w:r w:rsidR="005B4346">
        <w:rPr>
          <w:rFonts w:cs="Times New Roman"/>
          <w:szCs w:val="24"/>
          <w:lang w:val="de-DE"/>
        </w:rPr>
        <w:t xml:space="preserve">. für </w:t>
      </w:r>
      <w:proofErr w:type="spellStart"/>
      <w:r w:rsidR="005B4346">
        <w:rPr>
          <w:rFonts w:cs="Times New Roman"/>
          <w:szCs w:val="24"/>
          <w:lang w:val="de-DE"/>
        </w:rPr>
        <w:t>Veg</w:t>
      </w:r>
      <w:proofErr w:type="spellEnd"/>
      <w:r w:rsidR="005B4346">
        <w:rPr>
          <w:rFonts w:cs="Times New Roman"/>
          <w:szCs w:val="24"/>
          <w:lang w:val="de-DE"/>
        </w:rPr>
        <w:t>. 38, 1–333.</w:t>
      </w:r>
    </w:p>
    <w:p w14:paraId="2BE35EE6" w14:textId="318D3178" w:rsidR="00FB757E" w:rsidRPr="005B4346" w:rsidRDefault="00FB757E" w:rsidP="00FB757E">
      <w:pPr>
        <w:rPr>
          <w:rFonts w:cs="Times New Roman"/>
          <w:szCs w:val="24"/>
          <w:lang w:val="de-DE"/>
        </w:rPr>
      </w:pPr>
      <w:r w:rsidRPr="00DB3282">
        <w:rPr>
          <w:rFonts w:cs="Times New Roman"/>
          <w:szCs w:val="24"/>
          <w:lang w:val="de-DE"/>
        </w:rPr>
        <w:t xml:space="preserve">Knevel, I. C., Bekker, R. M., Bakker, J. P., and Kleyer, M. (2003). </w:t>
      </w:r>
      <w:r w:rsidRPr="00CC6FB9">
        <w:rPr>
          <w:rFonts w:cs="Times New Roman"/>
          <w:szCs w:val="24"/>
        </w:rPr>
        <w:t xml:space="preserve">Life-history traits of the northwest European flora: The LEDA database. </w:t>
      </w:r>
      <w:r w:rsidR="005B4346">
        <w:rPr>
          <w:rFonts w:cs="Times New Roman"/>
          <w:szCs w:val="24"/>
          <w:lang w:val="de-DE"/>
        </w:rPr>
        <w:t xml:space="preserve">J. </w:t>
      </w:r>
      <w:proofErr w:type="spellStart"/>
      <w:r w:rsidR="005B4346">
        <w:rPr>
          <w:rFonts w:cs="Times New Roman"/>
          <w:szCs w:val="24"/>
          <w:lang w:val="de-DE"/>
        </w:rPr>
        <w:t>Veg</w:t>
      </w:r>
      <w:proofErr w:type="spellEnd"/>
      <w:r w:rsidR="005B4346">
        <w:rPr>
          <w:rFonts w:cs="Times New Roman"/>
          <w:szCs w:val="24"/>
          <w:lang w:val="de-DE"/>
        </w:rPr>
        <w:t xml:space="preserve">. </w:t>
      </w:r>
      <w:proofErr w:type="spellStart"/>
      <w:r w:rsidR="005B4346">
        <w:rPr>
          <w:rFonts w:cs="Times New Roman"/>
          <w:szCs w:val="24"/>
          <w:lang w:val="de-DE"/>
        </w:rPr>
        <w:t>Sci</w:t>
      </w:r>
      <w:proofErr w:type="spellEnd"/>
      <w:r w:rsidR="005B4346">
        <w:rPr>
          <w:rFonts w:cs="Times New Roman"/>
          <w:szCs w:val="24"/>
          <w:lang w:val="de-DE"/>
        </w:rPr>
        <w:t>. 14, 611–614.</w:t>
      </w:r>
    </w:p>
    <w:p w14:paraId="20CFE99C" w14:textId="77777777" w:rsidR="00FB757E" w:rsidRPr="00402D6E" w:rsidRDefault="00FB757E" w:rsidP="00FB757E">
      <w:pPr>
        <w:rPr>
          <w:rFonts w:cs="Times New Roman"/>
          <w:szCs w:val="24"/>
          <w:lang w:val="de-DE"/>
        </w:rPr>
      </w:pPr>
      <w:proofErr w:type="spellStart"/>
      <w:r w:rsidRPr="00CC6FB9">
        <w:rPr>
          <w:rFonts w:cs="Times New Roman"/>
          <w:szCs w:val="24"/>
          <w:lang w:val="de-DE"/>
        </w:rPr>
        <w:t>Kowarik</w:t>
      </w:r>
      <w:proofErr w:type="spellEnd"/>
      <w:r w:rsidRPr="00CC6FB9">
        <w:rPr>
          <w:rFonts w:cs="Times New Roman"/>
          <w:szCs w:val="24"/>
          <w:lang w:val="de-DE"/>
        </w:rPr>
        <w:t>, I. (1991). “Berücksichtigung anthropogener Standort- und Florenveränderungen bei der Aufstellung Roter Listen</w:t>
      </w:r>
      <w:proofErr w:type="gramStart"/>
      <w:r w:rsidRPr="00CC6FB9">
        <w:rPr>
          <w:rFonts w:cs="Times New Roman"/>
          <w:szCs w:val="24"/>
          <w:lang w:val="de-DE"/>
        </w:rPr>
        <w:t>,”</w:t>
      </w:r>
      <w:proofErr w:type="gramEnd"/>
      <w:r w:rsidRPr="00CC6FB9">
        <w:rPr>
          <w:rFonts w:cs="Times New Roman"/>
          <w:szCs w:val="24"/>
          <w:lang w:val="de-DE"/>
        </w:rPr>
        <w:t xml:space="preserve"> in Rote Listen der gefährdeten Pflanzen und Tiere in Berlin 1990, </w:t>
      </w:r>
      <w:proofErr w:type="spellStart"/>
      <w:r w:rsidRPr="00CC6FB9">
        <w:rPr>
          <w:rFonts w:cs="Times New Roman"/>
          <w:szCs w:val="24"/>
          <w:lang w:val="de-DE"/>
        </w:rPr>
        <w:t>eds</w:t>
      </w:r>
      <w:proofErr w:type="spellEnd"/>
      <w:r w:rsidRPr="00CC6FB9">
        <w:rPr>
          <w:rFonts w:cs="Times New Roman"/>
          <w:szCs w:val="24"/>
          <w:lang w:val="de-DE"/>
        </w:rPr>
        <w:t xml:space="preserve">. </w:t>
      </w:r>
      <w:r w:rsidRPr="00402D6E">
        <w:rPr>
          <w:rFonts w:cs="Times New Roman"/>
          <w:szCs w:val="24"/>
          <w:lang w:val="de-DE"/>
        </w:rPr>
        <w:t xml:space="preserve">A. </w:t>
      </w:r>
      <w:proofErr w:type="spellStart"/>
      <w:r w:rsidRPr="00402D6E">
        <w:rPr>
          <w:rFonts w:cs="Times New Roman"/>
          <w:szCs w:val="24"/>
          <w:lang w:val="de-DE"/>
        </w:rPr>
        <w:t>Auhagen</w:t>
      </w:r>
      <w:proofErr w:type="spellEnd"/>
      <w:r w:rsidRPr="00402D6E">
        <w:rPr>
          <w:rFonts w:cs="Times New Roman"/>
          <w:szCs w:val="24"/>
          <w:lang w:val="de-DE"/>
        </w:rPr>
        <w:t xml:space="preserve">, R. Platen, </w:t>
      </w:r>
      <w:proofErr w:type="spellStart"/>
      <w:r w:rsidRPr="00402D6E">
        <w:rPr>
          <w:rFonts w:cs="Times New Roman"/>
          <w:szCs w:val="24"/>
          <w:lang w:val="de-DE"/>
        </w:rPr>
        <w:t>and</w:t>
      </w:r>
      <w:proofErr w:type="spellEnd"/>
      <w:r w:rsidRPr="00402D6E">
        <w:rPr>
          <w:rFonts w:cs="Times New Roman"/>
          <w:szCs w:val="24"/>
          <w:lang w:val="de-DE"/>
        </w:rPr>
        <w:t xml:space="preserve"> H. </w:t>
      </w:r>
      <w:proofErr w:type="spellStart"/>
      <w:r w:rsidRPr="00402D6E">
        <w:rPr>
          <w:rFonts w:cs="Times New Roman"/>
          <w:szCs w:val="24"/>
          <w:lang w:val="de-DE"/>
        </w:rPr>
        <w:t>Sukopp</w:t>
      </w:r>
      <w:proofErr w:type="spellEnd"/>
      <w:r w:rsidRPr="00402D6E">
        <w:rPr>
          <w:rFonts w:cs="Times New Roman"/>
          <w:szCs w:val="24"/>
          <w:lang w:val="de-DE"/>
        </w:rPr>
        <w:t xml:space="preserve">, </w:t>
      </w:r>
      <w:r w:rsidRPr="00402D6E">
        <w:rPr>
          <w:lang w:val="de-DE"/>
        </w:rPr>
        <w:t>Landschaftsentwicklung und Umweltforschung S 6,</w:t>
      </w:r>
      <w:r w:rsidRPr="00402D6E">
        <w:rPr>
          <w:rFonts w:cs="Times New Roman"/>
          <w:szCs w:val="24"/>
          <w:lang w:val="de-DE"/>
        </w:rPr>
        <w:t xml:space="preserve"> 25–56.</w:t>
      </w:r>
    </w:p>
    <w:p w14:paraId="382C53CA" w14:textId="6ED3A5D5" w:rsidR="00FB757E" w:rsidRDefault="00FB757E">
      <w:pPr>
        <w:spacing w:before="0" w:after="200" w:line="276" w:lineRule="auto"/>
        <w:rPr>
          <w:rFonts w:cs="Times New Roman"/>
          <w:szCs w:val="24"/>
        </w:rPr>
      </w:pPr>
      <w:proofErr w:type="spellStart"/>
      <w:r w:rsidRPr="00FB757E">
        <w:rPr>
          <w:rFonts w:cs="Times New Roman"/>
          <w:szCs w:val="24"/>
          <w:lang w:val="de-DE"/>
        </w:rPr>
        <w:t>Kowarik</w:t>
      </w:r>
      <w:proofErr w:type="spellEnd"/>
      <w:r w:rsidRPr="00FB757E">
        <w:rPr>
          <w:rFonts w:cs="Times New Roman"/>
          <w:szCs w:val="24"/>
          <w:lang w:val="de-DE"/>
        </w:rPr>
        <w:t xml:space="preserve">, I., </w:t>
      </w:r>
      <w:proofErr w:type="spellStart"/>
      <w:r w:rsidRPr="00FB757E">
        <w:rPr>
          <w:rFonts w:cs="Times New Roman"/>
          <w:szCs w:val="24"/>
          <w:lang w:val="de-DE"/>
        </w:rPr>
        <w:t>and</w:t>
      </w:r>
      <w:proofErr w:type="spellEnd"/>
      <w:r w:rsidRPr="00FB757E">
        <w:rPr>
          <w:rFonts w:cs="Times New Roman"/>
          <w:szCs w:val="24"/>
          <w:lang w:val="de-DE"/>
        </w:rPr>
        <w:t xml:space="preserve"> von der Lippe, M. (2018). </w:t>
      </w:r>
      <w:r w:rsidRPr="00CC6FB9">
        <w:rPr>
          <w:rFonts w:cs="Times New Roman"/>
          <w:szCs w:val="24"/>
        </w:rPr>
        <w:t>Plant population success across urban ecosystems: A framework to inform biodiversity conservation in cities. J. Appl. Ecol. 55, 2354–2361. doi:10.1111/1365-2664.13144.</w:t>
      </w:r>
    </w:p>
    <w:p w14:paraId="62AC8DE5" w14:textId="65DF1577" w:rsidR="000A5708" w:rsidRPr="000A5708" w:rsidRDefault="000A5708" w:rsidP="000A5708">
      <w:pPr>
        <w:rPr>
          <w:rFonts w:cs="Times New Roman"/>
          <w:szCs w:val="24"/>
        </w:rPr>
      </w:pPr>
      <w:proofErr w:type="spellStart"/>
      <w:r w:rsidRPr="005B4346">
        <w:rPr>
          <w:rFonts w:cs="Times New Roman"/>
          <w:szCs w:val="24"/>
        </w:rPr>
        <w:t>Kühn</w:t>
      </w:r>
      <w:proofErr w:type="spellEnd"/>
      <w:r w:rsidRPr="005B4346">
        <w:rPr>
          <w:rFonts w:cs="Times New Roman"/>
          <w:szCs w:val="24"/>
        </w:rPr>
        <w:t xml:space="preserve">, I., </w:t>
      </w:r>
      <w:proofErr w:type="spellStart"/>
      <w:r w:rsidRPr="005B4346">
        <w:rPr>
          <w:rFonts w:cs="Times New Roman"/>
          <w:szCs w:val="24"/>
        </w:rPr>
        <w:t>Durka</w:t>
      </w:r>
      <w:proofErr w:type="spellEnd"/>
      <w:r w:rsidRPr="005B4346">
        <w:rPr>
          <w:rFonts w:cs="Times New Roman"/>
          <w:szCs w:val="24"/>
        </w:rPr>
        <w:t xml:space="preserve">, W., and Klotz, S. (2004). </w:t>
      </w:r>
      <w:proofErr w:type="spellStart"/>
      <w:r w:rsidRPr="00CC6FB9">
        <w:rPr>
          <w:rFonts w:cs="Times New Roman"/>
          <w:szCs w:val="24"/>
        </w:rPr>
        <w:t>BiolFlor</w:t>
      </w:r>
      <w:proofErr w:type="spellEnd"/>
      <w:r w:rsidRPr="00CC6FB9">
        <w:rPr>
          <w:rFonts w:cs="Times New Roman"/>
          <w:szCs w:val="24"/>
        </w:rPr>
        <w:t xml:space="preserve"> - a new plant-trait database as a tool for plant invasion ecology. D</w:t>
      </w:r>
      <w:r w:rsidR="005B4346">
        <w:rPr>
          <w:rFonts w:cs="Times New Roman"/>
          <w:szCs w:val="24"/>
        </w:rPr>
        <w:t xml:space="preserve">ivers. </w:t>
      </w:r>
      <w:proofErr w:type="spellStart"/>
      <w:r w:rsidR="005B4346">
        <w:rPr>
          <w:rFonts w:cs="Times New Roman"/>
          <w:szCs w:val="24"/>
        </w:rPr>
        <w:t>Distrib</w:t>
      </w:r>
      <w:proofErr w:type="spellEnd"/>
      <w:r w:rsidR="005B4346">
        <w:rPr>
          <w:rFonts w:cs="Times New Roman"/>
          <w:szCs w:val="24"/>
        </w:rPr>
        <w:t>. 10, 363–365.</w:t>
      </w:r>
    </w:p>
    <w:sectPr w:rsidR="000A5708" w:rsidRPr="000A5708" w:rsidSect="00317054">
      <w:pgSz w:w="12240" w:h="15840"/>
      <w:pgMar w:top="1138" w:right="1181" w:bottom="1138" w:left="1282"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B94FDB2" w14:textId="77777777" w:rsidR="00D060CF" w:rsidRDefault="00D060CF" w:rsidP="00117666">
      <w:pPr>
        <w:spacing w:after="0"/>
      </w:pPr>
      <w:r>
        <w:separator/>
      </w:r>
    </w:p>
  </w:endnote>
  <w:endnote w:type="continuationSeparator" w:id="0">
    <w:p w14:paraId="14E0830A" w14:textId="77777777" w:rsidR="00D060CF" w:rsidRDefault="00D060CF" w:rsidP="0011766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93025F" w14:textId="77777777" w:rsidR="00995F6A" w:rsidRPr="00577C4C" w:rsidRDefault="00C52A7B">
    <w:pPr>
      <w:rPr>
        <w:color w:val="C00000"/>
        <w:szCs w:val="24"/>
      </w:rPr>
    </w:pPr>
    <w:r>
      <w:rPr>
        <w:noProof/>
        <w:lang w:val="de-DE" w:eastAsia="de-DE"/>
      </w:rPr>
      <mc:AlternateContent>
        <mc:Choice Requires="wps">
          <w:drawing>
            <wp:anchor distT="0" distB="0" distL="114300" distR="114300" simplePos="0" relativeHeight="251659264" behindDoc="0" locked="0" layoutInCell="1" allowOverlap="1" wp14:anchorId="382EAD14" wp14:editId="71B2BC98">
              <wp:simplePos x="0" y="0"/>
              <wp:positionH relativeFrom="margin">
                <wp:align>right</wp:align>
              </wp:positionH>
              <wp:positionV relativeFrom="bottomMargin">
                <wp:align>top</wp:align>
              </wp:positionV>
              <wp:extent cx="1508760" cy="395605"/>
              <wp:effectExtent l="0" t="0" r="0" b="0"/>
              <wp:wrapNone/>
              <wp:docPr id="1" name="Text Box 1"/>
              <wp:cNvGraphicFramePr/>
              <a:graphic xmlns:a="http://schemas.openxmlformats.org/drawingml/2006/main">
                <a:graphicData uri="http://schemas.microsoft.com/office/word/2010/wordprocessingShape">
                  <wps:wsp>
                    <wps:cNvSpPr txBox="1"/>
                    <wps:spPr>
                      <a:xfrm>
                        <a:off x="0" y="0"/>
                        <a:ext cx="1508760" cy="395605"/>
                      </a:xfrm>
                      <a:prstGeom prst="rect">
                        <a:avLst/>
                      </a:prstGeom>
                      <a:noFill/>
                      <a:ln w="6350">
                        <a:noFill/>
                      </a:ln>
                      <a:effectLst/>
                    </wps:spPr>
                    <wps:txbx>
                      <w:txbxContent>
                        <w:p w14:paraId="50BC4D33" w14:textId="77777777" w:rsidR="00995F6A" w:rsidRPr="00577C4C" w:rsidRDefault="00C52A7B">
                          <w:pPr>
                            <w:jc w:val="right"/>
                            <w:rPr>
                              <w:color w:val="000000" w:themeColor="text1"/>
                              <w:szCs w:val="40"/>
                            </w:rPr>
                          </w:pPr>
                          <w:r w:rsidRPr="00577C4C">
                            <w:rPr>
                              <w:color w:val="000000" w:themeColor="text1"/>
                              <w:szCs w:val="40"/>
                            </w:rPr>
                            <w:fldChar w:fldCharType="begin"/>
                          </w:r>
                          <w:r w:rsidRPr="00577C4C">
                            <w:rPr>
                              <w:color w:val="000000" w:themeColor="text1"/>
                              <w:szCs w:val="40"/>
                            </w:rPr>
                            <w:instrText xml:space="preserve"> PAGE  \* Arabic  \* MERGEFORMAT </w:instrText>
                          </w:r>
                          <w:r w:rsidRPr="00577C4C">
                            <w:rPr>
                              <w:color w:val="000000" w:themeColor="text1"/>
                              <w:szCs w:val="40"/>
                            </w:rPr>
                            <w:fldChar w:fldCharType="separate"/>
                          </w:r>
                          <w:r w:rsidR="005C0046">
                            <w:rPr>
                              <w:noProof/>
                              <w:color w:val="000000" w:themeColor="text1"/>
                              <w:szCs w:val="40"/>
                            </w:rPr>
                            <w:t>6</w:t>
                          </w:r>
                          <w:r w:rsidRPr="00577C4C">
                            <w:rPr>
                              <w:color w:val="000000" w:themeColor="text1"/>
                              <w:szCs w:val="40"/>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382EAD14" id="_x0000_t202" coordsize="21600,21600" o:spt="202" path="m,l,21600r21600,l21600,xe">
              <v:stroke joinstyle="miter"/>
              <v:path gradientshapeok="t" o:connecttype="rect"/>
            </v:shapetype>
            <v:shape id="Text Box 1" o:spid="_x0000_s1026" type="#_x0000_t202" style="position:absolute;margin-left:67.6pt;margin-top:0;width:118.8pt;height:31.15pt;z-index:251659264;visibility:visible;mso-wrap-style:square;mso-width-percent:0;mso-height-percent:0;mso-wrap-distance-left:9pt;mso-wrap-distance-top:0;mso-wrap-distance-right:9pt;mso-wrap-distance-bottom:0;mso-position-horizontal:right;mso-position-horizontal-relative:margin;mso-position-vertical:top;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" filled="f" stroked="f" strokeweight=".5pt">
              <v:textbox style="mso-fit-shape-to-text:t">
                <w:txbxContent>
                  <w:p w14:paraId="50BC4D33" w14:textId="77777777" w:rsidR="00995F6A" w:rsidRPr="00577C4C" w:rsidRDefault="00C52A7B">
                    <w:pPr>
                      <w:jc w:val="right"/>
                      <w:rPr>
                        <w:color w:val="000000" w:themeColor="text1"/>
                        <w:szCs w:val="40"/>
                      </w:rPr>
                    </w:pPr>
                    <w:r w:rsidRPr="00577C4C">
                      <w:rPr>
                        <w:color w:val="000000" w:themeColor="text1"/>
                        <w:szCs w:val="40"/>
                      </w:rPr>
                      <w:fldChar w:fldCharType="begin"/>
                    </w:r>
                    <w:r w:rsidRPr="00577C4C">
                      <w:rPr>
                        <w:color w:val="000000" w:themeColor="text1"/>
                        <w:szCs w:val="40"/>
                      </w:rPr>
                      <w:instrText xml:space="preserve"> PAGE  \* Arabic  \* MERGEFORMAT </w:instrText>
                    </w:r>
                    <w:r w:rsidRPr="00577C4C">
                      <w:rPr>
                        <w:color w:val="000000" w:themeColor="text1"/>
                        <w:szCs w:val="40"/>
                      </w:rPr>
                      <w:fldChar w:fldCharType="separate"/>
                    </w:r>
                    <w:r w:rsidR="005C0046">
                      <w:rPr>
                        <w:noProof/>
                        <w:color w:val="000000" w:themeColor="text1"/>
                        <w:szCs w:val="40"/>
                      </w:rPr>
                      <w:t>6</w:t>
                    </w:r>
                    <w:r w:rsidRPr="00577C4C">
                      <w:rPr>
                        <w:color w:val="000000" w:themeColor="text1"/>
                        <w:szCs w:val="40"/>
                      </w:rPr>
                      <w:fldChar w:fldCharType="end"/>
                    </w:r>
                  </w:p>
                </w:txbxContent>
              </v:textbox>
              <w10:wrap anchorx="margin" anchory="margin"/>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4D6A35" w14:textId="77777777" w:rsidR="00995F6A" w:rsidRPr="00577C4C" w:rsidRDefault="00C52A7B">
    <w:pPr>
      <w:rPr>
        <w:b/>
        <w:sz w:val="20"/>
        <w:szCs w:val="24"/>
      </w:rPr>
    </w:pPr>
    <w:r>
      <w:rPr>
        <w:noProof/>
        <w:lang w:val="de-DE" w:eastAsia="de-DE"/>
      </w:rPr>
      <mc:AlternateContent>
        <mc:Choice Requires="wps">
          <w:drawing>
            <wp:anchor distT="0" distB="0" distL="114300" distR="114300" simplePos="0" relativeHeight="251646976" behindDoc="0" locked="0" layoutInCell="1" allowOverlap="1" wp14:anchorId="70F9F55F" wp14:editId="40473BEB">
              <wp:simplePos x="0" y="0"/>
              <wp:positionH relativeFrom="margin">
                <wp:align>right</wp:align>
              </wp:positionH>
              <wp:positionV relativeFrom="bottomMargin">
                <wp:align>top</wp:align>
              </wp:positionV>
              <wp:extent cx="1508760" cy="395605"/>
              <wp:effectExtent l="0" t="0" r="0" b="0"/>
              <wp:wrapNone/>
              <wp:docPr id="56" name="Text Box 56"/>
              <wp:cNvGraphicFramePr/>
              <a:graphic xmlns:a="http://schemas.openxmlformats.org/drawingml/2006/main">
                <a:graphicData uri="http://schemas.microsoft.com/office/word/2010/wordprocessingShape">
                  <wps:wsp>
                    <wps:cNvSpPr txBox="1"/>
                    <wps:spPr>
                      <a:xfrm>
                        <a:off x="0" y="0"/>
                        <a:ext cx="1508760" cy="395605"/>
                      </a:xfrm>
                      <a:prstGeom prst="rect">
                        <a:avLst/>
                      </a:prstGeom>
                      <a:noFill/>
                      <a:ln w="6350">
                        <a:noFill/>
                      </a:ln>
                      <a:effectLst/>
                    </wps:spPr>
                    <wps:txbx>
                      <w:txbxContent>
                        <w:p w14:paraId="570F0D09" w14:textId="77777777" w:rsidR="00995F6A" w:rsidRPr="00577C4C" w:rsidRDefault="00C52A7B">
                          <w:pPr>
                            <w:jc w:val="right"/>
                            <w:rPr>
                              <w:color w:val="000000" w:themeColor="text1"/>
                              <w:szCs w:val="40"/>
                            </w:rPr>
                          </w:pPr>
                          <w:r w:rsidRPr="00577C4C">
                            <w:rPr>
                              <w:color w:val="000000" w:themeColor="text1"/>
                              <w:szCs w:val="40"/>
                            </w:rPr>
                            <w:fldChar w:fldCharType="begin"/>
                          </w:r>
                          <w:r w:rsidRPr="00577C4C">
                            <w:rPr>
                              <w:color w:val="000000" w:themeColor="text1"/>
                              <w:szCs w:val="40"/>
                            </w:rPr>
                            <w:instrText xml:space="preserve"> PAGE  \* Arabic  \* MERGEFORMAT </w:instrText>
                          </w:r>
                          <w:r w:rsidRPr="00577C4C">
                            <w:rPr>
                              <w:color w:val="000000" w:themeColor="text1"/>
                              <w:szCs w:val="40"/>
                            </w:rPr>
                            <w:fldChar w:fldCharType="separate"/>
                          </w:r>
                          <w:r w:rsidR="005C0046">
                            <w:rPr>
                              <w:noProof/>
                              <w:color w:val="000000" w:themeColor="text1"/>
                              <w:szCs w:val="40"/>
                            </w:rPr>
                            <w:t>3</w:t>
                          </w:r>
                          <w:r w:rsidRPr="00577C4C">
                            <w:rPr>
                              <w:color w:val="000000" w:themeColor="text1"/>
                              <w:szCs w:val="40"/>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70F9F55F" id="_x0000_t202" coordsize="21600,21600" o:spt="202" path="m,l,21600r21600,l21600,xe">
              <v:stroke joinstyle="miter"/>
              <v:path gradientshapeok="t" o:connecttype="rect"/>
            </v:shapetype>
            <v:shape id="Text Box 56" o:spid="_x0000_s1027" type="#_x0000_t202" style="position:absolute;margin-left:67.6pt;margin-top:0;width:118.8pt;height:31.15pt;z-index:251646976;visibility:visible;mso-wrap-style:square;mso-width-percent:0;mso-height-percent:0;mso-wrap-distance-left:9pt;mso-wrap-distance-top:0;mso-wrap-distance-right:9pt;mso-wrap-distance-bottom:0;mso-position-horizontal:right;mso-position-horizontal-relative:margin;mso-position-vertical:top;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" filled="f" stroked="f" strokeweight=".5pt">
              <v:textbox style="mso-fit-shape-to-text:t">
                <w:txbxContent>
                  <w:p w14:paraId="570F0D09" w14:textId="77777777" w:rsidR="00995F6A" w:rsidRPr="00577C4C" w:rsidRDefault="00C52A7B">
                    <w:pPr>
                      <w:jc w:val="right"/>
                      <w:rPr>
                        <w:color w:val="000000" w:themeColor="text1"/>
                        <w:szCs w:val="40"/>
                      </w:rPr>
                    </w:pPr>
                    <w:r w:rsidRPr="00577C4C">
                      <w:rPr>
                        <w:color w:val="000000" w:themeColor="text1"/>
                        <w:szCs w:val="40"/>
                      </w:rPr>
                      <w:fldChar w:fldCharType="begin"/>
                    </w:r>
                    <w:r w:rsidRPr="00577C4C">
                      <w:rPr>
                        <w:color w:val="000000" w:themeColor="text1"/>
                        <w:szCs w:val="40"/>
                      </w:rPr>
                      <w:instrText xml:space="preserve"> PAGE  \* Arabic  \* MERGEFORMAT </w:instrText>
                    </w:r>
                    <w:r w:rsidRPr="00577C4C">
                      <w:rPr>
                        <w:color w:val="000000" w:themeColor="text1"/>
                        <w:szCs w:val="40"/>
                      </w:rPr>
                      <w:fldChar w:fldCharType="separate"/>
                    </w:r>
                    <w:r w:rsidR="005C0046">
                      <w:rPr>
                        <w:noProof/>
                        <w:color w:val="000000" w:themeColor="text1"/>
                        <w:szCs w:val="40"/>
                      </w:rPr>
                      <w:t>3</w:t>
                    </w:r>
                    <w:r w:rsidRPr="00577C4C">
                      <w:rPr>
                        <w:color w:val="000000" w:themeColor="text1"/>
                        <w:szCs w:val="40"/>
                      </w:rPr>
                      <w:fldChar w:fldCharType="end"/>
                    </w:r>
                  </w:p>
                </w:txbxContent>
              </v:textbox>
              <w10:wrap anchorx="margin" anchory="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F709C91" w14:textId="77777777" w:rsidR="00D060CF" w:rsidRDefault="00D060CF" w:rsidP="00117666">
      <w:pPr>
        <w:spacing w:after="0"/>
      </w:pPr>
      <w:r>
        <w:separator/>
      </w:r>
    </w:p>
  </w:footnote>
  <w:footnote w:type="continuationSeparator" w:id="0">
    <w:p w14:paraId="5BACC2C0" w14:textId="77777777" w:rsidR="00D060CF" w:rsidRDefault="00D060CF" w:rsidP="00117666">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AEF00C" w14:textId="77777777" w:rsidR="00995F6A" w:rsidRPr="009151AA" w:rsidRDefault="00C52A7B">
    <w:pPr>
      <w:rPr>
        <w:rFonts w:cs="Times New Roman"/>
      </w:rPr>
    </w:pPr>
    <w:r w:rsidRPr="009151AA">
      <w:rPr>
        <w:rFonts w:cs="Times New Roman"/>
      </w:rPr>
      <w:ptab w:relativeTo="margin" w:alignment="center" w:leader="none"/>
    </w:r>
    <w:r w:rsidRPr="009151AA">
      <w:rPr>
        <w:rFonts w:cs="Times New Roman"/>
      </w:rPr>
      <w:ptab w:relativeTo="margin" w:alignment="right" w:leader="none"/>
    </w:r>
    <w:r w:rsidR="001549D3" w:rsidRPr="009151AA">
      <w:rPr>
        <w:rFonts w:cs="Times New Roman"/>
      </w:rPr>
      <w:t>Supplementary Material</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1D68C6" w14:textId="77777777" w:rsidR="00995F6A" w:rsidRDefault="0093429D" w:rsidP="0093429D">
    <w:r w:rsidRPr="005A1D84">
      <w:rPr>
        <w:b/>
        <w:noProof/>
        <w:color w:val="A6A6A6" w:themeColor="background1" w:themeShade="A6"/>
        <w:lang w:val="de-DE" w:eastAsia="de-DE"/>
      </w:rPr>
      <w:drawing>
        <wp:inline distT="0" distB="0" distL="0" distR="0" wp14:anchorId="07D26A56" wp14:editId="2E460F0E">
          <wp:extent cx="1382534" cy="497091"/>
          <wp:effectExtent l="0" t="0" r="0" b="0"/>
          <wp:docPr id="7" name="Picture 7" descr="C:\Users\Elaine.Scott\Documents\LaTex\____TEST____Frontiers_LaTeX_Templates_V2.5\Frontiers LaTeX (Science, Health and Engineering) V2.5 - with Supplementary material (V1.2)\logo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laine.Scott\Documents\LaTex\____TEST____Frontiers_LaTeX_Templates_V2.5\Frontiers LaTeX (Science, Health and Engineering) V2.5 - with Supplementary material (V1.2)\logo1.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34909" cy="551877"/>
                  </a:xfrm>
                  <a:prstGeom prst="rect">
                    <a:avLst/>
                  </a:prstGeom>
                  <a:noFill/>
                  <a:ln>
                    <a:noFill/>
                  </a:ln>
                </pic:spPr>
              </pic:pic>
            </a:graphicData>
          </a:graphic>
        </wp:inline>
      </w:drawing>
    </w:r>
    <w:r w:rsidR="00C52A7B" w:rsidRPr="007E3148">
      <w:rPr>
        <w:b/>
      </w:rPr>
      <w:ptab w:relativeTo="margin" w:alignment="center" w:leader="none"/>
    </w:r>
    <w:r w:rsidR="00C52A7B">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1B7666"/>
    <w:multiLevelType w:val="multilevel"/>
    <w:tmpl w:val="615EAD26"/>
    <w:lvl w:ilvl="0">
      <w:start w:val="1"/>
      <w:numFmt w:val="decimal"/>
      <w:lvlText w:val="%1."/>
      <w:lvlJc w:val="left"/>
      <w:pPr>
        <w:ind w:left="0" w:firstLine="0"/>
      </w:pPr>
      <w:rPr>
        <w:rFonts w:hint="default"/>
        <w:b/>
        <w:lang w:val="en-GB"/>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ascii="Times New Roman" w:hAnsi="Times New Roman" w:hint="default"/>
        <w:b/>
        <w:i w:val="0"/>
        <w:sz w:val="24"/>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EDF3AB7"/>
    <w:multiLevelType w:val="hybridMultilevel"/>
    <w:tmpl w:val="8E5CDC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EC0601A"/>
    <w:multiLevelType w:val="multilevel"/>
    <w:tmpl w:val="2D740DBE"/>
    <w:styleLink w:val="Headings"/>
    <w:lvl w:ilvl="0">
      <w:start w:val="1"/>
      <w:numFmt w:val="decimal"/>
      <w:pStyle w:val="berschrift1"/>
      <w:lvlText w:val="%1"/>
      <w:lvlJc w:val="left"/>
      <w:pPr>
        <w:tabs>
          <w:tab w:val="num" w:pos="567"/>
        </w:tabs>
        <w:ind w:left="567" w:hanging="567"/>
      </w:pPr>
      <w:rPr>
        <w:rFonts w:hint="default"/>
      </w:rPr>
    </w:lvl>
    <w:lvl w:ilvl="1">
      <w:start w:val="1"/>
      <w:numFmt w:val="decimal"/>
      <w:pStyle w:val="berschrift2"/>
      <w:lvlText w:val="%1.%2"/>
      <w:lvlJc w:val="left"/>
      <w:pPr>
        <w:tabs>
          <w:tab w:val="num" w:pos="567"/>
        </w:tabs>
        <w:ind w:left="567" w:hanging="567"/>
      </w:pPr>
      <w:rPr>
        <w:rFonts w:hint="default"/>
      </w:rPr>
    </w:lvl>
    <w:lvl w:ilvl="2">
      <w:start w:val="1"/>
      <w:numFmt w:val="decimal"/>
      <w:pStyle w:val="berschrift3"/>
      <w:lvlText w:val="%1.%2.%3"/>
      <w:lvlJc w:val="left"/>
      <w:pPr>
        <w:tabs>
          <w:tab w:val="num" w:pos="567"/>
        </w:tabs>
        <w:ind w:left="567" w:hanging="567"/>
      </w:pPr>
      <w:rPr>
        <w:rFonts w:hint="default"/>
      </w:rPr>
    </w:lvl>
    <w:lvl w:ilvl="3">
      <w:start w:val="1"/>
      <w:numFmt w:val="decimal"/>
      <w:pStyle w:val="berschrift4"/>
      <w:lvlText w:val="%1.%2.%3.%4"/>
      <w:lvlJc w:val="left"/>
      <w:pPr>
        <w:tabs>
          <w:tab w:val="num" w:pos="567"/>
        </w:tabs>
        <w:ind w:left="567" w:hanging="567"/>
      </w:pPr>
      <w:rPr>
        <w:rFonts w:hint="default"/>
      </w:rPr>
    </w:lvl>
    <w:lvl w:ilvl="4">
      <w:start w:val="1"/>
      <w:numFmt w:val="decimal"/>
      <w:pStyle w:val="berschrift5"/>
      <w:lvlText w:val="%1.%2.%3.%4.%5"/>
      <w:lvlJc w:val="left"/>
      <w:pPr>
        <w:tabs>
          <w:tab w:val="num" w:pos="567"/>
        </w:tabs>
        <w:ind w:left="567" w:hanging="567"/>
      </w:pPr>
      <w:rPr>
        <w:rFonts w:hint="default"/>
      </w:rPr>
    </w:lvl>
    <w:lvl w:ilvl="5">
      <w:start w:val="1"/>
      <w:numFmt w:val="lowerRoman"/>
      <w:lvlText w:val="%6."/>
      <w:lvlJc w:val="right"/>
      <w:pPr>
        <w:tabs>
          <w:tab w:val="num" w:pos="567"/>
        </w:tabs>
        <w:ind w:left="567" w:hanging="567"/>
      </w:pPr>
      <w:rPr>
        <w:rFonts w:hint="default"/>
      </w:rPr>
    </w:lvl>
    <w:lvl w:ilvl="6">
      <w:start w:val="1"/>
      <w:numFmt w:val="decimal"/>
      <w:lvlText w:val="%7."/>
      <w:lvlJc w:val="left"/>
      <w:pPr>
        <w:tabs>
          <w:tab w:val="num" w:pos="567"/>
        </w:tabs>
        <w:ind w:left="567" w:hanging="567"/>
      </w:pPr>
      <w:rPr>
        <w:rFonts w:hint="default"/>
      </w:rPr>
    </w:lvl>
    <w:lvl w:ilvl="7">
      <w:start w:val="1"/>
      <w:numFmt w:val="lowerLetter"/>
      <w:lvlText w:val="%8."/>
      <w:lvlJc w:val="left"/>
      <w:pPr>
        <w:tabs>
          <w:tab w:val="num" w:pos="567"/>
        </w:tabs>
        <w:ind w:left="567" w:hanging="567"/>
      </w:pPr>
      <w:rPr>
        <w:rFonts w:hint="default"/>
      </w:rPr>
    </w:lvl>
    <w:lvl w:ilvl="8">
      <w:start w:val="1"/>
      <w:numFmt w:val="lowerRoman"/>
      <w:lvlText w:val="%9."/>
      <w:lvlJc w:val="right"/>
      <w:pPr>
        <w:tabs>
          <w:tab w:val="num" w:pos="567"/>
        </w:tabs>
        <w:ind w:left="567" w:hanging="567"/>
      </w:pPr>
      <w:rPr>
        <w:rFonts w:hint="default"/>
      </w:rPr>
    </w:lvl>
  </w:abstractNum>
  <w:abstractNum w:abstractNumId="3" w15:restartNumberingAfterBreak="0">
    <w:nsid w:val="225305B5"/>
    <w:multiLevelType w:val="hybridMultilevel"/>
    <w:tmpl w:val="4F8C24FA"/>
    <w:lvl w:ilvl="0" w:tplc="A9DCD718">
      <w:start w:val="1"/>
      <w:numFmt w:val="bullet"/>
      <w:pStyle w:val="Listenabsatz"/>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 w15:restartNumberingAfterBreak="0">
    <w:nsid w:val="368260A2"/>
    <w:multiLevelType w:val="hybridMultilevel"/>
    <w:tmpl w:val="50CC18F6"/>
    <w:lvl w:ilvl="0" w:tplc="BF4E9658">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549F1D82"/>
    <w:multiLevelType w:val="hybridMultilevel"/>
    <w:tmpl w:val="734A77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83E6C4F"/>
    <w:multiLevelType w:val="hybridMultilevel"/>
    <w:tmpl w:val="E39A39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A173C1D"/>
    <w:multiLevelType w:val="multilevel"/>
    <w:tmpl w:val="61DCC3B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567"/>
        </w:tabs>
        <w:ind w:left="567" w:hanging="567"/>
      </w:pPr>
      <w:rPr>
        <w:rFonts w:hint="default"/>
      </w:rPr>
    </w:lvl>
    <w:lvl w:ilvl="3">
      <w:start w:val="1"/>
      <w:numFmt w:val="decimal"/>
      <w:lvlText w:val="%1.%2.%3.%4"/>
      <w:lvlJc w:val="left"/>
      <w:pPr>
        <w:tabs>
          <w:tab w:val="num" w:pos="567"/>
        </w:tabs>
        <w:ind w:left="567" w:hanging="567"/>
      </w:pPr>
      <w:rPr>
        <w:rFonts w:hint="default"/>
      </w:rPr>
    </w:lvl>
    <w:lvl w:ilvl="4">
      <w:start w:val="1"/>
      <w:numFmt w:val="decimal"/>
      <w:lvlText w:val="%1.%2.%3.%4.%5"/>
      <w:lvlJc w:val="left"/>
      <w:pPr>
        <w:tabs>
          <w:tab w:val="num" w:pos="567"/>
        </w:tabs>
        <w:ind w:left="567" w:hanging="567"/>
      </w:pPr>
      <w:rPr>
        <w:rFonts w:hint="default"/>
      </w:rPr>
    </w:lvl>
    <w:lvl w:ilvl="5">
      <w:start w:val="1"/>
      <w:numFmt w:val="lowerRoman"/>
      <w:lvlText w:val="%6."/>
      <w:lvlJc w:val="right"/>
      <w:pPr>
        <w:tabs>
          <w:tab w:val="num" w:pos="567"/>
        </w:tabs>
        <w:ind w:left="567" w:hanging="567"/>
      </w:pPr>
      <w:rPr>
        <w:rFonts w:hint="default"/>
      </w:rPr>
    </w:lvl>
    <w:lvl w:ilvl="6">
      <w:start w:val="1"/>
      <w:numFmt w:val="decimal"/>
      <w:lvlText w:val="%7."/>
      <w:lvlJc w:val="left"/>
      <w:pPr>
        <w:tabs>
          <w:tab w:val="num" w:pos="567"/>
        </w:tabs>
        <w:ind w:left="567" w:hanging="567"/>
      </w:pPr>
      <w:rPr>
        <w:rFonts w:hint="default"/>
      </w:rPr>
    </w:lvl>
    <w:lvl w:ilvl="7">
      <w:start w:val="1"/>
      <w:numFmt w:val="lowerLetter"/>
      <w:lvlText w:val="%8."/>
      <w:lvlJc w:val="left"/>
      <w:pPr>
        <w:tabs>
          <w:tab w:val="num" w:pos="567"/>
        </w:tabs>
        <w:ind w:left="567" w:hanging="567"/>
      </w:pPr>
      <w:rPr>
        <w:rFonts w:hint="default"/>
      </w:rPr>
    </w:lvl>
    <w:lvl w:ilvl="8">
      <w:start w:val="1"/>
      <w:numFmt w:val="lowerRoman"/>
      <w:lvlText w:val="%9."/>
      <w:lvlJc w:val="right"/>
      <w:pPr>
        <w:tabs>
          <w:tab w:val="num" w:pos="567"/>
        </w:tabs>
        <w:ind w:left="567" w:hanging="567"/>
      </w:pPr>
      <w:rPr>
        <w:rFonts w:hint="default"/>
      </w:rPr>
    </w:lvl>
  </w:abstractNum>
  <w:num w:numId="1">
    <w:abstractNumId w:val="0"/>
  </w:num>
  <w:num w:numId="2">
    <w:abstractNumId w:val="5"/>
  </w:num>
  <w:num w:numId="3">
    <w:abstractNumId w:val="1"/>
  </w:num>
  <w:num w:numId="4">
    <w:abstractNumId w:val="6"/>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7"/>
  </w:num>
  <w:num w:numId="8">
    <w:abstractNumId w:val="7"/>
  </w:num>
  <w:num w:numId="9">
    <w:abstractNumId w:val="7"/>
  </w:num>
  <w:num w:numId="10">
    <w:abstractNumId w:val="7"/>
  </w:num>
  <w:num w:numId="11">
    <w:abstractNumId w:val="7"/>
  </w:num>
  <w:num w:numId="12">
    <w:abstractNumId w:val="7"/>
  </w:num>
  <w:num w:numId="13">
    <w:abstractNumId w:val="3"/>
  </w:num>
  <w:num w:numId="14">
    <w:abstractNumId w:val="2"/>
  </w:num>
  <w:num w:numId="15">
    <w:abstractNumId w:val="2"/>
  </w:num>
  <w:num w:numId="16">
    <w:abstractNumId w:val="2"/>
  </w:num>
  <w:num w:numId="17">
    <w:abstractNumId w:val="2"/>
  </w:num>
  <w:num w:numId="18">
    <w:abstractNumId w:val="2"/>
  </w:num>
  <w:num w:numId="19">
    <w:abstractNumId w:val="2"/>
  </w:num>
  <w:num w:numId="2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attachedTemplate r:id="rId1"/>
  <w:defaultTabStop w:val="720"/>
  <w:hyphenationZone w:val="425"/>
  <w:evenAndOddHeaders/>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20B5"/>
    <w:rsid w:val="0001436A"/>
    <w:rsid w:val="00034304"/>
    <w:rsid w:val="00035434"/>
    <w:rsid w:val="00052A14"/>
    <w:rsid w:val="00077D53"/>
    <w:rsid w:val="000A5708"/>
    <w:rsid w:val="00105FD9"/>
    <w:rsid w:val="00117666"/>
    <w:rsid w:val="001549D3"/>
    <w:rsid w:val="00160065"/>
    <w:rsid w:val="00177D84"/>
    <w:rsid w:val="00267D18"/>
    <w:rsid w:val="00274347"/>
    <w:rsid w:val="002868E2"/>
    <w:rsid w:val="002869C3"/>
    <w:rsid w:val="002936E4"/>
    <w:rsid w:val="002B4A57"/>
    <w:rsid w:val="002C74CA"/>
    <w:rsid w:val="002E5480"/>
    <w:rsid w:val="003123F4"/>
    <w:rsid w:val="00317054"/>
    <w:rsid w:val="003544FB"/>
    <w:rsid w:val="003D2F2D"/>
    <w:rsid w:val="003F5A74"/>
    <w:rsid w:val="00401590"/>
    <w:rsid w:val="00447801"/>
    <w:rsid w:val="00452E9C"/>
    <w:rsid w:val="00464A9F"/>
    <w:rsid w:val="004735C8"/>
    <w:rsid w:val="004947A6"/>
    <w:rsid w:val="004961FF"/>
    <w:rsid w:val="00517A89"/>
    <w:rsid w:val="005250F2"/>
    <w:rsid w:val="00572856"/>
    <w:rsid w:val="00593EEA"/>
    <w:rsid w:val="005A5EEE"/>
    <w:rsid w:val="005B4346"/>
    <w:rsid w:val="005C0046"/>
    <w:rsid w:val="006375C7"/>
    <w:rsid w:val="00654E8F"/>
    <w:rsid w:val="00660D05"/>
    <w:rsid w:val="006820B1"/>
    <w:rsid w:val="006A046E"/>
    <w:rsid w:val="006B7D14"/>
    <w:rsid w:val="00701727"/>
    <w:rsid w:val="0070566C"/>
    <w:rsid w:val="00714C50"/>
    <w:rsid w:val="00725A7D"/>
    <w:rsid w:val="0074499C"/>
    <w:rsid w:val="007501BE"/>
    <w:rsid w:val="007862DE"/>
    <w:rsid w:val="00790BB3"/>
    <w:rsid w:val="007C206C"/>
    <w:rsid w:val="00817DD6"/>
    <w:rsid w:val="00826529"/>
    <w:rsid w:val="0083759F"/>
    <w:rsid w:val="00885156"/>
    <w:rsid w:val="008A20AB"/>
    <w:rsid w:val="008F30D0"/>
    <w:rsid w:val="008F5786"/>
    <w:rsid w:val="009151AA"/>
    <w:rsid w:val="0093429D"/>
    <w:rsid w:val="00943573"/>
    <w:rsid w:val="0095590C"/>
    <w:rsid w:val="00964134"/>
    <w:rsid w:val="00970F7D"/>
    <w:rsid w:val="00994A3D"/>
    <w:rsid w:val="009C2B12"/>
    <w:rsid w:val="00A174D9"/>
    <w:rsid w:val="00AA1936"/>
    <w:rsid w:val="00AA4D24"/>
    <w:rsid w:val="00AB6715"/>
    <w:rsid w:val="00AD7C57"/>
    <w:rsid w:val="00B0249E"/>
    <w:rsid w:val="00B1671E"/>
    <w:rsid w:val="00B25EB8"/>
    <w:rsid w:val="00B37F4D"/>
    <w:rsid w:val="00C52A7B"/>
    <w:rsid w:val="00C56BAF"/>
    <w:rsid w:val="00C61EB6"/>
    <w:rsid w:val="00C679AA"/>
    <w:rsid w:val="00C75972"/>
    <w:rsid w:val="00CD066B"/>
    <w:rsid w:val="00CE4FEE"/>
    <w:rsid w:val="00D060CF"/>
    <w:rsid w:val="00D5232F"/>
    <w:rsid w:val="00DB3282"/>
    <w:rsid w:val="00DB59C3"/>
    <w:rsid w:val="00DC259A"/>
    <w:rsid w:val="00DE23E8"/>
    <w:rsid w:val="00E52377"/>
    <w:rsid w:val="00E537AD"/>
    <w:rsid w:val="00E64E17"/>
    <w:rsid w:val="00E866C9"/>
    <w:rsid w:val="00EA3D3C"/>
    <w:rsid w:val="00EB1BEF"/>
    <w:rsid w:val="00EC090A"/>
    <w:rsid w:val="00ED20B5"/>
    <w:rsid w:val="00F46900"/>
    <w:rsid w:val="00F61D89"/>
    <w:rsid w:val="00FB75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486DB94A"/>
  <w15:docId w15:val="{88748FF8-5D22-488D-A39B-60AD93690E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2" w:qFormat="1"/>
    <w:lsdException w:name="heading 2" w:semiHidden="1" w:uiPriority="2" w:unhideWhenUsed="1" w:qFormat="1"/>
    <w:lsdException w:name="heading 3" w:semiHidden="1" w:uiPriority="2" w:unhideWhenUsed="1" w:qFormat="1"/>
    <w:lsdException w:name="heading 4" w:semiHidden="1" w:uiPriority="2" w:unhideWhenUsed="1" w:qFormat="1"/>
    <w:lsdException w:name="heading 5" w:semiHidden="1" w:uiPriority="2"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AB6715"/>
    <w:pPr>
      <w:spacing w:before="120" w:after="240" w:line="240" w:lineRule="auto"/>
    </w:pPr>
    <w:rPr>
      <w:rFonts w:ascii="Times New Roman" w:hAnsi="Times New Roman"/>
      <w:sz w:val="24"/>
    </w:rPr>
  </w:style>
  <w:style w:type="paragraph" w:styleId="berschrift1">
    <w:name w:val="heading 1"/>
    <w:basedOn w:val="Listenabsatz"/>
    <w:next w:val="Standard"/>
    <w:link w:val="berschrift1Zchn"/>
    <w:uiPriority w:val="2"/>
    <w:qFormat/>
    <w:rsid w:val="00AB6715"/>
    <w:pPr>
      <w:numPr>
        <w:numId w:val="19"/>
      </w:numPr>
      <w:spacing w:before="240"/>
      <w:contextualSpacing w:val="0"/>
      <w:outlineLvl w:val="0"/>
    </w:pPr>
    <w:rPr>
      <w:b/>
    </w:rPr>
  </w:style>
  <w:style w:type="paragraph" w:styleId="berschrift2">
    <w:name w:val="heading 2"/>
    <w:basedOn w:val="berschrift1"/>
    <w:next w:val="Standard"/>
    <w:link w:val="berschrift2Zchn"/>
    <w:uiPriority w:val="2"/>
    <w:qFormat/>
    <w:rsid w:val="00AB6715"/>
    <w:pPr>
      <w:numPr>
        <w:ilvl w:val="1"/>
      </w:numPr>
      <w:spacing w:after="200"/>
      <w:outlineLvl w:val="1"/>
    </w:pPr>
  </w:style>
  <w:style w:type="paragraph" w:styleId="berschrift3">
    <w:name w:val="heading 3"/>
    <w:basedOn w:val="Standard"/>
    <w:next w:val="Standard"/>
    <w:link w:val="berschrift3Zchn"/>
    <w:uiPriority w:val="2"/>
    <w:qFormat/>
    <w:rsid w:val="00AB6715"/>
    <w:pPr>
      <w:keepNext/>
      <w:keepLines/>
      <w:numPr>
        <w:ilvl w:val="2"/>
        <w:numId w:val="19"/>
      </w:numPr>
      <w:spacing w:before="40" w:after="120"/>
      <w:outlineLvl w:val="2"/>
    </w:pPr>
    <w:rPr>
      <w:rFonts w:eastAsiaTheme="majorEastAsia" w:cstheme="majorBidi"/>
      <w:b/>
      <w:szCs w:val="24"/>
    </w:rPr>
  </w:style>
  <w:style w:type="paragraph" w:styleId="berschrift4">
    <w:name w:val="heading 4"/>
    <w:basedOn w:val="berschrift3"/>
    <w:next w:val="Standard"/>
    <w:link w:val="berschrift4Zchn"/>
    <w:uiPriority w:val="2"/>
    <w:qFormat/>
    <w:rsid w:val="00AB6715"/>
    <w:pPr>
      <w:numPr>
        <w:ilvl w:val="3"/>
      </w:numPr>
      <w:outlineLvl w:val="3"/>
    </w:pPr>
    <w:rPr>
      <w:iCs/>
    </w:rPr>
  </w:style>
  <w:style w:type="paragraph" w:styleId="berschrift5">
    <w:name w:val="heading 5"/>
    <w:basedOn w:val="berschrift4"/>
    <w:next w:val="Standard"/>
    <w:link w:val="berschrift5Zchn"/>
    <w:uiPriority w:val="2"/>
    <w:qFormat/>
    <w:rsid w:val="00AB6715"/>
    <w:pPr>
      <w:numPr>
        <w:ilvl w:val="4"/>
      </w:numPr>
      <w:outlineLvl w:val="4"/>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2"/>
    <w:rsid w:val="00AB6715"/>
    <w:rPr>
      <w:rFonts w:ascii="Times New Roman" w:eastAsia="Cambria" w:hAnsi="Times New Roman" w:cs="Times New Roman"/>
      <w:b/>
      <w:sz w:val="24"/>
      <w:szCs w:val="24"/>
    </w:rPr>
  </w:style>
  <w:style w:type="character" w:customStyle="1" w:styleId="berschrift2Zchn">
    <w:name w:val="Überschrift 2 Zchn"/>
    <w:basedOn w:val="Absatz-Standardschriftart"/>
    <w:link w:val="berschrift2"/>
    <w:uiPriority w:val="2"/>
    <w:rsid w:val="00AB6715"/>
    <w:rPr>
      <w:rFonts w:ascii="Times New Roman" w:eastAsia="Cambria" w:hAnsi="Times New Roman" w:cs="Times New Roman"/>
      <w:b/>
      <w:sz w:val="24"/>
      <w:szCs w:val="24"/>
    </w:rPr>
  </w:style>
  <w:style w:type="paragraph" w:styleId="Untertitel">
    <w:name w:val="Subtitle"/>
    <w:basedOn w:val="Standard"/>
    <w:next w:val="Standard"/>
    <w:link w:val="UntertitelZchn"/>
    <w:uiPriority w:val="99"/>
    <w:unhideWhenUsed/>
    <w:qFormat/>
    <w:rsid w:val="00AB6715"/>
    <w:pPr>
      <w:spacing w:before="240"/>
    </w:pPr>
    <w:rPr>
      <w:rFonts w:cs="Times New Roman"/>
      <w:b/>
      <w:szCs w:val="24"/>
    </w:rPr>
  </w:style>
  <w:style w:type="character" w:customStyle="1" w:styleId="UntertitelZchn">
    <w:name w:val="Untertitel Zchn"/>
    <w:basedOn w:val="Absatz-Standardschriftart"/>
    <w:link w:val="Untertitel"/>
    <w:uiPriority w:val="99"/>
    <w:rsid w:val="00AB6715"/>
    <w:rPr>
      <w:rFonts w:ascii="Times New Roman" w:hAnsi="Times New Roman" w:cs="Times New Roman"/>
      <w:b/>
      <w:sz w:val="24"/>
      <w:szCs w:val="24"/>
    </w:rPr>
  </w:style>
  <w:style w:type="paragraph" w:customStyle="1" w:styleId="AuthorList">
    <w:name w:val="Author List"/>
    <w:aliases w:val="Keywords,Abstract"/>
    <w:basedOn w:val="Untertitel"/>
    <w:next w:val="Standard"/>
    <w:uiPriority w:val="1"/>
    <w:qFormat/>
    <w:rsid w:val="00AB6715"/>
  </w:style>
  <w:style w:type="paragraph" w:styleId="Sprechblasentext">
    <w:name w:val="Balloon Text"/>
    <w:basedOn w:val="Standard"/>
    <w:link w:val="SprechblasentextZchn"/>
    <w:uiPriority w:val="99"/>
    <w:semiHidden/>
    <w:unhideWhenUsed/>
    <w:rsid w:val="00AB6715"/>
    <w:pPr>
      <w:spacing w:after="0"/>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B6715"/>
    <w:rPr>
      <w:rFonts w:ascii="Tahoma" w:hAnsi="Tahoma" w:cs="Tahoma"/>
      <w:sz w:val="16"/>
      <w:szCs w:val="16"/>
    </w:rPr>
  </w:style>
  <w:style w:type="character" w:styleId="Buchtitel">
    <w:name w:val="Book Title"/>
    <w:basedOn w:val="Absatz-Standardschriftart"/>
    <w:uiPriority w:val="33"/>
    <w:qFormat/>
    <w:rsid w:val="00AB6715"/>
    <w:rPr>
      <w:rFonts w:ascii="Times New Roman" w:hAnsi="Times New Roman"/>
      <w:b/>
      <w:bCs/>
      <w:i/>
      <w:iCs/>
      <w:spacing w:val="5"/>
    </w:rPr>
  </w:style>
  <w:style w:type="paragraph" w:styleId="Beschriftung">
    <w:name w:val="caption"/>
    <w:basedOn w:val="Standard"/>
    <w:next w:val="KeinLeerraum"/>
    <w:uiPriority w:val="35"/>
    <w:unhideWhenUsed/>
    <w:qFormat/>
    <w:rsid w:val="00AB6715"/>
    <w:pPr>
      <w:keepNext/>
    </w:pPr>
    <w:rPr>
      <w:rFonts w:cs="Times New Roman"/>
      <w:b/>
      <w:bCs/>
      <w:szCs w:val="24"/>
    </w:rPr>
  </w:style>
  <w:style w:type="paragraph" w:styleId="KeinLeerraum">
    <w:name w:val="No Spacing"/>
    <w:uiPriority w:val="99"/>
    <w:unhideWhenUsed/>
    <w:qFormat/>
    <w:rsid w:val="00AB6715"/>
    <w:pPr>
      <w:spacing w:after="0" w:line="240" w:lineRule="auto"/>
    </w:pPr>
    <w:rPr>
      <w:rFonts w:ascii="Times New Roman" w:hAnsi="Times New Roman"/>
      <w:sz w:val="24"/>
    </w:rPr>
  </w:style>
  <w:style w:type="character" w:styleId="Kommentarzeichen">
    <w:name w:val="annotation reference"/>
    <w:basedOn w:val="Absatz-Standardschriftart"/>
    <w:uiPriority w:val="99"/>
    <w:semiHidden/>
    <w:unhideWhenUsed/>
    <w:rsid w:val="00AB6715"/>
    <w:rPr>
      <w:sz w:val="16"/>
      <w:szCs w:val="16"/>
    </w:rPr>
  </w:style>
  <w:style w:type="paragraph" w:styleId="Kommentartext">
    <w:name w:val="annotation text"/>
    <w:basedOn w:val="Standard"/>
    <w:link w:val="KommentartextZchn"/>
    <w:uiPriority w:val="99"/>
    <w:unhideWhenUsed/>
    <w:rsid w:val="00AB6715"/>
    <w:rPr>
      <w:sz w:val="20"/>
      <w:szCs w:val="20"/>
    </w:rPr>
  </w:style>
  <w:style w:type="character" w:customStyle="1" w:styleId="KommentartextZchn">
    <w:name w:val="Kommentartext Zchn"/>
    <w:basedOn w:val="Absatz-Standardschriftart"/>
    <w:link w:val="Kommentartext"/>
    <w:uiPriority w:val="99"/>
    <w:rsid w:val="00AB6715"/>
    <w:rPr>
      <w:rFonts w:ascii="Times New Roman" w:hAnsi="Times New Roman"/>
      <w:sz w:val="20"/>
      <w:szCs w:val="20"/>
    </w:rPr>
  </w:style>
  <w:style w:type="paragraph" w:styleId="Kommentarthema">
    <w:name w:val="annotation subject"/>
    <w:basedOn w:val="Kommentartext"/>
    <w:next w:val="Kommentartext"/>
    <w:link w:val="KommentarthemaZchn"/>
    <w:uiPriority w:val="99"/>
    <w:semiHidden/>
    <w:unhideWhenUsed/>
    <w:rsid w:val="00AB6715"/>
    <w:rPr>
      <w:b/>
      <w:bCs/>
    </w:rPr>
  </w:style>
  <w:style w:type="character" w:customStyle="1" w:styleId="KommentarthemaZchn">
    <w:name w:val="Kommentarthema Zchn"/>
    <w:basedOn w:val="KommentartextZchn"/>
    <w:link w:val="Kommentarthema"/>
    <w:uiPriority w:val="99"/>
    <w:semiHidden/>
    <w:rsid w:val="00AB6715"/>
    <w:rPr>
      <w:rFonts w:ascii="Times New Roman" w:hAnsi="Times New Roman"/>
      <w:b/>
      <w:bCs/>
      <w:sz w:val="20"/>
      <w:szCs w:val="20"/>
    </w:rPr>
  </w:style>
  <w:style w:type="character" w:styleId="Hervorhebung">
    <w:name w:val="Emphasis"/>
    <w:basedOn w:val="Absatz-Standardschriftart"/>
    <w:uiPriority w:val="20"/>
    <w:qFormat/>
    <w:rsid w:val="00AB6715"/>
    <w:rPr>
      <w:rFonts w:ascii="Times New Roman" w:hAnsi="Times New Roman"/>
      <w:i/>
      <w:iCs/>
    </w:rPr>
  </w:style>
  <w:style w:type="character" w:styleId="Endnotenzeichen">
    <w:name w:val="endnote reference"/>
    <w:basedOn w:val="Absatz-Standardschriftart"/>
    <w:uiPriority w:val="99"/>
    <w:semiHidden/>
    <w:unhideWhenUsed/>
    <w:rsid w:val="00AB6715"/>
    <w:rPr>
      <w:vertAlign w:val="superscript"/>
    </w:rPr>
  </w:style>
  <w:style w:type="paragraph" w:styleId="Endnotentext">
    <w:name w:val="endnote text"/>
    <w:basedOn w:val="Standard"/>
    <w:link w:val="EndnotentextZchn"/>
    <w:uiPriority w:val="99"/>
    <w:semiHidden/>
    <w:unhideWhenUsed/>
    <w:rsid w:val="00AB6715"/>
    <w:pPr>
      <w:spacing w:after="0"/>
    </w:pPr>
    <w:rPr>
      <w:sz w:val="20"/>
      <w:szCs w:val="20"/>
    </w:rPr>
  </w:style>
  <w:style w:type="character" w:customStyle="1" w:styleId="EndnotentextZchn">
    <w:name w:val="Endnotentext Zchn"/>
    <w:basedOn w:val="Absatz-Standardschriftart"/>
    <w:link w:val="Endnotentext"/>
    <w:uiPriority w:val="99"/>
    <w:semiHidden/>
    <w:rsid w:val="00AB6715"/>
    <w:rPr>
      <w:rFonts w:ascii="Times New Roman" w:hAnsi="Times New Roman"/>
      <w:sz w:val="20"/>
      <w:szCs w:val="20"/>
    </w:rPr>
  </w:style>
  <w:style w:type="character" w:styleId="BesuchterHyperlink">
    <w:name w:val="FollowedHyperlink"/>
    <w:basedOn w:val="Absatz-Standardschriftart"/>
    <w:uiPriority w:val="99"/>
    <w:semiHidden/>
    <w:unhideWhenUsed/>
    <w:rsid w:val="00AB6715"/>
    <w:rPr>
      <w:color w:val="800080" w:themeColor="followedHyperlink"/>
      <w:u w:val="single"/>
    </w:rPr>
  </w:style>
  <w:style w:type="paragraph" w:styleId="Fuzeile">
    <w:name w:val="footer"/>
    <w:basedOn w:val="Standard"/>
    <w:link w:val="FuzeileZchn"/>
    <w:uiPriority w:val="99"/>
    <w:unhideWhenUsed/>
    <w:rsid w:val="00AB6715"/>
    <w:pPr>
      <w:tabs>
        <w:tab w:val="center" w:pos="4844"/>
        <w:tab w:val="right" w:pos="9689"/>
      </w:tabs>
      <w:spacing w:after="0"/>
    </w:pPr>
  </w:style>
  <w:style w:type="character" w:customStyle="1" w:styleId="FuzeileZchn">
    <w:name w:val="Fußzeile Zchn"/>
    <w:basedOn w:val="Absatz-Standardschriftart"/>
    <w:link w:val="Fuzeile"/>
    <w:uiPriority w:val="99"/>
    <w:rsid w:val="00AB6715"/>
    <w:rPr>
      <w:rFonts w:ascii="Times New Roman" w:hAnsi="Times New Roman"/>
      <w:sz w:val="24"/>
    </w:rPr>
  </w:style>
  <w:style w:type="character" w:styleId="Funotenzeichen">
    <w:name w:val="footnote reference"/>
    <w:basedOn w:val="Absatz-Standardschriftart"/>
    <w:uiPriority w:val="99"/>
    <w:semiHidden/>
    <w:unhideWhenUsed/>
    <w:rsid w:val="00AB6715"/>
    <w:rPr>
      <w:vertAlign w:val="superscript"/>
    </w:rPr>
  </w:style>
  <w:style w:type="paragraph" w:styleId="Funotentext">
    <w:name w:val="footnote text"/>
    <w:basedOn w:val="Standard"/>
    <w:link w:val="FunotentextZchn"/>
    <w:uiPriority w:val="99"/>
    <w:semiHidden/>
    <w:unhideWhenUsed/>
    <w:rsid w:val="00AB6715"/>
    <w:pPr>
      <w:spacing w:after="0"/>
    </w:pPr>
    <w:rPr>
      <w:sz w:val="20"/>
      <w:szCs w:val="20"/>
    </w:rPr>
  </w:style>
  <w:style w:type="character" w:customStyle="1" w:styleId="FunotentextZchn">
    <w:name w:val="Fußnotentext Zchn"/>
    <w:basedOn w:val="Absatz-Standardschriftart"/>
    <w:link w:val="Funotentext"/>
    <w:uiPriority w:val="99"/>
    <w:semiHidden/>
    <w:rsid w:val="00AB6715"/>
    <w:rPr>
      <w:rFonts w:ascii="Times New Roman" w:hAnsi="Times New Roman"/>
      <w:sz w:val="20"/>
      <w:szCs w:val="20"/>
    </w:rPr>
  </w:style>
  <w:style w:type="paragraph" w:styleId="Kopfzeile">
    <w:name w:val="header"/>
    <w:basedOn w:val="Standard"/>
    <w:link w:val="KopfzeileZchn"/>
    <w:uiPriority w:val="99"/>
    <w:unhideWhenUsed/>
    <w:rsid w:val="00AB6715"/>
    <w:pPr>
      <w:tabs>
        <w:tab w:val="center" w:pos="4844"/>
        <w:tab w:val="right" w:pos="9689"/>
      </w:tabs>
    </w:pPr>
    <w:rPr>
      <w:b/>
    </w:rPr>
  </w:style>
  <w:style w:type="character" w:customStyle="1" w:styleId="KopfzeileZchn">
    <w:name w:val="Kopfzeile Zchn"/>
    <w:basedOn w:val="Absatz-Standardschriftart"/>
    <w:link w:val="Kopfzeile"/>
    <w:uiPriority w:val="99"/>
    <w:rsid w:val="00AB6715"/>
    <w:rPr>
      <w:rFonts w:ascii="Times New Roman" w:hAnsi="Times New Roman"/>
      <w:b/>
      <w:sz w:val="24"/>
    </w:rPr>
  </w:style>
  <w:style w:type="paragraph" w:styleId="Listenabsatz">
    <w:name w:val="List Paragraph"/>
    <w:basedOn w:val="Standard"/>
    <w:uiPriority w:val="3"/>
    <w:qFormat/>
    <w:rsid w:val="00AB6715"/>
    <w:pPr>
      <w:numPr>
        <w:numId w:val="13"/>
      </w:numPr>
      <w:contextualSpacing/>
    </w:pPr>
    <w:rPr>
      <w:rFonts w:eastAsia="Cambria" w:cs="Times New Roman"/>
      <w:szCs w:val="24"/>
    </w:rPr>
  </w:style>
  <w:style w:type="numbering" w:customStyle="1" w:styleId="Headings">
    <w:name w:val="Headings"/>
    <w:uiPriority w:val="99"/>
    <w:rsid w:val="00AB6715"/>
    <w:pPr>
      <w:numPr>
        <w:numId w:val="14"/>
      </w:numPr>
    </w:pPr>
  </w:style>
  <w:style w:type="character" w:styleId="Hyperlink">
    <w:name w:val="Hyperlink"/>
    <w:basedOn w:val="Absatz-Standardschriftart"/>
    <w:uiPriority w:val="99"/>
    <w:unhideWhenUsed/>
    <w:rsid w:val="00AB6715"/>
    <w:rPr>
      <w:color w:val="0000FF"/>
      <w:u w:val="single"/>
    </w:rPr>
  </w:style>
  <w:style w:type="character" w:styleId="IntensiveHervorhebung">
    <w:name w:val="Intense Emphasis"/>
    <w:basedOn w:val="Absatz-Standardschriftart"/>
    <w:uiPriority w:val="21"/>
    <w:unhideWhenUsed/>
    <w:rsid w:val="00AB6715"/>
    <w:rPr>
      <w:rFonts w:ascii="Times New Roman" w:hAnsi="Times New Roman"/>
      <w:i/>
      <w:iCs/>
      <w:color w:val="auto"/>
    </w:rPr>
  </w:style>
  <w:style w:type="character" w:styleId="IntensiverVerweis">
    <w:name w:val="Intense Reference"/>
    <w:basedOn w:val="Absatz-Standardschriftart"/>
    <w:uiPriority w:val="32"/>
    <w:qFormat/>
    <w:rsid w:val="00AB6715"/>
    <w:rPr>
      <w:b/>
      <w:bCs/>
      <w:smallCaps/>
      <w:color w:val="auto"/>
      <w:spacing w:val="5"/>
    </w:rPr>
  </w:style>
  <w:style w:type="character" w:styleId="Zeilennummer">
    <w:name w:val="line number"/>
    <w:basedOn w:val="Absatz-Standardschriftart"/>
    <w:uiPriority w:val="99"/>
    <w:semiHidden/>
    <w:unhideWhenUsed/>
    <w:rsid w:val="00AB6715"/>
  </w:style>
  <w:style w:type="character" w:customStyle="1" w:styleId="berschrift3Zchn">
    <w:name w:val="Überschrift 3 Zchn"/>
    <w:basedOn w:val="Absatz-Standardschriftart"/>
    <w:link w:val="berschrift3"/>
    <w:uiPriority w:val="2"/>
    <w:rsid w:val="00AB6715"/>
    <w:rPr>
      <w:rFonts w:ascii="Times New Roman" w:eastAsiaTheme="majorEastAsia" w:hAnsi="Times New Roman" w:cstheme="majorBidi"/>
      <w:b/>
      <w:sz w:val="24"/>
      <w:szCs w:val="24"/>
    </w:rPr>
  </w:style>
  <w:style w:type="character" w:customStyle="1" w:styleId="berschrift4Zchn">
    <w:name w:val="Überschrift 4 Zchn"/>
    <w:basedOn w:val="Absatz-Standardschriftart"/>
    <w:link w:val="berschrift4"/>
    <w:uiPriority w:val="2"/>
    <w:rsid w:val="00AB6715"/>
    <w:rPr>
      <w:rFonts w:ascii="Times New Roman" w:eastAsiaTheme="majorEastAsia" w:hAnsi="Times New Roman" w:cstheme="majorBidi"/>
      <w:b/>
      <w:iCs/>
      <w:sz w:val="24"/>
      <w:szCs w:val="24"/>
    </w:rPr>
  </w:style>
  <w:style w:type="character" w:customStyle="1" w:styleId="berschrift5Zchn">
    <w:name w:val="Überschrift 5 Zchn"/>
    <w:basedOn w:val="Absatz-Standardschriftart"/>
    <w:link w:val="berschrift5"/>
    <w:uiPriority w:val="2"/>
    <w:rsid w:val="00AB6715"/>
    <w:rPr>
      <w:rFonts w:ascii="Times New Roman" w:eastAsiaTheme="majorEastAsia" w:hAnsi="Times New Roman" w:cstheme="majorBidi"/>
      <w:b/>
      <w:iCs/>
      <w:sz w:val="24"/>
      <w:szCs w:val="24"/>
    </w:rPr>
  </w:style>
  <w:style w:type="paragraph" w:styleId="StandardWeb">
    <w:name w:val="Normal (Web)"/>
    <w:basedOn w:val="Standard"/>
    <w:uiPriority w:val="99"/>
    <w:unhideWhenUsed/>
    <w:rsid w:val="00AB6715"/>
    <w:pPr>
      <w:spacing w:before="100" w:beforeAutospacing="1" w:after="100" w:afterAutospacing="1"/>
    </w:pPr>
    <w:rPr>
      <w:rFonts w:eastAsia="Times New Roman" w:cs="Times New Roman"/>
      <w:szCs w:val="24"/>
    </w:rPr>
  </w:style>
  <w:style w:type="paragraph" w:styleId="Zitat">
    <w:name w:val="Quote"/>
    <w:basedOn w:val="Standard"/>
    <w:next w:val="Standard"/>
    <w:link w:val="ZitatZchn"/>
    <w:uiPriority w:val="29"/>
    <w:qFormat/>
    <w:rsid w:val="00AB6715"/>
    <w:pPr>
      <w:spacing w:before="200" w:after="160"/>
      <w:ind w:left="864" w:right="864"/>
      <w:jc w:val="center"/>
    </w:pPr>
    <w:rPr>
      <w:i/>
      <w:iCs/>
      <w:color w:val="404040" w:themeColor="text1" w:themeTint="BF"/>
    </w:rPr>
  </w:style>
  <w:style w:type="character" w:customStyle="1" w:styleId="ZitatZchn">
    <w:name w:val="Zitat Zchn"/>
    <w:basedOn w:val="Absatz-Standardschriftart"/>
    <w:link w:val="Zitat"/>
    <w:uiPriority w:val="29"/>
    <w:rsid w:val="00AB6715"/>
    <w:rPr>
      <w:rFonts w:ascii="Times New Roman" w:hAnsi="Times New Roman"/>
      <w:i/>
      <w:iCs/>
      <w:color w:val="404040" w:themeColor="text1" w:themeTint="BF"/>
      <w:sz w:val="24"/>
    </w:rPr>
  </w:style>
  <w:style w:type="character" w:styleId="Fett">
    <w:name w:val="Strong"/>
    <w:basedOn w:val="Absatz-Standardschriftart"/>
    <w:uiPriority w:val="22"/>
    <w:qFormat/>
    <w:rsid w:val="00AB6715"/>
    <w:rPr>
      <w:rFonts w:ascii="Times New Roman" w:hAnsi="Times New Roman"/>
      <w:b/>
      <w:bCs/>
    </w:rPr>
  </w:style>
  <w:style w:type="character" w:styleId="SchwacheHervorhebung">
    <w:name w:val="Subtle Emphasis"/>
    <w:basedOn w:val="Absatz-Standardschriftart"/>
    <w:uiPriority w:val="19"/>
    <w:qFormat/>
    <w:rsid w:val="00AB6715"/>
    <w:rPr>
      <w:rFonts w:ascii="Times New Roman" w:hAnsi="Times New Roman"/>
      <w:i/>
      <w:iCs/>
      <w:color w:val="404040" w:themeColor="text1" w:themeTint="BF"/>
    </w:rPr>
  </w:style>
  <w:style w:type="table" w:styleId="Tabellenraster">
    <w:name w:val="Table Grid"/>
    <w:basedOn w:val="NormaleTabelle"/>
    <w:uiPriority w:val="39"/>
    <w:rsid w:val="00AB6715"/>
    <w:pPr>
      <w:spacing w:after="0" w:line="240" w:lineRule="auto"/>
    </w:pPr>
    <w:rPr>
      <w:rFonts w:asciiTheme="majorHAnsi" w:hAnsiTheme="maj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Standard"/>
    <w:link w:val="TitelZchn"/>
    <w:qFormat/>
    <w:rsid w:val="00AB6715"/>
    <w:pPr>
      <w:suppressLineNumbers/>
      <w:spacing w:before="240" w:after="360"/>
      <w:jc w:val="center"/>
    </w:pPr>
    <w:rPr>
      <w:rFonts w:cs="Times New Roman"/>
      <w:b/>
      <w:sz w:val="32"/>
      <w:szCs w:val="32"/>
    </w:rPr>
  </w:style>
  <w:style w:type="character" w:customStyle="1" w:styleId="TitelZchn">
    <w:name w:val="Titel Zchn"/>
    <w:basedOn w:val="Absatz-Standardschriftart"/>
    <w:link w:val="Titel"/>
    <w:rsid w:val="00AB6715"/>
    <w:rPr>
      <w:rFonts w:ascii="Times New Roman" w:hAnsi="Times New Roman" w:cs="Times New Roman"/>
      <w:b/>
      <w:sz w:val="32"/>
      <w:szCs w:val="32"/>
    </w:rPr>
  </w:style>
  <w:style w:type="paragraph" w:customStyle="1" w:styleId="SupplementaryMaterial">
    <w:name w:val="Supplementary Material"/>
    <w:basedOn w:val="Titel"/>
    <w:next w:val="Titel"/>
    <w:qFormat/>
    <w:rsid w:val="0001436A"/>
    <w:pPr>
      <w:spacing w:after="120"/>
    </w:pPr>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7366873">
      <w:bodyDiv w:val="1"/>
      <w:marLeft w:val="0"/>
      <w:marRight w:val="0"/>
      <w:marTop w:val="0"/>
      <w:marBottom w:val="0"/>
      <w:divBdr>
        <w:top w:val="none" w:sz="0" w:space="0" w:color="auto"/>
        <w:left w:val="none" w:sz="0" w:space="0" w:color="auto"/>
        <w:bottom w:val="none" w:sz="0" w:space="0" w:color="auto"/>
        <w:right w:val="none" w:sz="0" w:space="0" w:color="auto"/>
      </w:divBdr>
    </w:div>
    <w:div w:id="1513912243">
      <w:bodyDiv w:val="1"/>
      <w:marLeft w:val="0"/>
      <w:marRight w:val="0"/>
      <w:marTop w:val="0"/>
      <w:marBottom w:val="0"/>
      <w:divBdr>
        <w:top w:val="none" w:sz="0" w:space="0" w:color="auto"/>
        <w:left w:val="none" w:sz="0" w:space="0" w:color="auto"/>
        <w:bottom w:val="none" w:sz="0" w:space="0" w:color="auto"/>
        <w:right w:val="none" w:sz="0" w:space="0" w:color="auto"/>
      </w:divBdr>
    </w:div>
    <w:div w:id="1788505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CRAN.R-project.org/package=UpSet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oshua.stocco\Documents\Templates\Frontiers_Word_Templates\Supplementary_Material.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9021D0E1-CA39-4610-8827-5B842506E6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Supplementary_Material.dotx</Template>
  <TotalTime>0</TotalTime>
  <Pages>6</Pages>
  <Words>2295</Words>
  <Characters>14459</Characters>
  <Application>Microsoft Office Word</Application>
  <DocSecurity>0</DocSecurity>
  <Lines>120</Lines>
  <Paragraphs>33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16721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Frontiers Media SA</dc:creator>
  <cp:lastModifiedBy>Sonja Knapp knapp</cp:lastModifiedBy>
  <cp:revision>3</cp:revision>
  <cp:lastPrinted>2013-10-03T12:51:00Z</cp:lastPrinted>
  <dcterms:created xsi:type="dcterms:W3CDTF">2022-03-10T12:10:00Z</dcterms:created>
  <dcterms:modified xsi:type="dcterms:W3CDTF">2022-03-10T15:30:00Z</dcterms:modified>
</cp:coreProperties>
</file>