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xls" ContentType="application/vnd.ms-exce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3B56F7" w14:textId="77777777" w:rsidR="00593C76" w:rsidRPr="00593C76" w:rsidRDefault="00593C76" w:rsidP="00701053">
      <w:pPr>
        <w:autoSpaceDE w:val="0"/>
        <w:autoSpaceDN w:val="0"/>
        <w:adjustRightInd w:val="0"/>
        <w:jc w:val="center"/>
        <w:rPr>
          <w:rFonts w:asciiTheme="minorHAnsi" w:hAnsiTheme="minorHAnsi"/>
        </w:rPr>
      </w:pPr>
      <w:bookmarkStart w:id="0" w:name="_GoBack"/>
      <w:bookmarkEnd w:id="0"/>
    </w:p>
    <w:p w14:paraId="1A8434F9" w14:textId="77777777" w:rsidR="001A708A" w:rsidRPr="001A708A" w:rsidRDefault="001A708A" w:rsidP="001A708A">
      <w:pPr>
        <w:autoSpaceDE w:val="0"/>
        <w:autoSpaceDN w:val="0"/>
        <w:adjustRightInd w:val="0"/>
        <w:rPr>
          <w:rFonts w:asciiTheme="minorHAnsi" w:hAnsiTheme="minorHAnsi"/>
          <w:b/>
          <w:sz w:val="28"/>
          <w:u w:val="single"/>
        </w:rPr>
      </w:pPr>
      <w:r>
        <w:rPr>
          <w:rFonts w:asciiTheme="minorHAnsi" w:hAnsiTheme="minorHAnsi"/>
          <w:b/>
          <w:sz w:val="28"/>
          <w:u w:val="single"/>
        </w:rPr>
        <w:t>Overview of analysis</w:t>
      </w:r>
    </w:p>
    <w:p w14:paraId="5CF0F5DE" w14:textId="77777777" w:rsidR="001A708A" w:rsidRDefault="001A708A" w:rsidP="001A708A">
      <w:pPr>
        <w:autoSpaceDE w:val="0"/>
        <w:autoSpaceDN w:val="0"/>
        <w:adjustRightInd w:val="0"/>
        <w:rPr>
          <w:rFonts w:asciiTheme="minorHAnsi" w:hAnsiTheme="minorHAnsi"/>
          <w:sz w:val="28"/>
        </w:rPr>
      </w:pPr>
    </w:p>
    <w:p w14:paraId="23153572" w14:textId="77777777" w:rsidR="00835CED" w:rsidRPr="005145C6" w:rsidRDefault="00681D3D" w:rsidP="005145C6">
      <w:pPr>
        <w:pStyle w:val="ListParagraph"/>
        <w:numPr>
          <w:ilvl w:val="0"/>
          <w:numId w:val="36"/>
        </w:numPr>
        <w:autoSpaceDE w:val="0"/>
        <w:autoSpaceDN w:val="0"/>
        <w:adjustRightInd w:val="0"/>
        <w:rPr>
          <w:rFonts w:asciiTheme="minorHAnsi" w:hAnsiTheme="minorHAnsi"/>
          <w:sz w:val="28"/>
        </w:rPr>
      </w:pPr>
      <w:r>
        <w:rPr>
          <w:rFonts w:asciiTheme="minorHAnsi" w:hAnsiTheme="minorHAnsi"/>
          <w:sz w:val="28"/>
        </w:rPr>
        <w:t xml:space="preserve">HbA1c </w:t>
      </w:r>
      <w:r w:rsidR="00630E8E">
        <w:rPr>
          <w:rFonts w:asciiTheme="minorHAnsi" w:hAnsiTheme="minorHAnsi"/>
          <w:sz w:val="28"/>
        </w:rPr>
        <w:t>Genetic Discovery</w:t>
      </w:r>
    </w:p>
    <w:p w14:paraId="7FB00A30" w14:textId="77777777" w:rsidR="00835CED" w:rsidRDefault="00835CED" w:rsidP="00835CED">
      <w:pPr>
        <w:autoSpaceDE w:val="0"/>
        <w:autoSpaceDN w:val="0"/>
        <w:adjustRightInd w:val="0"/>
        <w:ind w:left="709"/>
        <w:rPr>
          <w:rFonts w:asciiTheme="minorHAnsi" w:hAnsiTheme="minorHAnsi"/>
          <w:sz w:val="28"/>
        </w:rPr>
      </w:pPr>
    </w:p>
    <w:p w14:paraId="1F83C0FC" w14:textId="77777777" w:rsidR="001A708A" w:rsidRPr="00835CED" w:rsidRDefault="001A708A" w:rsidP="00835CED">
      <w:pPr>
        <w:autoSpaceDE w:val="0"/>
        <w:autoSpaceDN w:val="0"/>
        <w:adjustRightInd w:val="0"/>
        <w:ind w:left="709"/>
        <w:rPr>
          <w:rFonts w:asciiTheme="minorHAnsi" w:hAnsiTheme="minorHAnsi"/>
          <w:sz w:val="28"/>
        </w:rPr>
      </w:pPr>
      <w:r w:rsidRPr="00835CED">
        <w:rPr>
          <w:rFonts w:asciiTheme="minorHAnsi" w:hAnsiTheme="minorHAnsi"/>
          <w:sz w:val="28"/>
        </w:rPr>
        <w:t>Discovery meta-analysis</w:t>
      </w:r>
    </w:p>
    <w:p w14:paraId="1C8F4C9B" w14:textId="77777777" w:rsidR="001A708A" w:rsidRPr="001A708A" w:rsidRDefault="001A708A" w:rsidP="00835CED">
      <w:pPr>
        <w:autoSpaceDE w:val="0"/>
        <w:autoSpaceDN w:val="0"/>
        <w:adjustRightInd w:val="0"/>
        <w:ind w:left="360" w:firstLine="349"/>
        <w:rPr>
          <w:rFonts w:asciiTheme="minorHAnsi" w:hAnsiTheme="minorHAnsi"/>
          <w:sz w:val="28"/>
        </w:rPr>
      </w:pPr>
      <w:r w:rsidRPr="001A708A">
        <w:rPr>
          <w:rFonts w:asciiTheme="minorHAnsi" w:hAnsiTheme="minorHAnsi"/>
          <w:sz w:val="28"/>
        </w:rPr>
        <w:t>-</w:t>
      </w:r>
      <w:r>
        <w:rPr>
          <w:rFonts w:asciiTheme="minorHAnsi" w:hAnsiTheme="minorHAnsi"/>
          <w:sz w:val="28"/>
        </w:rPr>
        <w:t xml:space="preserve"> </w:t>
      </w:r>
      <w:r w:rsidR="00593C76" w:rsidRPr="001A708A">
        <w:rPr>
          <w:rFonts w:asciiTheme="minorHAnsi" w:hAnsiTheme="minorHAnsi"/>
          <w:sz w:val="28"/>
        </w:rPr>
        <w:t>Ancestry specific</w:t>
      </w:r>
    </w:p>
    <w:p w14:paraId="407A8D9B" w14:textId="77777777" w:rsidR="00593C76" w:rsidRPr="001A708A" w:rsidRDefault="001A708A" w:rsidP="00835CED">
      <w:pPr>
        <w:autoSpaceDE w:val="0"/>
        <w:autoSpaceDN w:val="0"/>
        <w:adjustRightInd w:val="0"/>
        <w:ind w:left="360" w:firstLine="349"/>
        <w:rPr>
          <w:rFonts w:asciiTheme="minorHAnsi" w:hAnsiTheme="minorHAnsi"/>
          <w:sz w:val="28"/>
        </w:rPr>
      </w:pPr>
      <w:r>
        <w:rPr>
          <w:rFonts w:asciiTheme="minorHAnsi" w:hAnsiTheme="minorHAnsi"/>
          <w:sz w:val="28"/>
        </w:rPr>
        <w:t xml:space="preserve">- </w:t>
      </w:r>
      <w:r w:rsidR="00593C76" w:rsidRPr="001A708A">
        <w:rPr>
          <w:rFonts w:asciiTheme="minorHAnsi" w:hAnsiTheme="minorHAnsi"/>
          <w:sz w:val="28"/>
        </w:rPr>
        <w:t>Transethnic</w:t>
      </w:r>
    </w:p>
    <w:p w14:paraId="38974F19" w14:textId="77777777" w:rsidR="001A708A" w:rsidRPr="001A708A" w:rsidRDefault="001A708A" w:rsidP="00835CED">
      <w:pPr>
        <w:autoSpaceDE w:val="0"/>
        <w:autoSpaceDN w:val="0"/>
        <w:adjustRightInd w:val="0"/>
        <w:ind w:left="360" w:firstLine="349"/>
        <w:rPr>
          <w:rFonts w:asciiTheme="minorHAnsi" w:hAnsiTheme="minorHAnsi"/>
          <w:sz w:val="28"/>
        </w:rPr>
      </w:pPr>
    </w:p>
    <w:p w14:paraId="1FC2391E" w14:textId="734F7683" w:rsidR="00593C76" w:rsidRPr="001A708A" w:rsidRDefault="00320C41" w:rsidP="00835CED">
      <w:pPr>
        <w:autoSpaceDE w:val="0"/>
        <w:autoSpaceDN w:val="0"/>
        <w:adjustRightInd w:val="0"/>
        <w:ind w:left="360" w:firstLine="349"/>
        <w:rPr>
          <w:rFonts w:asciiTheme="minorHAnsi" w:hAnsiTheme="minorHAnsi"/>
          <w:sz w:val="28"/>
        </w:rPr>
      </w:pPr>
      <w:r>
        <w:rPr>
          <w:rFonts w:asciiTheme="minorHAnsi" w:hAnsiTheme="minorHAnsi"/>
          <w:sz w:val="28"/>
        </w:rPr>
        <w:t xml:space="preserve">Primary signal </w:t>
      </w:r>
      <w:r w:rsidR="00B7196E">
        <w:rPr>
          <w:rFonts w:asciiTheme="minorHAnsi" w:hAnsiTheme="minorHAnsi"/>
          <w:sz w:val="28"/>
        </w:rPr>
        <w:t>identification</w:t>
      </w:r>
    </w:p>
    <w:p w14:paraId="7915EEDD" w14:textId="77777777" w:rsidR="001A708A" w:rsidRPr="001A708A" w:rsidRDefault="001A708A" w:rsidP="005145C6">
      <w:pPr>
        <w:autoSpaceDE w:val="0"/>
        <w:autoSpaceDN w:val="0"/>
        <w:adjustRightInd w:val="0"/>
        <w:ind w:left="360"/>
        <w:rPr>
          <w:rFonts w:asciiTheme="minorHAnsi" w:hAnsiTheme="minorHAnsi"/>
          <w:sz w:val="28"/>
        </w:rPr>
      </w:pPr>
    </w:p>
    <w:p w14:paraId="5979929D" w14:textId="77777777" w:rsidR="00593C76" w:rsidRPr="001A708A" w:rsidRDefault="00593C76" w:rsidP="00272DB3">
      <w:pPr>
        <w:autoSpaceDE w:val="0"/>
        <w:autoSpaceDN w:val="0"/>
        <w:adjustRightInd w:val="0"/>
        <w:ind w:left="360" w:firstLine="349"/>
        <w:rPr>
          <w:rFonts w:asciiTheme="minorHAnsi" w:hAnsiTheme="minorHAnsi"/>
          <w:sz w:val="28"/>
        </w:rPr>
      </w:pPr>
      <w:r w:rsidRPr="001A708A">
        <w:rPr>
          <w:rFonts w:asciiTheme="minorHAnsi" w:hAnsiTheme="minorHAnsi"/>
          <w:sz w:val="28"/>
        </w:rPr>
        <w:t>Identification of secondary signals using GCTA</w:t>
      </w:r>
    </w:p>
    <w:p w14:paraId="27FA7477" w14:textId="77777777" w:rsidR="001A708A" w:rsidRPr="001A708A" w:rsidRDefault="001A708A" w:rsidP="005145C6">
      <w:pPr>
        <w:autoSpaceDE w:val="0"/>
        <w:autoSpaceDN w:val="0"/>
        <w:adjustRightInd w:val="0"/>
        <w:ind w:left="360"/>
        <w:rPr>
          <w:rFonts w:asciiTheme="minorHAnsi" w:hAnsiTheme="minorHAnsi"/>
          <w:sz w:val="28"/>
        </w:rPr>
      </w:pPr>
    </w:p>
    <w:p w14:paraId="4E52D47E" w14:textId="77777777" w:rsidR="00593C76" w:rsidRPr="001A708A" w:rsidRDefault="00593C76" w:rsidP="005145C6">
      <w:pPr>
        <w:autoSpaceDE w:val="0"/>
        <w:autoSpaceDN w:val="0"/>
        <w:adjustRightInd w:val="0"/>
        <w:ind w:left="360"/>
        <w:rPr>
          <w:rFonts w:asciiTheme="minorHAnsi" w:hAnsiTheme="minorHAnsi"/>
          <w:sz w:val="28"/>
        </w:rPr>
      </w:pPr>
      <w:r w:rsidRPr="001A708A">
        <w:rPr>
          <w:rFonts w:asciiTheme="minorHAnsi" w:hAnsiTheme="minorHAnsi"/>
          <w:sz w:val="28"/>
        </w:rPr>
        <w:t xml:space="preserve">Check all primary and secondary signals are distinct </w:t>
      </w:r>
    </w:p>
    <w:p w14:paraId="5AAEC8C1" w14:textId="77777777" w:rsidR="00593C76" w:rsidRPr="001A708A" w:rsidRDefault="00593C76" w:rsidP="00593C76">
      <w:pPr>
        <w:autoSpaceDE w:val="0"/>
        <w:autoSpaceDN w:val="0"/>
        <w:adjustRightInd w:val="0"/>
        <w:rPr>
          <w:rFonts w:asciiTheme="minorHAnsi" w:hAnsiTheme="minorHAnsi"/>
          <w:sz w:val="28"/>
        </w:rPr>
      </w:pPr>
    </w:p>
    <w:p w14:paraId="7E586BED" w14:textId="77777777" w:rsidR="00593C76" w:rsidRPr="005145C6" w:rsidRDefault="00593C76" w:rsidP="005145C6">
      <w:pPr>
        <w:pStyle w:val="ListParagraph"/>
        <w:numPr>
          <w:ilvl w:val="0"/>
          <w:numId w:val="36"/>
        </w:numPr>
        <w:autoSpaceDE w:val="0"/>
        <w:autoSpaceDN w:val="0"/>
        <w:adjustRightInd w:val="0"/>
        <w:rPr>
          <w:rFonts w:asciiTheme="minorHAnsi" w:hAnsiTheme="minorHAnsi"/>
          <w:sz w:val="28"/>
        </w:rPr>
      </w:pPr>
      <w:r w:rsidRPr="005145C6">
        <w:rPr>
          <w:rFonts w:asciiTheme="minorHAnsi" w:hAnsiTheme="minorHAnsi"/>
          <w:sz w:val="28"/>
        </w:rPr>
        <w:t>Classification of all primary and secondary signals as glycemic/erythrocytic</w:t>
      </w:r>
    </w:p>
    <w:p w14:paraId="21315ECE" w14:textId="77777777" w:rsidR="00593C76" w:rsidRPr="001A708A" w:rsidRDefault="00593C76" w:rsidP="00593C76">
      <w:pPr>
        <w:autoSpaceDE w:val="0"/>
        <w:autoSpaceDN w:val="0"/>
        <w:adjustRightInd w:val="0"/>
        <w:rPr>
          <w:rFonts w:asciiTheme="minorHAnsi" w:hAnsiTheme="minorHAnsi"/>
          <w:sz w:val="28"/>
        </w:rPr>
      </w:pPr>
    </w:p>
    <w:p w14:paraId="7E0EDA7A" w14:textId="77777777" w:rsidR="00630E8E" w:rsidRPr="005145C6" w:rsidRDefault="00630E8E" w:rsidP="005145C6">
      <w:pPr>
        <w:pStyle w:val="ListParagraph"/>
        <w:numPr>
          <w:ilvl w:val="0"/>
          <w:numId w:val="36"/>
        </w:numPr>
        <w:jc w:val="both"/>
        <w:rPr>
          <w:rFonts w:asciiTheme="minorHAnsi" w:hAnsiTheme="minorHAnsi" w:cs="Arial"/>
          <w:noProof/>
          <w:sz w:val="28"/>
        </w:rPr>
      </w:pPr>
      <w:r>
        <w:rPr>
          <w:rFonts w:asciiTheme="minorHAnsi" w:hAnsiTheme="minorHAnsi"/>
          <w:sz w:val="28"/>
        </w:rPr>
        <w:t>Investigate the effect of glycemic and erythrocytic variants on diabetes prediction</w:t>
      </w:r>
    </w:p>
    <w:p w14:paraId="1AE06BC4" w14:textId="77777777" w:rsidR="00630E8E" w:rsidRPr="005145C6" w:rsidRDefault="00630E8E" w:rsidP="005145C6">
      <w:pPr>
        <w:pStyle w:val="ListParagraph"/>
        <w:rPr>
          <w:rFonts w:asciiTheme="minorHAnsi" w:hAnsiTheme="minorHAnsi"/>
          <w:sz w:val="28"/>
        </w:rPr>
      </w:pPr>
    </w:p>
    <w:p w14:paraId="2E92F1FB" w14:textId="77777777" w:rsidR="001A708A" w:rsidRPr="005145C6" w:rsidRDefault="00630E8E" w:rsidP="005145C6">
      <w:pPr>
        <w:pStyle w:val="ListParagraph"/>
        <w:jc w:val="both"/>
        <w:rPr>
          <w:rFonts w:asciiTheme="minorHAnsi" w:hAnsiTheme="minorHAnsi" w:cs="Arial"/>
          <w:noProof/>
          <w:sz w:val="28"/>
        </w:rPr>
      </w:pPr>
      <w:r>
        <w:rPr>
          <w:rFonts w:asciiTheme="minorHAnsi" w:hAnsiTheme="minorHAnsi"/>
          <w:sz w:val="28"/>
        </w:rPr>
        <w:t>Test the h</w:t>
      </w:r>
      <w:r w:rsidR="00593C76" w:rsidRPr="005145C6">
        <w:rPr>
          <w:rFonts w:asciiTheme="minorHAnsi" w:hAnsiTheme="minorHAnsi"/>
          <w:sz w:val="28"/>
        </w:rPr>
        <w:t xml:space="preserve">ypothesis: </w:t>
      </w:r>
      <w:r w:rsidR="00593C76" w:rsidRPr="005145C6">
        <w:rPr>
          <w:rFonts w:asciiTheme="minorHAnsi" w:hAnsiTheme="minorHAnsi" w:cs="Arial"/>
          <w:noProof/>
          <w:sz w:val="28"/>
        </w:rPr>
        <w:t xml:space="preserve">Glycemic and erythrocytic HbA1c-associated SNPs differentially predict </w:t>
      </w:r>
      <w:r w:rsidR="001A708A" w:rsidRPr="005145C6">
        <w:rPr>
          <w:rFonts w:asciiTheme="minorHAnsi" w:hAnsiTheme="minorHAnsi" w:cs="Arial"/>
          <w:noProof/>
          <w:sz w:val="28"/>
        </w:rPr>
        <w:t>incident type 2 diabetes (T2D).</w:t>
      </w:r>
    </w:p>
    <w:p w14:paraId="5659F15D" w14:textId="77777777" w:rsidR="001A708A" w:rsidRPr="001A708A" w:rsidRDefault="001A708A" w:rsidP="00593C76">
      <w:pPr>
        <w:jc w:val="both"/>
        <w:rPr>
          <w:rFonts w:asciiTheme="minorHAnsi" w:hAnsiTheme="minorHAnsi" w:cs="Arial"/>
          <w:noProof/>
          <w:sz w:val="28"/>
        </w:rPr>
      </w:pPr>
    </w:p>
    <w:p w14:paraId="538D6C0E" w14:textId="77777777" w:rsidR="00630E8E" w:rsidRPr="005145C6" w:rsidRDefault="00630E8E" w:rsidP="005145C6">
      <w:pPr>
        <w:pStyle w:val="ListParagraph"/>
        <w:numPr>
          <w:ilvl w:val="0"/>
          <w:numId w:val="36"/>
        </w:numPr>
        <w:jc w:val="both"/>
        <w:rPr>
          <w:rFonts w:asciiTheme="minorHAnsi" w:hAnsiTheme="minorHAnsi" w:cs="Arial"/>
          <w:noProof/>
          <w:sz w:val="28"/>
        </w:rPr>
      </w:pPr>
      <w:r>
        <w:rPr>
          <w:rFonts w:asciiTheme="minorHAnsi" w:hAnsiTheme="minorHAnsi" w:cs="Arial"/>
          <w:noProof/>
          <w:sz w:val="28"/>
        </w:rPr>
        <w:t>Investigate the effect of</w:t>
      </w:r>
      <w:r w:rsidRPr="00630E8E">
        <w:rPr>
          <w:rFonts w:asciiTheme="minorHAnsi" w:hAnsiTheme="minorHAnsi"/>
          <w:sz w:val="28"/>
        </w:rPr>
        <w:t xml:space="preserve"> </w:t>
      </w:r>
      <w:r>
        <w:rPr>
          <w:rFonts w:asciiTheme="minorHAnsi" w:hAnsiTheme="minorHAnsi"/>
          <w:sz w:val="28"/>
        </w:rPr>
        <w:t>glycemic and erythrocytic variants</w:t>
      </w:r>
      <w:r w:rsidR="007C5ED1">
        <w:rPr>
          <w:rFonts w:asciiTheme="minorHAnsi" w:hAnsiTheme="minorHAnsi"/>
          <w:sz w:val="28"/>
        </w:rPr>
        <w:t xml:space="preserve"> </w:t>
      </w:r>
      <w:r>
        <w:rPr>
          <w:rFonts w:asciiTheme="minorHAnsi" w:hAnsiTheme="minorHAnsi"/>
          <w:sz w:val="28"/>
        </w:rPr>
        <w:t>on diabetes classification</w:t>
      </w:r>
    </w:p>
    <w:p w14:paraId="737724CF" w14:textId="77777777" w:rsidR="00630E8E" w:rsidRDefault="00630E8E" w:rsidP="005145C6">
      <w:pPr>
        <w:ind w:left="720"/>
        <w:jc w:val="both"/>
        <w:rPr>
          <w:rFonts w:asciiTheme="minorHAnsi" w:hAnsiTheme="minorHAnsi" w:cs="Arial"/>
          <w:noProof/>
          <w:sz w:val="28"/>
        </w:rPr>
      </w:pPr>
    </w:p>
    <w:p w14:paraId="3CCBFD3B" w14:textId="77777777" w:rsidR="001A708A" w:rsidRPr="005145C6" w:rsidRDefault="00630E8E" w:rsidP="005145C6">
      <w:pPr>
        <w:ind w:left="720"/>
        <w:jc w:val="both"/>
        <w:rPr>
          <w:rFonts w:asciiTheme="minorHAnsi" w:hAnsiTheme="minorHAnsi" w:cs="Arial"/>
          <w:noProof/>
          <w:sz w:val="28"/>
        </w:rPr>
      </w:pPr>
      <w:r>
        <w:rPr>
          <w:rFonts w:asciiTheme="minorHAnsi" w:hAnsiTheme="minorHAnsi" w:cs="Arial"/>
          <w:noProof/>
          <w:sz w:val="28"/>
        </w:rPr>
        <w:t xml:space="preserve">Test the hypothesis that </w:t>
      </w:r>
      <w:r w:rsidR="001A708A" w:rsidRPr="005145C6">
        <w:rPr>
          <w:rFonts w:asciiTheme="minorHAnsi" w:hAnsiTheme="minorHAnsi" w:cs="Arial"/>
          <w:noProof/>
          <w:sz w:val="28"/>
        </w:rPr>
        <w:t>erythrocytic variants</w:t>
      </w:r>
      <w:r>
        <w:rPr>
          <w:rFonts w:asciiTheme="minorHAnsi" w:hAnsiTheme="minorHAnsi" w:cs="Arial"/>
          <w:noProof/>
          <w:sz w:val="28"/>
        </w:rPr>
        <w:t xml:space="preserve"> may influence</w:t>
      </w:r>
      <w:r w:rsidR="001A708A" w:rsidRPr="005145C6">
        <w:rPr>
          <w:rFonts w:asciiTheme="minorHAnsi" w:hAnsiTheme="minorHAnsi" w:cs="Arial"/>
          <w:noProof/>
          <w:sz w:val="28"/>
        </w:rPr>
        <w:t xml:space="preserve"> classification of diabetes using HbA1c?</w:t>
      </w:r>
    </w:p>
    <w:p w14:paraId="78BE86CA" w14:textId="77777777" w:rsidR="001A708A" w:rsidRPr="001A708A" w:rsidRDefault="001A708A" w:rsidP="00593C76">
      <w:pPr>
        <w:jc w:val="both"/>
        <w:rPr>
          <w:rFonts w:asciiTheme="minorHAnsi" w:hAnsiTheme="minorHAnsi" w:cs="Arial"/>
          <w:noProof/>
          <w:sz w:val="28"/>
        </w:rPr>
      </w:pPr>
    </w:p>
    <w:p w14:paraId="4045E2BA" w14:textId="77777777" w:rsidR="00630E8E" w:rsidRDefault="00630E8E" w:rsidP="005145C6">
      <w:pPr>
        <w:pStyle w:val="ListParagraph"/>
        <w:numPr>
          <w:ilvl w:val="0"/>
          <w:numId w:val="36"/>
        </w:numPr>
        <w:jc w:val="both"/>
        <w:rPr>
          <w:rFonts w:asciiTheme="minorHAnsi" w:hAnsiTheme="minorHAnsi" w:cs="Arial"/>
          <w:noProof/>
          <w:sz w:val="28"/>
        </w:rPr>
      </w:pPr>
      <w:r>
        <w:rPr>
          <w:rFonts w:asciiTheme="minorHAnsi" w:hAnsiTheme="minorHAnsi" w:cs="Arial"/>
          <w:noProof/>
          <w:sz w:val="28"/>
        </w:rPr>
        <w:t>Genetic Architecture of HbA1c by Ancestry</w:t>
      </w:r>
    </w:p>
    <w:p w14:paraId="5417D069" w14:textId="77777777" w:rsidR="00E107C8" w:rsidRDefault="00E107C8" w:rsidP="005145C6">
      <w:pPr>
        <w:ind w:left="720"/>
        <w:jc w:val="both"/>
        <w:rPr>
          <w:rFonts w:asciiTheme="minorHAnsi" w:hAnsiTheme="minorHAnsi" w:cs="Arial"/>
          <w:noProof/>
          <w:sz w:val="28"/>
        </w:rPr>
      </w:pPr>
    </w:p>
    <w:p w14:paraId="30A339FE" w14:textId="77777777" w:rsidR="00E107C8" w:rsidRDefault="00630E8E" w:rsidP="005145C6">
      <w:pPr>
        <w:ind w:left="720"/>
        <w:jc w:val="both"/>
        <w:rPr>
          <w:rFonts w:asciiTheme="minorHAnsi" w:hAnsiTheme="minorHAnsi" w:cs="Arial"/>
          <w:noProof/>
          <w:sz w:val="28"/>
        </w:rPr>
      </w:pPr>
      <w:r>
        <w:rPr>
          <w:rFonts w:asciiTheme="minorHAnsi" w:hAnsiTheme="minorHAnsi" w:cs="Arial"/>
          <w:noProof/>
          <w:sz w:val="28"/>
        </w:rPr>
        <w:t>Investigate the HbA1c v</w:t>
      </w:r>
      <w:r w:rsidR="001A708A" w:rsidRPr="005145C6">
        <w:rPr>
          <w:rFonts w:asciiTheme="minorHAnsi" w:hAnsiTheme="minorHAnsi" w:cs="Arial"/>
          <w:noProof/>
          <w:sz w:val="28"/>
        </w:rPr>
        <w:t>ariance explained by all</w:t>
      </w:r>
      <w:r>
        <w:rPr>
          <w:rFonts w:asciiTheme="minorHAnsi" w:hAnsiTheme="minorHAnsi" w:cs="Arial"/>
          <w:noProof/>
          <w:sz w:val="28"/>
        </w:rPr>
        <w:t xml:space="preserve"> HbA1c-associated</w:t>
      </w:r>
      <w:r w:rsidR="001A708A" w:rsidRPr="005145C6">
        <w:rPr>
          <w:rFonts w:asciiTheme="minorHAnsi" w:hAnsiTheme="minorHAnsi" w:cs="Arial"/>
          <w:noProof/>
          <w:sz w:val="28"/>
        </w:rPr>
        <w:t xml:space="preserve"> variants</w:t>
      </w:r>
      <w:r>
        <w:rPr>
          <w:rFonts w:asciiTheme="minorHAnsi" w:hAnsiTheme="minorHAnsi" w:cs="Arial"/>
          <w:noProof/>
          <w:sz w:val="28"/>
        </w:rPr>
        <w:t xml:space="preserve"> and how this varies by ancestry</w:t>
      </w:r>
    </w:p>
    <w:p w14:paraId="00F483B1" w14:textId="77777777" w:rsidR="00E107C8" w:rsidRPr="005145C6" w:rsidRDefault="00E107C8" w:rsidP="005145C6">
      <w:pPr>
        <w:ind w:left="720"/>
        <w:jc w:val="both"/>
        <w:rPr>
          <w:rFonts w:asciiTheme="minorHAnsi" w:hAnsiTheme="minorHAnsi" w:cs="Arial"/>
          <w:noProof/>
          <w:sz w:val="28"/>
        </w:rPr>
      </w:pPr>
    </w:p>
    <w:p w14:paraId="3F6CDC8A" w14:textId="77777777" w:rsidR="001A708A" w:rsidRPr="001A708A" w:rsidRDefault="001A708A" w:rsidP="00E107C8">
      <w:pPr>
        <w:ind w:left="720"/>
        <w:jc w:val="both"/>
        <w:rPr>
          <w:rFonts w:asciiTheme="minorHAnsi" w:hAnsiTheme="minorHAnsi" w:cs="Arial"/>
          <w:noProof/>
          <w:sz w:val="28"/>
        </w:rPr>
      </w:pPr>
      <w:r w:rsidRPr="001A708A">
        <w:rPr>
          <w:rFonts w:asciiTheme="minorHAnsi" w:hAnsiTheme="minorHAnsi" w:cs="Arial"/>
          <w:noProof/>
          <w:sz w:val="28"/>
        </w:rPr>
        <w:t>Additional follow-up of G6PD signal</w:t>
      </w:r>
    </w:p>
    <w:p w14:paraId="4E557FA9" w14:textId="77777777" w:rsidR="00593C76" w:rsidRDefault="00593C76" w:rsidP="00593C76">
      <w:pPr>
        <w:autoSpaceDE w:val="0"/>
        <w:autoSpaceDN w:val="0"/>
        <w:adjustRightInd w:val="0"/>
        <w:rPr>
          <w:rFonts w:asciiTheme="minorHAnsi" w:hAnsiTheme="minorHAnsi"/>
        </w:rPr>
      </w:pPr>
    </w:p>
    <w:p w14:paraId="410F606B" w14:textId="77777777" w:rsidR="00593C76" w:rsidRDefault="00593C76" w:rsidP="00593C76">
      <w:pPr>
        <w:autoSpaceDE w:val="0"/>
        <w:autoSpaceDN w:val="0"/>
        <w:adjustRightInd w:val="0"/>
        <w:rPr>
          <w:rFonts w:asciiTheme="minorHAnsi" w:hAnsiTheme="minorHAnsi"/>
        </w:rPr>
      </w:pPr>
    </w:p>
    <w:p w14:paraId="05F2C38A" w14:textId="77777777" w:rsidR="00593C76" w:rsidRDefault="00593C76" w:rsidP="00593C76">
      <w:pPr>
        <w:autoSpaceDE w:val="0"/>
        <w:autoSpaceDN w:val="0"/>
        <w:adjustRightInd w:val="0"/>
        <w:rPr>
          <w:rFonts w:asciiTheme="minorHAnsi" w:hAnsiTheme="minorHAnsi"/>
        </w:rPr>
      </w:pPr>
    </w:p>
    <w:p w14:paraId="4D44305E" w14:textId="77777777" w:rsidR="00593C76" w:rsidRDefault="00593C76" w:rsidP="00593C76">
      <w:pPr>
        <w:autoSpaceDE w:val="0"/>
        <w:autoSpaceDN w:val="0"/>
        <w:adjustRightInd w:val="0"/>
        <w:rPr>
          <w:rFonts w:asciiTheme="minorHAnsi" w:hAnsiTheme="minorHAnsi"/>
        </w:rPr>
      </w:pPr>
    </w:p>
    <w:p w14:paraId="4C005892" w14:textId="77777777" w:rsidR="00593C76" w:rsidRPr="00593C76" w:rsidRDefault="00593C76" w:rsidP="00593C76">
      <w:pPr>
        <w:autoSpaceDE w:val="0"/>
        <w:autoSpaceDN w:val="0"/>
        <w:adjustRightInd w:val="0"/>
        <w:rPr>
          <w:rFonts w:asciiTheme="minorHAnsi" w:hAnsiTheme="minorHAnsi"/>
        </w:rPr>
      </w:pPr>
    </w:p>
    <w:p w14:paraId="4452AB63" w14:textId="77777777" w:rsidR="00593C76" w:rsidRPr="00593C76" w:rsidRDefault="00593C76" w:rsidP="00593C76">
      <w:pPr>
        <w:autoSpaceDE w:val="0"/>
        <w:autoSpaceDN w:val="0"/>
        <w:adjustRightInd w:val="0"/>
        <w:rPr>
          <w:rFonts w:asciiTheme="minorHAnsi" w:hAnsiTheme="minorHAnsi"/>
        </w:rPr>
      </w:pPr>
    </w:p>
    <w:p w14:paraId="3285C058" w14:textId="77777777" w:rsidR="00B515AC" w:rsidRPr="00593C76" w:rsidRDefault="000941DA" w:rsidP="00593C76">
      <w:pPr>
        <w:autoSpaceDE w:val="0"/>
        <w:autoSpaceDN w:val="0"/>
        <w:adjustRightInd w:val="0"/>
        <w:rPr>
          <w:rFonts w:asciiTheme="minorHAnsi" w:hAnsiTheme="minorHAnsi"/>
          <w:b/>
          <w:lang w:eastAsia="ja-JP"/>
        </w:rPr>
      </w:pPr>
      <w:r w:rsidRPr="00593C76">
        <w:rPr>
          <w:rFonts w:asciiTheme="minorHAnsi" w:hAnsiTheme="minorHAnsi"/>
        </w:rPr>
        <w:fldChar w:fldCharType="begin" w:fldLock="1"/>
      </w:r>
      <w:r w:rsidR="00915118" w:rsidRPr="00593C76">
        <w:rPr>
          <w:rFonts w:asciiTheme="minorHAnsi" w:hAnsiTheme="minorHAnsi"/>
        </w:rPr>
        <w:instrText xml:space="preserve"> USERPROPERTY  \* MERGEFORMAT </w:instrText>
      </w:r>
      <w:r w:rsidRPr="00593C76">
        <w:rPr>
          <w:rFonts w:asciiTheme="minorHAnsi" w:hAnsiTheme="minorHAnsi"/>
        </w:rPr>
        <w:fldChar w:fldCharType="end"/>
      </w:r>
    </w:p>
    <w:p w14:paraId="5030BF78" w14:textId="77777777" w:rsidR="00531345" w:rsidRDefault="00531345" w:rsidP="00310CFE">
      <w:pPr>
        <w:pBdr>
          <w:bottom w:val="single" w:sz="6" w:space="1" w:color="auto"/>
        </w:pBdr>
        <w:autoSpaceDE w:val="0"/>
        <w:autoSpaceDN w:val="0"/>
        <w:adjustRightInd w:val="0"/>
        <w:jc w:val="center"/>
        <w:rPr>
          <w:rFonts w:ascii="Calibri" w:hAnsi="Calibri"/>
          <w:b/>
          <w:sz w:val="32"/>
          <w:lang w:eastAsia="ja-JP"/>
        </w:rPr>
        <w:sectPr w:rsidR="00531345" w:rsidSect="00593C76">
          <w:headerReference w:type="default" r:id="rId7"/>
          <w:headerReference w:type="first" r:id="rId8"/>
          <w:pgSz w:w="12240" w:h="15840"/>
          <w:pgMar w:top="794" w:right="907" w:bottom="794" w:left="907" w:header="283" w:footer="720" w:gutter="0"/>
          <w:cols w:space="720"/>
          <w:titlePg/>
          <w:docGrid w:linePitch="360"/>
        </w:sectPr>
      </w:pPr>
    </w:p>
    <w:p w14:paraId="792E2DB7" w14:textId="77777777" w:rsidR="00B515AC" w:rsidRDefault="00310CFE" w:rsidP="00310CFE">
      <w:pPr>
        <w:pBdr>
          <w:bottom w:val="single" w:sz="6" w:space="1" w:color="auto"/>
        </w:pBdr>
        <w:autoSpaceDE w:val="0"/>
        <w:autoSpaceDN w:val="0"/>
        <w:adjustRightInd w:val="0"/>
        <w:jc w:val="center"/>
        <w:rPr>
          <w:rFonts w:ascii="Calibri" w:hAnsi="Calibri"/>
          <w:b/>
          <w:sz w:val="32"/>
          <w:lang w:eastAsia="ja-JP"/>
        </w:rPr>
      </w:pPr>
      <w:r>
        <w:rPr>
          <w:rFonts w:ascii="Calibri" w:hAnsi="Calibri"/>
          <w:b/>
          <w:sz w:val="32"/>
          <w:lang w:eastAsia="ja-JP"/>
        </w:rPr>
        <w:lastRenderedPageBreak/>
        <w:t>Hemoglobin A1c</w:t>
      </w:r>
      <w:r w:rsidRPr="001E7F9C">
        <w:rPr>
          <w:rFonts w:ascii="Calibri" w:hAnsi="Calibri"/>
          <w:b/>
          <w:sz w:val="32"/>
          <w:lang w:eastAsia="ja-JP"/>
        </w:rPr>
        <w:t xml:space="preserve"> </w:t>
      </w:r>
      <w:r w:rsidR="00681D3D">
        <w:rPr>
          <w:rFonts w:ascii="Calibri" w:hAnsi="Calibri"/>
          <w:b/>
          <w:sz w:val="32"/>
          <w:lang w:eastAsia="ja-JP"/>
        </w:rPr>
        <w:t xml:space="preserve">Genetic </w:t>
      </w:r>
      <w:r w:rsidR="00531345">
        <w:rPr>
          <w:rFonts w:ascii="Calibri" w:hAnsi="Calibri"/>
          <w:b/>
          <w:sz w:val="32"/>
          <w:lang w:eastAsia="ja-JP"/>
        </w:rPr>
        <w:t xml:space="preserve">Discovery </w:t>
      </w:r>
      <w:r w:rsidRPr="001E7F9C">
        <w:rPr>
          <w:rFonts w:ascii="Calibri" w:hAnsi="Calibri"/>
          <w:b/>
          <w:sz w:val="32"/>
          <w:lang w:eastAsia="ja-JP"/>
        </w:rPr>
        <w:t>Analysis Plan</w:t>
      </w:r>
    </w:p>
    <w:p w14:paraId="5BFB17CC" w14:textId="31CD39B3" w:rsidR="00104FE6" w:rsidRDefault="003B7CDB" w:rsidP="00310CFE">
      <w:pPr>
        <w:pBdr>
          <w:bottom w:val="single" w:sz="6" w:space="1" w:color="auto"/>
        </w:pBdr>
        <w:autoSpaceDE w:val="0"/>
        <w:autoSpaceDN w:val="0"/>
        <w:adjustRightInd w:val="0"/>
        <w:jc w:val="center"/>
        <w:rPr>
          <w:rFonts w:ascii="Calibri" w:hAnsi="Calibri"/>
          <w:b/>
          <w:lang w:eastAsia="ja-JP"/>
        </w:rPr>
      </w:pPr>
      <w:r>
        <w:rPr>
          <w:rFonts w:ascii="Calibri" w:hAnsi="Calibri"/>
          <w:b/>
          <w:lang w:eastAsia="ja-JP"/>
        </w:rPr>
        <w:t>July 2013</w:t>
      </w:r>
    </w:p>
    <w:p w14:paraId="7B9CBE7D" w14:textId="77777777" w:rsidR="00B515AC" w:rsidRDefault="00B515AC" w:rsidP="00775352">
      <w:pPr>
        <w:pBdr>
          <w:bottom w:val="single" w:sz="6" w:space="1" w:color="auto"/>
        </w:pBdr>
        <w:autoSpaceDE w:val="0"/>
        <w:autoSpaceDN w:val="0"/>
        <w:adjustRightInd w:val="0"/>
        <w:rPr>
          <w:rFonts w:ascii="Calibri" w:hAnsi="Calibri"/>
          <w:b/>
          <w:lang w:eastAsia="ja-JP"/>
        </w:rPr>
      </w:pPr>
    </w:p>
    <w:p w14:paraId="4744A8BC" w14:textId="77777777" w:rsidR="00915118" w:rsidRDefault="00775352" w:rsidP="00915118">
      <w:pPr>
        <w:pBdr>
          <w:bottom w:val="single" w:sz="6" w:space="1" w:color="auto"/>
        </w:pBdr>
        <w:autoSpaceDE w:val="0"/>
        <w:autoSpaceDN w:val="0"/>
        <w:adjustRightInd w:val="0"/>
        <w:rPr>
          <w:rFonts w:ascii="Calibri" w:hAnsi="Calibri"/>
          <w:b/>
          <w:lang w:eastAsia="ja-JP"/>
        </w:rPr>
      </w:pPr>
      <w:r>
        <w:rPr>
          <w:rFonts w:ascii="Calibri" w:hAnsi="Calibri"/>
          <w:b/>
          <w:lang w:eastAsia="ja-JP"/>
        </w:rPr>
        <w:t>A</w:t>
      </w:r>
      <w:r w:rsidR="00B515AC">
        <w:rPr>
          <w:rFonts w:ascii="Calibri" w:hAnsi="Calibri"/>
          <w:b/>
          <w:lang w:eastAsia="ja-JP"/>
        </w:rPr>
        <w:t>nalysis plan for cohorts joining the</w:t>
      </w:r>
      <w:r>
        <w:rPr>
          <w:rFonts w:ascii="Calibri" w:hAnsi="Calibri"/>
          <w:b/>
          <w:lang w:eastAsia="ja-JP"/>
        </w:rPr>
        <w:t xml:space="preserve"> </w:t>
      </w:r>
      <w:r w:rsidRPr="00893C37">
        <w:rPr>
          <w:rFonts w:ascii="Calibri" w:hAnsi="Calibri"/>
          <w:b/>
          <w:color w:val="FF0000"/>
          <w:lang w:eastAsia="ja-JP"/>
        </w:rPr>
        <w:t xml:space="preserve">Hemoglobin A1c </w:t>
      </w:r>
      <w:r w:rsidR="0070645A">
        <w:rPr>
          <w:rFonts w:ascii="Calibri" w:hAnsi="Calibri"/>
          <w:b/>
          <w:color w:val="FF0000"/>
          <w:lang w:eastAsia="ja-JP"/>
        </w:rPr>
        <w:t xml:space="preserve">Trans-ethnic </w:t>
      </w:r>
      <w:r>
        <w:rPr>
          <w:rFonts w:ascii="Calibri" w:hAnsi="Calibri"/>
          <w:b/>
          <w:color w:val="FF0000"/>
          <w:lang w:eastAsia="ja-JP"/>
        </w:rPr>
        <w:t xml:space="preserve">GWAS-MA </w:t>
      </w:r>
      <w:r w:rsidRPr="00EB7F26">
        <w:rPr>
          <w:rFonts w:ascii="Calibri" w:hAnsi="Calibri"/>
          <w:b/>
          <w:color w:val="FF0000"/>
          <w:lang w:eastAsia="ja-JP"/>
        </w:rPr>
        <w:t>effort</w:t>
      </w:r>
      <w:r>
        <w:rPr>
          <w:rFonts w:ascii="Calibri" w:hAnsi="Calibri"/>
          <w:b/>
          <w:lang w:eastAsia="ja-JP"/>
        </w:rPr>
        <w:t xml:space="preserve">. The analyses from each joining cohort should be performed for HbA1c. </w:t>
      </w:r>
    </w:p>
    <w:p w14:paraId="300A20B8" w14:textId="77777777" w:rsidR="00915118" w:rsidRPr="00EB7F26" w:rsidRDefault="00915118" w:rsidP="00915118">
      <w:pPr>
        <w:pBdr>
          <w:bottom w:val="single" w:sz="6" w:space="1" w:color="auto"/>
        </w:pBdr>
        <w:autoSpaceDE w:val="0"/>
        <w:autoSpaceDN w:val="0"/>
        <w:adjustRightInd w:val="0"/>
        <w:rPr>
          <w:rFonts w:ascii="Calibri" w:hAnsi="Calibri"/>
          <w:b/>
          <w:color w:val="1F497D"/>
          <w:lang w:eastAsia="ja-JP"/>
        </w:rPr>
      </w:pPr>
    </w:p>
    <w:p w14:paraId="0F960651" w14:textId="77777777" w:rsidR="00775352" w:rsidRPr="00915118" w:rsidRDefault="00915118" w:rsidP="00775352">
      <w:pPr>
        <w:pBdr>
          <w:bottom w:val="single" w:sz="6" w:space="1" w:color="auto"/>
        </w:pBdr>
        <w:autoSpaceDE w:val="0"/>
        <w:autoSpaceDN w:val="0"/>
        <w:adjustRightInd w:val="0"/>
        <w:rPr>
          <w:rFonts w:ascii="Calibri" w:hAnsi="Calibri"/>
          <w:b/>
          <w:lang w:eastAsia="ja-JP"/>
        </w:rPr>
      </w:pPr>
      <w:r w:rsidRPr="00915118">
        <w:rPr>
          <w:rFonts w:ascii="Calibri" w:hAnsi="Calibri"/>
          <w:b/>
          <w:lang w:eastAsia="ja-JP"/>
        </w:rPr>
        <w:t xml:space="preserve">Cohorts should also complete the </w:t>
      </w:r>
      <w:r w:rsidR="00775352" w:rsidRPr="00AB31B6">
        <w:rPr>
          <w:rFonts w:ascii="Calibri" w:hAnsi="Calibri"/>
          <w:b/>
          <w:color w:val="FF0000"/>
          <w:lang w:eastAsia="ja-JP"/>
        </w:rPr>
        <w:t xml:space="preserve">Cohort information </w:t>
      </w:r>
      <w:r w:rsidRPr="00AB31B6">
        <w:rPr>
          <w:rFonts w:ascii="Calibri" w:hAnsi="Calibri"/>
          <w:b/>
          <w:color w:val="FF0000"/>
          <w:lang w:eastAsia="ja-JP"/>
        </w:rPr>
        <w:t xml:space="preserve">file </w:t>
      </w:r>
      <w:r w:rsidR="00775352" w:rsidRPr="00915118">
        <w:rPr>
          <w:rFonts w:ascii="Calibri" w:hAnsi="Calibri"/>
          <w:b/>
          <w:lang w:eastAsia="ja-JP"/>
        </w:rPr>
        <w:t>separately.</w:t>
      </w:r>
    </w:p>
    <w:p w14:paraId="097D123E" w14:textId="77777777" w:rsidR="00775352" w:rsidRPr="00F7347C" w:rsidRDefault="00775352" w:rsidP="00775352">
      <w:pPr>
        <w:pBdr>
          <w:bottom w:val="single" w:sz="6" w:space="1" w:color="auto"/>
        </w:pBdr>
        <w:autoSpaceDE w:val="0"/>
        <w:autoSpaceDN w:val="0"/>
        <w:adjustRightInd w:val="0"/>
        <w:rPr>
          <w:rFonts w:ascii="Calibri" w:hAnsi="Calibri"/>
          <w:b/>
          <w:lang w:eastAsia="ja-JP"/>
        </w:rPr>
      </w:pPr>
    </w:p>
    <w:p w14:paraId="1E318C92" w14:textId="77777777" w:rsidR="00775352" w:rsidRPr="00F7347C" w:rsidRDefault="00775352" w:rsidP="00775352">
      <w:pPr>
        <w:pBdr>
          <w:bottom w:val="single" w:sz="6" w:space="1" w:color="auto"/>
        </w:pBdr>
        <w:autoSpaceDE w:val="0"/>
        <w:autoSpaceDN w:val="0"/>
        <w:adjustRightInd w:val="0"/>
        <w:rPr>
          <w:rFonts w:ascii="Calibri" w:hAnsi="Calibri"/>
          <w:b/>
          <w:lang w:eastAsia="ja-JP"/>
        </w:rPr>
      </w:pPr>
      <w:r w:rsidRPr="00F7347C">
        <w:rPr>
          <w:rFonts w:ascii="Calibri" w:hAnsi="Calibri"/>
          <w:b/>
          <w:lang w:eastAsia="ja-JP"/>
        </w:rPr>
        <w:t>Analysis Specifications</w:t>
      </w:r>
    </w:p>
    <w:p w14:paraId="6DEA91C8" w14:textId="77777777" w:rsidR="00775352" w:rsidRPr="00F7347C" w:rsidRDefault="00775352" w:rsidP="00775352">
      <w:pPr>
        <w:autoSpaceDE w:val="0"/>
        <w:autoSpaceDN w:val="0"/>
        <w:adjustRightInd w:val="0"/>
        <w:rPr>
          <w:rFonts w:ascii="Calibri" w:hAnsi="Calibri"/>
          <w:lang w:eastAsia="ja-JP"/>
        </w:rPr>
      </w:pPr>
    </w:p>
    <w:p w14:paraId="5AE79034" w14:textId="77777777" w:rsidR="00775352" w:rsidRPr="00F7347C" w:rsidRDefault="0070645A" w:rsidP="00775352">
      <w:pPr>
        <w:autoSpaceDE w:val="0"/>
        <w:autoSpaceDN w:val="0"/>
        <w:adjustRightInd w:val="0"/>
        <w:rPr>
          <w:rFonts w:ascii="Calibri" w:hAnsi="Calibri"/>
          <w:lang w:eastAsia="ja-JP"/>
        </w:rPr>
      </w:pPr>
      <w:r>
        <w:rPr>
          <w:rFonts w:ascii="Calibri" w:hAnsi="Calibri"/>
          <w:lang w:eastAsia="ja-JP"/>
        </w:rPr>
        <w:t>Please perform and submit the analysis of</w:t>
      </w:r>
      <w:r w:rsidR="00775352" w:rsidRPr="00F7347C">
        <w:rPr>
          <w:rFonts w:ascii="Calibri" w:hAnsi="Calibri"/>
          <w:lang w:eastAsia="ja-JP"/>
        </w:rPr>
        <w:t xml:space="preserve"> </w:t>
      </w:r>
      <w:r w:rsidR="00775352" w:rsidRPr="00F7347C">
        <w:rPr>
          <w:rFonts w:ascii="Calibri" w:hAnsi="Calibri"/>
          <w:b/>
          <w:lang w:eastAsia="ja-JP"/>
        </w:rPr>
        <w:t xml:space="preserve">DIRECTLY GENOTYPED </w:t>
      </w:r>
      <w:r w:rsidR="00775352">
        <w:rPr>
          <w:rFonts w:ascii="Calibri" w:hAnsi="Calibri"/>
          <w:b/>
          <w:lang w:eastAsia="ja-JP"/>
        </w:rPr>
        <w:t xml:space="preserve">and IMPUTED </w:t>
      </w:r>
      <w:r w:rsidR="00775352" w:rsidRPr="00F7347C">
        <w:rPr>
          <w:rFonts w:ascii="Calibri" w:hAnsi="Calibri"/>
          <w:b/>
          <w:lang w:eastAsia="ja-JP"/>
        </w:rPr>
        <w:t>SNPs.</w:t>
      </w:r>
      <w:r w:rsidR="00775352" w:rsidRPr="00F7347C">
        <w:rPr>
          <w:rFonts w:ascii="Calibri" w:hAnsi="Calibri"/>
          <w:lang w:eastAsia="ja-JP"/>
        </w:rPr>
        <w:t xml:space="preserve"> </w:t>
      </w:r>
    </w:p>
    <w:p w14:paraId="0094001F" w14:textId="77777777" w:rsidR="00915118" w:rsidRDefault="00915118" w:rsidP="00775352">
      <w:pPr>
        <w:pBdr>
          <w:bottom w:val="single" w:sz="6" w:space="1" w:color="auto"/>
        </w:pBdr>
        <w:autoSpaceDE w:val="0"/>
        <w:autoSpaceDN w:val="0"/>
        <w:adjustRightInd w:val="0"/>
        <w:rPr>
          <w:rFonts w:ascii="Calibri" w:hAnsi="Calibri"/>
          <w:b/>
          <w:lang w:eastAsia="ja-JP"/>
        </w:rPr>
      </w:pPr>
    </w:p>
    <w:p w14:paraId="48D567F3" w14:textId="77777777" w:rsidR="00775352" w:rsidRPr="00CA1E95" w:rsidRDefault="00775352" w:rsidP="00775352">
      <w:pPr>
        <w:pBdr>
          <w:bottom w:val="single" w:sz="6" w:space="1" w:color="auto"/>
        </w:pBdr>
        <w:autoSpaceDE w:val="0"/>
        <w:autoSpaceDN w:val="0"/>
        <w:adjustRightInd w:val="0"/>
        <w:rPr>
          <w:rFonts w:ascii="Calibri" w:hAnsi="Calibri"/>
          <w:b/>
          <w:lang w:eastAsia="ja-JP"/>
        </w:rPr>
      </w:pPr>
      <w:r>
        <w:rPr>
          <w:rFonts w:ascii="Calibri" w:hAnsi="Calibri"/>
          <w:b/>
          <w:lang w:eastAsia="ja-JP"/>
        </w:rPr>
        <w:t>Exclusion criteria and quality control</w:t>
      </w:r>
      <w:r w:rsidRPr="00CA1E95">
        <w:rPr>
          <w:rFonts w:ascii="Calibri" w:hAnsi="Calibri"/>
          <w:b/>
          <w:lang w:eastAsia="ja-JP"/>
        </w:rPr>
        <w:t>:</w:t>
      </w:r>
    </w:p>
    <w:p w14:paraId="3E01A215" w14:textId="77777777" w:rsidR="00775352" w:rsidRDefault="00775352" w:rsidP="00775352">
      <w:pPr>
        <w:autoSpaceDE w:val="0"/>
        <w:autoSpaceDN w:val="0"/>
        <w:adjustRightInd w:val="0"/>
        <w:rPr>
          <w:rFonts w:ascii="Calibri" w:hAnsi="Calibri"/>
          <w:b/>
          <w:lang w:eastAsia="ja-JP"/>
        </w:rPr>
      </w:pPr>
    </w:p>
    <w:p w14:paraId="5FB3C589" w14:textId="77777777" w:rsidR="00775352" w:rsidRPr="00F7347C" w:rsidRDefault="00775352" w:rsidP="00775352">
      <w:pPr>
        <w:autoSpaceDE w:val="0"/>
        <w:autoSpaceDN w:val="0"/>
        <w:adjustRightInd w:val="0"/>
        <w:rPr>
          <w:rFonts w:ascii="Calibri" w:hAnsi="Calibri"/>
          <w:b/>
          <w:lang w:eastAsia="ja-JP"/>
        </w:rPr>
      </w:pPr>
      <w:r w:rsidRPr="00F7347C">
        <w:rPr>
          <w:rFonts w:ascii="Calibri" w:hAnsi="Calibri"/>
          <w:b/>
          <w:lang w:eastAsia="ja-JP"/>
        </w:rPr>
        <w:t>Pre-analysis QC:</w:t>
      </w:r>
    </w:p>
    <w:p w14:paraId="0EAE04AB" w14:textId="77777777" w:rsidR="00775352" w:rsidRPr="00F7347C" w:rsidRDefault="00775352" w:rsidP="00775352">
      <w:pPr>
        <w:numPr>
          <w:ilvl w:val="0"/>
          <w:numId w:val="11"/>
        </w:numPr>
        <w:autoSpaceDE w:val="0"/>
        <w:autoSpaceDN w:val="0"/>
        <w:adjustRightInd w:val="0"/>
        <w:rPr>
          <w:rFonts w:ascii="Calibri" w:hAnsi="Calibri"/>
          <w:lang w:eastAsia="ja-JP"/>
        </w:rPr>
      </w:pPr>
      <w:r w:rsidRPr="00F7347C">
        <w:rPr>
          <w:rFonts w:ascii="Calibri" w:hAnsi="Calibri"/>
          <w:lang w:eastAsia="ja-JP"/>
        </w:rPr>
        <w:t>Use standard exclusion criteria for sample call rate, gender checks and sample heterogeneity.</w:t>
      </w:r>
    </w:p>
    <w:p w14:paraId="44F5DD2D" w14:textId="77777777" w:rsidR="00775352" w:rsidRPr="00F7347C" w:rsidRDefault="00775352" w:rsidP="00775352">
      <w:pPr>
        <w:numPr>
          <w:ilvl w:val="0"/>
          <w:numId w:val="11"/>
        </w:numPr>
        <w:autoSpaceDE w:val="0"/>
        <w:autoSpaceDN w:val="0"/>
        <w:adjustRightInd w:val="0"/>
        <w:rPr>
          <w:rFonts w:ascii="Calibri" w:hAnsi="Calibri"/>
          <w:lang w:eastAsia="ja-JP"/>
        </w:rPr>
      </w:pPr>
      <w:r w:rsidRPr="00F7347C">
        <w:rPr>
          <w:rFonts w:ascii="Calibri" w:hAnsi="Calibri"/>
          <w:lang w:eastAsia="ja-JP"/>
        </w:rPr>
        <w:t>Use standard exclusion cut-offs for SNP call rate, HWE.</w:t>
      </w:r>
    </w:p>
    <w:p w14:paraId="2732E503" w14:textId="77777777" w:rsidR="00775352" w:rsidRPr="00F7347C" w:rsidRDefault="00775352" w:rsidP="00775352">
      <w:pPr>
        <w:numPr>
          <w:ilvl w:val="0"/>
          <w:numId w:val="11"/>
        </w:numPr>
        <w:autoSpaceDE w:val="0"/>
        <w:autoSpaceDN w:val="0"/>
        <w:adjustRightInd w:val="0"/>
        <w:rPr>
          <w:rFonts w:ascii="Calibri" w:hAnsi="Calibri"/>
          <w:lang w:eastAsia="ja-JP"/>
        </w:rPr>
      </w:pPr>
      <w:r w:rsidRPr="00F7347C">
        <w:rPr>
          <w:rFonts w:ascii="Calibri" w:hAnsi="Calibri"/>
          <w:lang w:eastAsia="ja-JP"/>
        </w:rPr>
        <w:t xml:space="preserve">Include all </w:t>
      </w:r>
      <w:r>
        <w:rPr>
          <w:rFonts w:ascii="Calibri" w:hAnsi="Calibri"/>
          <w:lang w:eastAsia="ja-JP"/>
        </w:rPr>
        <w:t xml:space="preserve">samples and </w:t>
      </w:r>
      <w:r w:rsidRPr="00F7347C">
        <w:rPr>
          <w:rFonts w:ascii="Calibri" w:hAnsi="Calibri"/>
          <w:lang w:eastAsia="ja-JP"/>
        </w:rPr>
        <w:t>SNPs passing these criteria in analysis.</w:t>
      </w:r>
    </w:p>
    <w:p w14:paraId="66885983" w14:textId="77777777" w:rsidR="00775352" w:rsidRPr="00F7347C" w:rsidRDefault="00775352" w:rsidP="00775352">
      <w:pPr>
        <w:numPr>
          <w:ilvl w:val="0"/>
          <w:numId w:val="11"/>
        </w:numPr>
        <w:autoSpaceDE w:val="0"/>
        <w:autoSpaceDN w:val="0"/>
        <w:adjustRightInd w:val="0"/>
        <w:rPr>
          <w:rFonts w:ascii="Calibri" w:hAnsi="Calibri"/>
          <w:lang w:eastAsia="ja-JP"/>
        </w:rPr>
      </w:pPr>
      <w:r w:rsidRPr="00F7347C">
        <w:rPr>
          <w:rFonts w:ascii="Calibri" w:hAnsi="Calibri"/>
          <w:lang w:eastAsia="ja-JP"/>
        </w:rPr>
        <w:t>Align SNPs to “+” strand.</w:t>
      </w:r>
    </w:p>
    <w:p w14:paraId="17DEE3FD" w14:textId="77777777" w:rsidR="00775352" w:rsidRPr="00F7347C" w:rsidRDefault="00775352" w:rsidP="00775352">
      <w:pPr>
        <w:numPr>
          <w:ilvl w:val="0"/>
          <w:numId w:val="11"/>
        </w:numPr>
        <w:autoSpaceDE w:val="0"/>
        <w:autoSpaceDN w:val="0"/>
        <w:adjustRightInd w:val="0"/>
        <w:rPr>
          <w:rFonts w:ascii="Calibri" w:hAnsi="Calibri"/>
          <w:lang w:eastAsia="ja-JP"/>
        </w:rPr>
      </w:pPr>
      <w:r w:rsidRPr="00F7347C">
        <w:rPr>
          <w:rFonts w:ascii="Calibri" w:hAnsi="Calibri"/>
          <w:lang w:eastAsia="ja-JP"/>
        </w:rPr>
        <w:t>Other exclusions (by allele frequency, additional HWE etc.) will be made centrally.</w:t>
      </w:r>
    </w:p>
    <w:p w14:paraId="5CDD1BE1" w14:textId="77777777" w:rsidR="00775352" w:rsidRDefault="00775352" w:rsidP="00775352">
      <w:pPr>
        <w:autoSpaceDE w:val="0"/>
        <w:autoSpaceDN w:val="0"/>
        <w:adjustRightInd w:val="0"/>
        <w:rPr>
          <w:rFonts w:ascii="Calibri" w:hAnsi="Calibri"/>
          <w:lang w:eastAsia="ja-JP"/>
        </w:rPr>
      </w:pPr>
    </w:p>
    <w:p w14:paraId="29835EB5" w14:textId="77777777" w:rsidR="00775352" w:rsidRPr="00C639EB" w:rsidRDefault="00775352" w:rsidP="00775352">
      <w:pPr>
        <w:shd w:val="clear" w:color="auto" w:fill="C6D9F1"/>
        <w:autoSpaceDE w:val="0"/>
        <w:autoSpaceDN w:val="0"/>
        <w:adjustRightInd w:val="0"/>
        <w:rPr>
          <w:rFonts w:ascii="Calibri" w:hAnsi="Calibri"/>
          <w:b/>
          <w:color w:val="C00000"/>
          <w:lang w:eastAsia="ja-JP"/>
        </w:rPr>
      </w:pPr>
      <w:r w:rsidRPr="00C639EB">
        <w:rPr>
          <w:rFonts w:ascii="Calibri" w:hAnsi="Calibri"/>
          <w:b/>
          <w:color w:val="C00000"/>
          <w:lang w:eastAsia="ja-JP"/>
        </w:rPr>
        <w:t xml:space="preserve">Additional analysis notes for </w:t>
      </w:r>
      <w:r w:rsidRPr="00C639EB">
        <w:rPr>
          <w:rFonts w:ascii="Calibri" w:hAnsi="Calibri"/>
          <w:b/>
          <w:color w:val="C00000"/>
          <w:sz w:val="28"/>
          <w:lang w:eastAsia="ja-JP"/>
        </w:rPr>
        <w:t>GWA studies</w:t>
      </w:r>
      <w:r w:rsidRPr="00C639EB">
        <w:rPr>
          <w:rFonts w:ascii="Calibri" w:hAnsi="Calibri"/>
          <w:b/>
          <w:color w:val="C00000"/>
          <w:lang w:eastAsia="ja-JP"/>
        </w:rPr>
        <w:t>:</w:t>
      </w:r>
    </w:p>
    <w:p w14:paraId="2FD502AC" w14:textId="77777777" w:rsidR="00775352" w:rsidRDefault="00775352" w:rsidP="00775352">
      <w:pPr>
        <w:shd w:val="clear" w:color="auto" w:fill="C6D9F1"/>
        <w:autoSpaceDE w:val="0"/>
        <w:autoSpaceDN w:val="0"/>
        <w:adjustRightInd w:val="0"/>
        <w:rPr>
          <w:rFonts w:ascii="Calibri" w:hAnsi="Calibri"/>
          <w:lang w:eastAsia="ja-JP"/>
        </w:rPr>
      </w:pPr>
    </w:p>
    <w:p w14:paraId="19D44DD0" w14:textId="77777777" w:rsidR="00775352" w:rsidRDefault="00775352" w:rsidP="00775352">
      <w:pPr>
        <w:shd w:val="clear" w:color="auto" w:fill="C6D9F1"/>
        <w:autoSpaceDE w:val="0"/>
        <w:autoSpaceDN w:val="0"/>
        <w:adjustRightInd w:val="0"/>
        <w:rPr>
          <w:rFonts w:ascii="Calibri" w:hAnsi="Calibri"/>
          <w:lang w:eastAsia="ja-JP"/>
        </w:rPr>
      </w:pPr>
      <w:r w:rsidRPr="00C639EB">
        <w:rPr>
          <w:rFonts w:ascii="Calibri" w:hAnsi="Calibri"/>
          <w:lang w:eastAsia="ja-JP"/>
        </w:rPr>
        <w:t>Use genotyped and imputed SNPs (but only one SNP data set; where genotyped SNPs available, use them; otherwise, use imputed SNPs)</w:t>
      </w:r>
    </w:p>
    <w:p w14:paraId="00B9E96D" w14:textId="77777777" w:rsidR="00AB31B6" w:rsidRDefault="00AB31B6" w:rsidP="00775352">
      <w:pPr>
        <w:shd w:val="clear" w:color="auto" w:fill="C6D9F1"/>
        <w:autoSpaceDE w:val="0"/>
        <w:autoSpaceDN w:val="0"/>
        <w:adjustRightInd w:val="0"/>
        <w:rPr>
          <w:rFonts w:ascii="Calibri" w:hAnsi="Calibri"/>
          <w:b/>
          <w:lang w:eastAsia="ja-JP"/>
        </w:rPr>
      </w:pPr>
    </w:p>
    <w:p w14:paraId="773CAB4C" w14:textId="77777777" w:rsidR="00775352" w:rsidRPr="005C2333" w:rsidRDefault="00775352" w:rsidP="00775352">
      <w:pPr>
        <w:shd w:val="clear" w:color="auto" w:fill="C6D9F1"/>
        <w:autoSpaceDE w:val="0"/>
        <w:autoSpaceDN w:val="0"/>
        <w:adjustRightInd w:val="0"/>
        <w:rPr>
          <w:rFonts w:ascii="Calibri" w:hAnsi="Calibri"/>
          <w:b/>
          <w:lang w:eastAsia="ja-JP"/>
        </w:rPr>
      </w:pPr>
      <w:r w:rsidRPr="005C2333">
        <w:rPr>
          <w:rFonts w:ascii="Calibri" w:hAnsi="Calibri"/>
          <w:b/>
          <w:lang w:eastAsia="ja-JP"/>
        </w:rPr>
        <w:t>Imputation of GWA data should be performed using HapMapII (+HapMapIII, optionally) reference panel.</w:t>
      </w:r>
    </w:p>
    <w:p w14:paraId="6D84855C" w14:textId="77777777" w:rsidR="00775352" w:rsidRDefault="00775352" w:rsidP="00775352">
      <w:pPr>
        <w:shd w:val="clear" w:color="auto" w:fill="C6D9F1"/>
        <w:autoSpaceDE w:val="0"/>
        <w:autoSpaceDN w:val="0"/>
        <w:adjustRightInd w:val="0"/>
        <w:rPr>
          <w:rFonts w:ascii="Calibri" w:hAnsi="Calibri"/>
          <w:lang w:eastAsia="ja-JP"/>
        </w:rPr>
      </w:pPr>
    </w:p>
    <w:p w14:paraId="0FFCFE74" w14:textId="77777777" w:rsidR="00775352" w:rsidRPr="00C639EB" w:rsidRDefault="00775352" w:rsidP="00775352">
      <w:pPr>
        <w:shd w:val="clear" w:color="auto" w:fill="C6D9F1"/>
        <w:spacing w:before="100" w:beforeAutospacing="1" w:after="240"/>
        <w:rPr>
          <w:rFonts w:ascii="Calibri" w:hAnsi="Calibri" w:cs="Calibri"/>
        </w:rPr>
      </w:pPr>
      <w:r w:rsidRPr="00C639EB">
        <w:rPr>
          <w:rFonts w:ascii="Calibri" w:hAnsi="Calibri" w:cs="Calibri"/>
        </w:rPr>
        <w:t xml:space="preserve">Produce a </w:t>
      </w:r>
      <w:r w:rsidRPr="00C639EB">
        <w:rPr>
          <w:rFonts w:ascii="Calibri" w:hAnsi="Calibri" w:cs="Calibri"/>
          <w:color w:val="0000FF"/>
        </w:rPr>
        <w:t>README</w:t>
      </w:r>
      <w:r w:rsidRPr="00C639EB">
        <w:rPr>
          <w:rFonts w:ascii="Calibri" w:hAnsi="Calibri" w:cs="Calibri"/>
        </w:rPr>
        <w:t xml:space="preserve"> file, whenever any additional information needs to be given about the uploaded files and QC steps (see below).</w:t>
      </w:r>
    </w:p>
    <w:p w14:paraId="77BA6E7F" w14:textId="77777777" w:rsidR="00775352" w:rsidRPr="00C639EB" w:rsidRDefault="00775352" w:rsidP="00775352">
      <w:pPr>
        <w:shd w:val="clear" w:color="auto" w:fill="C6D9F1"/>
        <w:spacing w:before="100" w:beforeAutospacing="1" w:after="240"/>
        <w:rPr>
          <w:rFonts w:ascii="Calibri" w:hAnsi="Calibri" w:cs="Calibri"/>
          <w:b/>
          <w:bCs/>
          <w:color w:val="0000FF"/>
        </w:rPr>
      </w:pPr>
      <w:r w:rsidRPr="00C639EB">
        <w:rPr>
          <w:rFonts w:ascii="Calibri" w:hAnsi="Calibri" w:cs="Calibri"/>
          <w:b/>
          <w:bCs/>
          <w:color w:val="0000FF"/>
        </w:rPr>
        <w:t>Please, apply the following QC criteria to your data:</w:t>
      </w:r>
    </w:p>
    <w:p w14:paraId="462DED7B" w14:textId="77777777" w:rsidR="00775352" w:rsidRPr="00C639EB" w:rsidRDefault="00775352" w:rsidP="00775352">
      <w:pPr>
        <w:shd w:val="clear" w:color="auto" w:fill="C6D9F1"/>
        <w:rPr>
          <w:rFonts w:ascii="Calibri" w:hAnsi="Calibri" w:cs="Calibri"/>
        </w:rPr>
      </w:pPr>
    </w:p>
    <w:p w14:paraId="6AFC5E86" w14:textId="77777777" w:rsidR="00775352" w:rsidRPr="00C639EB" w:rsidRDefault="00775352" w:rsidP="00775352">
      <w:pPr>
        <w:numPr>
          <w:ilvl w:val="0"/>
          <w:numId w:val="16"/>
        </w:numPr>
        <w:shd w:val="clear" w:color="auto" w:fill="C6D9F1"/>
        <w:rPr>
          <w:rFonts w:ascii="Calibri" w:hAnsi="Calibri" w:cs="Calibri"/>
        </w:rPr>
      </w:pPr>
      <w:r w:rsidRPr="00C639EB">
        <w:rPr>
          <w:rFonts w:ascii="Calibri" w:hAnsi="Calibri" w:cs="Calibri"/>
        </w:rPr>
        <w:t xml:space="preserve">We expect that appropriate QC criteria were applied to the genotyped SNPs in your data before the imputation was performed. We </w:t>
      </w:r>
      <w:r w:rsidRPr="00C639EB">
        <w:rPr>
          <w:rFonts w:ascii="Calibri" w:hAnsi="Calibri" w:cs="Calibri"/>
          <w:color w:val="0000FF"/>
        </w:rPr>
        <w:t>advise</w:t>
      </w:r>
      <w:r w:rsidRPr="00C639EB">
        <w:rPr>
          <w:rFonts w:ascii="Calibri" w:hAnsi="Calibri" w:cs="Calibri"/>
        </w:rPr>
        <w:t xml:space="preserve"> the following exclusions (in the advised or your own range) before you run the Genome-Wide Imputation to enable the good imputation procedure performance:</w:t>
      </w:r>
    </w:p>
    <w:p w14:paraId="6EC32886" w14:textId="77777777" w:rsidR="00775352" w:rsidRPr="00C639EB" w:rsidRDefault="00775352" w:rsidP="00775352">
      <w:pPr>
        <w:shd w:val="clear" w:color="auto" w:fill="C6D9F1"/>
        <w:rPr>
          <w:rFonts w:ascii="Calibri" w:hAnsi="Calibri" w:cs="Calibri"/>
        </w:rPr>
      </w:pPr>
    </w:p>
    <w:p w14:paraId="4FF6819C" w14:textId="77777777" w:rsidR="00775352" w:rsidRPr="00C639EB" w:rsidRDefault="00775352" w:rsidP="00775352">
      <w:pPr>
        <w:numPr>
          <w:ilvl w:val="0"/>
          <w:numId w:val="17"/>
        </w:numPr>
        <w:shd w:val="clear" w:color="auto" w:fill="C6D9F1"/>
        <w:rPr>
          <w:rFonts w:ascii="Calibri" w:hAnsi="Calibri" w:cs="Calibri"/>
        </w:rPr>
      </w:pPr>
      <w:r w:rsidRPr="00C639EB">
        <w:rPr>
          <w:rFonts w:ascii="Calibri" w:hAnsi="Calibri" w:cs="Calibri"/>
        </w:rPr>
        <w:t>HWE (advised p&gt;10e-6)</w:t>
      </w:r>
    </w:p>
    <w:p w14:paraId="3ED70AEC" w14:textId="77777777" w:rsidR="00775352" w:rsidRPr="00C639EB" w:rsidRDefault="00775352" w:rsidP="00775352">
      <w:pPr>
        <w:numPr>
          <w:ilvl w:val="0"/>
          <w:numId w:val="17"/>
        </w:numPr>
        <w:shd w:val="clear" w:color="auto" w:fill="C6D9F1"/>
        <w:rPr>
          <w:rFonts w:ascii="Calibri" w:hAnsi="Calibri" w:cs="Calibri"/>
        </w:rPr>
      </w:pPr>
      <w:r w:rsidRPr="00C639EB">
        <w:rPr>
          <w:rFonts w:ascii="Calibri" w:hAnsi="Calibri" w:cs="Calibri"/>
        </w:rPr>
        <w:t>SNP call rate (advised &gt;95%)</w:t>
      </w:r>
    </w:p>
    <w:p w14:paraId="5ACAE3FD" w14:textId="77777777" w:rsidR="00775352" w:rsidRPr="00C639EB" w:rsidRDefault="00775352" w:rsidP="00775352">
      <w:pPr>
        <w:numPr>
          <w:ilvl w:val="0"/>
          <w:numId w:val="17"/>
        </w:numPr>
        <w:shd w:val="clear" w:color="auto" w:fill="C6D9F1"/>
        <w:rPr>
          <w:rFonts w:ascii="Calibri" w:hAnsi="Calibri" w:cs="Calibri"/>
        </w:rPr>
      </w:pPr>
      <w:r w:rsidRPr="00C639EB">
        <w:rPr>
          <w:rFonts w:ascii="Calibri" w:hAnsi="Calibri" w:cs="Calibri"/>
        </w:rPr>
        <w:t>MAF (advised &gt; 1%)</w:t>
      </w:r>
    </w:p>
    <w:p w14:paraId="34993C19" w14:textId="77777777" w:rsidR="00775352" w:rsidRPr="00C639EB" w:rsidRDefault="00775352" w:rsidP="00775352">
      <w:pPr>
        <w:shd w:val="clear" w:color="auto" w:fill="C6D9F1"/>
        <w:spacing w:before="100" w:beforeAutospacing="1" w:after="240"/>
        <w:ind w:left="360"/>
        <w:rPr>
          <w:rFonts w:ascii="Calibri" w:hAnsi="Calibri" w:cs="Calibri"/>
        </w:rPr>
      </w:pPr>
      <w:r w:rsidRPr="00C639EB">
        <w:rPr>
          <w:rFonts w:ascii="Calibri" w:hAnsi="Calibri" w:cs="Calibri"/>
        </w:rPr>
        <w:t xml:space="preserve">Please, let us know in “Supplementary Cohort Information” file about </w:t>
      </w:r>
      <w:r w:rsidRPr="00C639EB">
        <w:rPr>
          <w:rFonts w:ascii="Calibri" w:hAnsi="Calibri" w:cs="Calibri"/>
          <w:color w:val="0000FF"/>
        </w:rPr>
        <w:t>all QC criteria</w:t>
      </w:r>
      <w:r w:rsidRPr="00C639EB">
        <w:rPr>
          <w:rFonts w:ascii="Calibri" w:hAnsi="Calibri" w:cs="Calibri"/>
        </w:rPr>
        <w:t xml:space="preserve"> applied </w:t>
      </w:r>
      <w:r w:rsidRPr="00C639EB">
        <w:rPr>
          <w:rFonts w:ascii="Calibri" w:hAnsi="Calibri" w:cs="Calibri"/>
          <w:color w:val="0000FF"/>
        </w:rPr>
        <w:t>before IMPUTATION</w:t>
      </w:r>
      <w:r w:rsidRPr="00C639EB">
        <w:rPr>
          <w:rFonts w:ascii="Calibri" w:hAnsi="Calibri" w:cs="Calibri"/>
        </w:rPr>
        <w:t>. Cohort specific variation in the cut-offs should be recorded in the above mentioned file.</w:t>
      </w:r>
    </w:p>
    <w:p w14:paraId="75A36717" w14:textId="77777777" w:rsidR="00775352" w:rsidRPr="00C639EB" w:rsidRDefault="00775352" w:rsidP="00775352">
      <w:pPr>
        <w:numPr>
          <w:ilvl w:val="0"/>
          <w:numId w:val="16"/>
        </w:numPr>
        <w:shd w:val="clear" w:color="auto" w:fill="C6D9F1"/>
        <w:rPr>
          <w:rFonts w:ascii="Calibri" w:hAnsi="Calibri" w:cs="Calibri"/>
        </w:rPr>
      </w:pPr>
      <w:r w:rsidRPr="00C639EB">
        <w:rPr>
          <w:rFonts w:ascii="Calibri" w:hAnsi="Calibri" w:cs="Calibri"/>
        </w:rPr>
        <w:lastRenderedPageBreak/>
        <w:t xml:space="preserve">We </w:t>
      </w:r>
      <w:r w:rsidRPr="00C639EB">
        <w:rPr>
          <w:rFonts w:ascii="Calibri" w:hAnsi="Calibri" w:cs="Calibri"/>
          <w:color w:val="0000FF"/>
        </w:rPr>
        <w:t>advise</w:t>
      </w:r>
      <w:r w:rsidRPr="00C639EB">
        <w:rPr>
          <w:rFonts w:ascii="Calibri" w:hAnsi="Calibri" w:cs="Calibri"/>
        </w:rPr>
        <w:t xml:space="preserve"> a cut-off of proper_info&gt;0.4 (IMPUTE users) or r2hat&gt; 0.3 (MACH users). This will exclude poorly imputed SNPs. This QC step should be reported in the “Supplementary Cohort Information” file.</w:t>
      </w:r>
    </w:p>
    <w:p w14:paraId="18B6DFA9" w14:textId="77777777" w:rsidR="00775352" w:rsidRPr="00C639EB" w:rsidRDefault="00775352" w:rsidP="00775352">
      <w:pPr>
        <w:numPr>
          <w:ilvl w:val="0"/>
          <w:numId w:val="16"/>
        </w:numPr>
        <w:shd w:val="clear" w:color="auto" w:fill="C6D9F1"/>
        <w:rPr>
          <w:rFonts w:ascii="Calibri" w:hAnsi="Calibri" w:cs="Calibri"/>
        </w:rPr>
      </w:pPr>
      <w:r w:rsidRPr="00C639EB">
        <w:rPr>
          <w:rFonts w:ascii="Calibri" w:hAnsi="Calibri" w:cs="Calibri"/>
        </w:rPr>
        <w:t>Exclude SNPs with MAF &lt; 1%. This QC step should be reported in the “Supplementary Cohort Information” file.</w:t>
      </w:r>
    </w:p>
    <w:p w14:paraId="3AAF0513" w14:textId="77777777" w:rsidR="00775352" w:rsidRPr="00C639EB" w:rsidRDefault="00775352" w:rsidP="00775352">
      <w:pPr>
        <w:numPr>
          <w:ilvl w:val="0"/>
          <w:numId w:val="16"/>
        </w:numPr>
        <w:shd w:val="clear" w:color="auto" w:fill="C6D9F1"/>
        <w:rPr>
          <w:rFonts w:ascii="Calibri" w:hAnsi="Calibri" w:cs="Calibri"/>
        </w:rPr>
      </w:pPr>
      <w:r w:rsidRPr="00C639EB">
        <w:rPr>
          <w:rFonts w:ascii="Calibri" w:hAnsi="Calibri" w:cs="Calibri"/>
        </w:rPr>
        <w:t>Do not report SNPs twice: we advise to keep directly genotyped SNPs as they were and don’t substitute them fully with the imputed values.</w:t>
      </w:r>
    </w:p>
    <w:p w14:paraId="676289F5" w14:textId="77777777" w:rsidR="00775352" w:rsidRPr="00C639EB" w:rsidRDefault="00775352" w:rsidP="00775352">
      <w:pPr>
        <w:numPr>
          <w:ilvl w:val="0"/>
          <w:numId w:val="16"/>
        </w:numPr>
        <w:shd w:val="clear" w:color="auto" w:fill="C6D9F1"/>
        <w:rPr>
          <w:rFonts w:ascii="Calibri" w:hAnsi="Calibri" w:cs="Calibri"/>
        </w:rPr>
      </w:pPr>
      <w:r w:rsidRPr="00C639EB">
        <w:rPr>
          <w:rFonts w:ascii="Calibri" w:hAnsi="Calibri" w:cs="Calibri"/>
        </w:rPr>
        <w:t xml:space="preserve">p-values don’t need to, but can be corrected for GC (genomic control). State it clearly, if </w:t>
      </w:r>
      <w:r w:rsidRPr="00C639EB">
        <w:rPr>
          <w:rFonts w:ascii="Calibri" w:hAnsi="Calibri" w:cs="Calibri"/>
          <w:color w:val="0000FF"/>
        </w:rPr>
        <w:t>GC control</w:t>
      </w:r>
      <w:r w:rsidRPr="00C639EB">
        <w:rPr>
          <w:rFonts w:ascii="Calibri" w:hAnsi="Calibri" w:cs="Calibri"/>
        </w:rPr>
        <w:t xml:space="preserve"> was applied in the README file. This correction can be implemented during the meta-analysis, thus, is not necessary.</w:t>
      </w:r>
    </w:p>
    <w:p w14:paraId="4A5376F6" w14:textId="77777777" w:rsidR="00775352" w:rsidRDefault="00775352" w:rsidP="00775352">
      <w:pPr>
        <w:autoSpaceDE w:val="0"/>
        <w:autoSpaceDN w:val="0"/>
        <w:adjustRightInd w:val="0"/>
        <w:rPr>
          <w:rFonts w:ascii="Calibri" w:hAnsi="Calibri"/>
          <w:lang w:eastAsia="ja-JP"/>
        </w:rPr>
      </w:pPr>
    </w:p>
    <w:p w14:paraId="7F0797FA" w14:textId="77777777" w:rsidR="00775352" w:rsidRPr="004D5A55" w:rsidRDefault="00775352" w:rsidP="00775352">
      <w:pPr>
        <w:autoSpaceDE w:val="0"/>
        <w:autoSpaceDN w:val="0"/>
        <w:adjustRightInd w:val="0"/>
        <w:rPr>
          <w:rFonts w:ascii="Calibri" w:hAnsi="Calibri"/>
          <w:b/>
          <w:lang w:eastAsia="ja-JP"/>
        </w:rPr>
      </w:pPr>
      <w:r>
        <w:rPr>
          <w:rFonts w:ascii="Calibri" w:hAnsi="Calibri"/>
          <w:lang w:eastAsia="ja-JP"/>
        </w:rPr>
        <w:t>A</w:t>
      </w:r>
      <w:r w:rsidRPr="004D5A55">
        <w:rPr>
          <w:rFonts w:ascii="Calibri" w:hAnsi="Calibri"/>
          <w:b/>
          <w:lang w:eastAsia="ja-JP"/>
        </w:rPr>
        <w:t>dditional QC:</w:t>
      </w:r>
    </w:p>
    <w:p w14:paraId="615E3F24" w14:textId="77777777" w:rsidR="00775352" w:rsidRPr="004D5A55" w:rsidRDefault="00775352" w:rsidP="00775352">
      <w:pPr>
        <w:numPr>
          <w:ilvl w:val="0"/>
          <w:numId w:val="13"/>
        </w:numPr>
        <w:autoSpaceDE w:val="0"/>
        <w:autoSpaceDN w:val="0"/>
        <w:adjustRightInd w:val="0"/>
        <w:rPr>
          <w:rFonts w:ascii="Calibri" w:hAnsi="Calibri"/>
          <w:lang w:eastAsia="ja-JP"/>
        </w:rPr>
      </w:pPr>
      <w:r w:rsidRPr="004D5A55">
        <w:rPr>
          <w:rFonts w:ascii="Calibri" w:hAnsi="Calibri"/>
          <w:lang w:eastAsia="ja-JP"/>
        </w:rPr>
        <w:t xml:space="preserve">For case cohorts (diseases like STROKE, CAD and similar), please remove samples if </w:t>
      </w:r>
    </w:p>
    <w:p w14:paraId="77A92283" w14:textId="13FAD935" w:rsidR="00775352" w:rsidRPr="00A53453" w:rsidRDefault="00775352" w:rsidP="00775352">
      <w:pPr>
        <w:numPr>
          <w:ilvl w:val="0"/>
          <w:numId w:val="14"/>
        </w:numPr>
        <w:autoSpaceDE w:val="0"/>
        <w:autoSpaceDN w:val="0"/>
        <w:adjustRightInd w:val="0"/>
        <w:rPr>
          <w:rFonts w:ascii="Calibri" w:hAnsi="Calibri"/>
          <w:lang w:eastAsia="ja-JP"/>
        </w:rPr>
      </w:pPr>
      <w:r w:rsidRPr="004D5A55">
        <w:rPr>
          <w:rFonts w:ascii="Calibri" w:hAnsi="Calibri"/>
          <w:lang w:eastAsia="ja-JP"/>
        </w:rPr>
        <w:t xml:space="preserve">hospitalization </w:t>
      </w:r>
      <w:r w:rsidRPr="00A53453">
        <w:rPr>
          <w:rFonts w:ascii="Calibri" w:hAnsi="Calibri"/>
          <w:lang w:eastAsia="ja-JP"/>
        </w:rPr>
        <w:t xml:space="preserve">or </w:t>
      </w:r>
      <w:r>
        <w:rPr>
          <w:rFonts w:ascii="Calibri" w:hAnsi="Calibri"/>
          <w:lang w:eastAsia="ja-JP"/>
        </w:rPr>
        <w:t xml:space="preserve">(b) </w:t>
      </w:r>
      <w:r w:rsidRPr="00A53453">
        <w:rPr>
          <w:rFonts w:ascii="Calibri" w:hAnsi="Calibri"/>
          <w:lang w:eastAsia="ja-JP"/>
        </w:rPr>
        <w:t xml:space="preserve">blood transfusion </w:t>
      </w:r>
    </w:p>
    <w:p w14:paraId="2E9E0502" w14:textId="77777777" w:rsidR="00775352" w:rsidRPr="004D5A55" w:rsidRDefault="00775352" w:rsidP="00775352">
      <w:pPr>
        <w:autoSpaceDE w:val="0"/>
        <w:autoSpaceDN w:val="0"/>
        <w:adjustRightInd w:val="0"/>
        <w:ind w:firstLine="720"/>
        <w:rPr>
          <w:rFonts w:ascii="Calibri" w:hAnsi="Calibri"/>
          <w:lang w:eastAsia="ja-JP"/>
        </w:rPr>
      </w:pPr>
      <w:r w:rsidRPr="00A53453">
        <w:rPr>
          <w:rFonts w:ascii="Calibri" w:hAnsi="Calibri"/>
          <w:lang w:eastAsia="ja-JP"/>
        </w:rPr>
        <w:t>occ</w:t>
      </w:r>
      <w:r w:rsidRPr="004D5A55">
        <w:rPr>
          <w:rFonts w:ascii="Calibri" w:hAnsi="Calibri"/>
          <w:lang w:eastAsia="ja-JP"/>
        </w:rPr>
        <w:t xml:space="preserve">urred in </w:t>
      </w:r>
      <w:r>
        <w:rPr>
          <w:rFonts w:ascii="Calibri" w:hAnsi="Calibri"/>
          <w:lang w:eastAsia="ja-JP"/>
        </w:rPr>
        <w:t xml:space="preserve">the </w:t>
      </w:r>
      <w:r w:rsidRPr="004D5A55">
        <w:rPr>
          <w:rFonts w:ascii="Calibri" w:hAnsi="Calibri"/>
          <w:lang w:eastAsia="ja-JP"/>
        </w:rPr>
        <w:t>2-3 months</w:t>
      </w:r>
      <w:r>
        <w:rPr>
          <w:rFonts w:ascii="Calibri" w:hAnsi="Calibri"/>
          <w:lang w:eastAsia="ja-JP"/>
        </w:rPr>
        <w:t xml:space="preserve"> before phenotyping took place</w:t>
      </w:r>
      <w:r w:rsidRPr="004D5A55">
        <w:rPr>
          <w:rFonts w:ascii="Calibri" w:hAnsi="Calibri"/>
          <w:lang w:eastAsia="ja-JP"/>
        </w:rPr>
        <w:t>.</w:t>
      </w:r>
    </w:p>
    <w:p w14:paraId="7F32FCA8" w14:textId="77777777" w:rsidR="00775352" w:rsidRDefault="00775352" w:rsidP="00775352">
      <w:pPr>
        <w:autoSpaceDE w:val="0"/>
        <w:autoSpaceDN w:val="0"/>
        <w:adjustRightInd w:val="0"/>
        <w:rPr>
          <w:rFonts w:ascii="Calibri" w:hAnsi="Calibri"/>
          <w:lang w:eastAsia="ja-JP"/>
        </w:rPr>
      </w:pPr>
    </w:p>
    <w:p w14:paraId="6213BE8D" w14:textId="77777777" w:rsidR="00775352" w:rsidRPr="00CA1E95" w:rsidRDefault="00915118" w:rsidP="00775352">
      <w:pPr>
        <w:pBdr>
          <w:bottom w:val="single" w:sz="6" w:space="1" w:color="auto"/>
        </w:pBdr>
        <w:autoSpaceDE w:val="0"/>
        <w:autoSpaceDN w:val="0"/>
        <w:adjustRightInd w:val="0"/>
        <w:rPr>
          <w:rFonts w:ascii="Calibri" w:hAnsi="Calibri"/>
          <w:b/>
          <w:lang w:eastAsia="ja-JP"/>
        </w:rPr>
      </w:pPr>
      <w:r>
        <w:rPr>
          <w:rFonts w:ascii="Calibri" w:hAnsi="Calibri"/>
          <w:b/>
          <w:lang w:eastAsia="ja-JP"/>
        </w:rPr>
        <w:t>Perform analysis:</w:t>
      </w:r>
    </w:p>
    <w:p w14:paraId="2A821B70" w14:textId="77777777" w:rsidR="00915118" w:rsidRDefault="00915118" w:rsidP="00775352">
      <w:pPr>
        <w:autoSpaceDE w:val="0"/>
        <w:autoSpaceDN w:val="0"/>
        <w:adjustRightInd w:val="0"/>
        <w:rPr>
          <w:rFonts w:ascii="Calibri" w:hAnsi="Calibri"/>
          <w:b/>
          <w:lang w:eastAsia="ja-JP"/>
        </w:rPr>
      </w:pPr>
    </w:p>
    <w:p w14:paraId="5C6366F6" w14:textId="77777777" w:rsidR="00775352" w:rsidRPr="00F7347C" w:rsidRDefault="00775352" w:rsidP="00775352">
      <w:pPr>
        <w:autoSpaceDE w:val="0"/>
        <w:autoSpaceDN w:val="0"/>
        <w:adjustRightInd w:val="0"/>
        <w:rPr>
          <w:rFonts w:ascii="Calibri" w:hAnsi="Calibri"/>
          <w:b/>
          <w:lang w:eastAsia="ja-JP"/>
        </w:rPr>
      </w:pPr>
      <w:r w:rsidRPr="00F7347C">
        <w:rPr>
          <w:rFonts w:ascii="Calibri" w:hAnsi="Calibri"/>
          <w:b/>
          <w:lang w:eastAsia="ja-JP"/>
        </w:rPr>
        <w:t>HbA</w:t>
      </w:r>
      <w:r w:rsidRPr="00F7347C">
        <w:rPr>
          <w:rFonts w:ascii="Calibri" w:hAnsi="Calibri"/>
          <w:b/>
          <w:vertAlign w:val="subscript"/>
          <w:lang w:eastAsia="ja-JP"/>
        </w:rPr>
        <w:t>1C</w:t>
      </w:r>
    </w:p>
    <w:p w14:paraId="6C71CBF3"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 xml:space="preserve">Trait </w:t>
      </w:r>
      <w:r>
        <w:rPr>
          <w:rFonts w:ascii="Calibri" w:hAnsi="Calibri"/>
          <w:lang w:eastAsia="ja-JP"/>
        </w:rPr>
        <w:t xml:space="preserve">are “raw” </w:t>
      </w:r>
      <w:r w:rsidRPr="00F7347C">
        <w:rPr>
          <w:rFonts w:ascii="Calibri" w:hAnsi="Calibri"/>
          <w:lang w:eastAsia="ja-JP"/>
        </w:rPr>
        <w:t>untransformed HbA1c values in %</w:t>
      </w:r>
      <w:r>
        <w:rPr>
          <w:rFonts w:ascii="Calibri" w:hAnsi="Calibri"/>
          <w:lang w:eastAsia="ja-JP"/>
        </w:rPr>
        <w:t xml:space="preserve"> of hemoglobin</w:t>
      </w:r>
      <w:r w:rsidRPr="00F7347C">
        <w:rPr>
          <w:rFonts w:ascii="Calibri" w:hAnsi="Calibri"/>
          <w:lang w:eastAsia="ja-JP"/>
        </w:rPr>
        <w:t xml:space="preserve">, without rank normalization </w:t>
      </w:r>
    </w:p>
    <w:p w14:paraId="64AA0849" w14:textId="77777777" w:rsidR="00775352"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Exclude all individuals with Diabetes (T2D, T1D) from data sets ('diagnosed', on diabetes treatment (oral and insulin) or FPG &gt;=7 mmol/L)</w:t>
      </w:r>
    </w:p>
    <w:p w14:paraId="6A0CBEA5" w14:textId="77777777" w:rsidR="0070645A" w:rsidRPr="0070645A" w:rsidRDefault="0070645A" w:rsidP="00775352">
      <w:pPr>
        <w:numPr>
          <w:ilvl w:val="0"/>
          <w:numId w:val="9"/>
        </w:numPr>
        <w:autoSpaceDE w:val="0"/>
        <w:autoSpaceDN w:val="0"/>
        <w:adjustRightInd w:val="0"/>
        <w:rPr>
          <w:rFonts w:ascii="Calibri" w:hAnsi="Calibri"/>
          <w:b/>
          <w:lang w:eastAsia="ja-JP"/>
        </w:rPr>
      </w:pPr>
      <w:r>
        <w:rPr>
          <w:rFonts w:ascii="Calibri" w:hAnsi="Calibri"/>
          <w:b/>
          <w:lang w:eastAsia="ja-JP"/>
        </w:rPr>
        <w:t>If FPG is NOT</w:t>
      </w:r>
      <w:r w:rsidRPr="0070645A">
        <w:rPr>
          <w:rFonts w:ascii="Calibri" w:hAnsi="Calibri"/>
          <w:b/>
          <w:lang w:eastAsia="ja-JP"/>
        </w:rPr>
        <w:t xml:space="preserve"> available, exclude individuals with </w:t>
      </w:r>
      <w:r w:rsidR="00835CED" w:rsidRPr="00835CED">
        <w:rPr>
          <w:rFonts w:ascii="Calibri" w:hAnsi="Calibri"/>
          <w:b/>
          <w:lang w:eastAsia="ja-JP"/>
        </w:rPr>
        <w:t xml:space="preserve">2hr-hour glucose &gt;= 11.1 mmol/L </w:t>
      </w:r>
      <w:r w:rsidR="00835CED">
        <w:rPr>
          <w:rFonts w:ascii="Calibri" w:hAnsi="Calibri"/>
          <w:b/>
          <w:lang w:eastAsia="ja-JP"/>
        </w:rPr>
        <w:t xml:space="preserve">and/or </w:t>
      </w:r>
      <w:r w:rsidRPr="0070645A">
        <w:rPr>
          <w:rFonts w:ascii="Calibri" w:hAnsi="Calibri"/>
          <w:b/>
          <w:lang w:eastAsia="ja-JP"/>
        </w:rPr>
        <w:t>HbA1c &gt;= 6.5%</w:t>
      </w:r>
    </w:p>
    <w:p w14:paraId="05FAAFE3" w14:textId="77777777" w:rsidR="00775352" w:rsidRPr="004D5A55" w:rsidRDefault="00775352" w:rsidP="00775352">
      <w:pPr>
        <w:numPr>
          <w:ilvl w:val="0"/>
          <w:numId w:val="9"/>
        </w:numPr>
        <w:autoSpaceDE w:val="0"/>
        <w:autoSpaceDN w:val="0"/>
        <w:adjustRightInd w:val="0"/>
        <w:rPr>
          <w:rFonts w:ascii="Calibri" w:hAnsi="Calibri"/>
          <w:lang w:eastAsia="ja-JP"/>
        </w:rPr>
      </w:pPr>
      <w:r w:rsidRPr="004D5A55">
        <w:rPr>
          <w:rFonts w:ascii="Calibri" w:hAnsi="Calibri"/>
          <w:lang w:eastAsia="ja-JP"/>
        </w:rPr>
        <w:t>Exclude samples with major blood abnormalities (thalassemia, sickle cell anemia, etc)</w:t>
      </w:r>
    </w:p>
    <w:p w14:paraId="7D3A592C" w14:textId="77777777" w:rsidR="00775352" w:rsidRPr="004D5A55" w:rsidRDefault="00775352" w:rsidP="00775352">
      <w:pPr>
        <w:numPr>
          <w:ilvl w:val="0"/>
          <w:numId w:val="9"/>
        </w:numPr>
        <w:autoSpaceDE w:val="0"/>
        <w:autoSpaceDN w:val="0"/>
        <w:adjustRightInd w:val="0"/>
        <w:rPr>
          <w:rFonts w:ascii="Calibri" w:hAnsi="Calibri"/>
          <w:lang w:eastAsia="ja-JP"/>
        </w:rPr>
      </w:pPr>
      <w:r w:rsidRPr="004D5A55">
        <w:rPr>
          <w:rFonts w:ascii="Calibri" w:hAnsi="Calibri"/>
          <w:lang w:eastAsia="ja-JP"/>
        </w:rPr>
        <w:t>Exclude samples who have had a blood transfusion in the previous 2-3 months</w:t>
      </w:r>
    </w:p>
    <w:p w14:paraId="427BF8A7"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Additive genetic model, 1 d.f. trend test</w:t>
      </w:r>
    </w:p>
    <w:p w14:paraId="28FEE853"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No imputation of missing traits</w:t>
      </w:r>
    </w:p>
    <w:p w14:paraId="562380D5"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No outlier exclusion</w:t>
      </w:r>
    </w:p>
    <w:p w14:paraId="2B124C90"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Studies otherwise to apply their 'usual' adjustments (e.g. age, age2, sex, cohort</w:t>
      </w:r>
      <w:r>
        <w:rPr>
          <w:rFonts w:ascii="Calibri" w:hAnsi="Calibri"/>
          <w:lang w:eastAsia="ja-JP"/>
        </w:rPr>
        <w:t>, ancestry principal components, etc).</w:t>
      </w:r>
    </w:p>
    <w:p w14:paraId="780FFA57" w14:textId="77777777" w:rsidR="00775352" w:rsidRPr="00F7347C" w:rsidRDefault="00775352" w:rsidP="00775352">
      <w:pPr>
        <w:numPr>
          <w:ilvl w:val="0"/>
          <w:numId w:val="9"/>
        </w:numPr>
        <w:autoSpaceDE w:val="0"/>
        <w:autoSpaceDN w:val="0"/>
        <w:adjustRightInd w:val="0"/>
        <w:rPr>
          <w:rFonts w:ascii="Calibri" w:hAnsi="Calibri"/>
          <w:lang w:eastAsia="ja-JP"/>
        </w:rPr>
      </w:pPr>
      <w:r w:rsidRPr="00F7347C">
        <w:rPr>
          <w:rFonts w:ascii="Calibri" w:hAnsi="Calibri"/>
          <w:lang w:eastAsia="ja-JP"/>
        </w:rPr>
        <w:t xml:space="preserve">Analyses to be performed </w:t>
      </w:r>
    </w:p>
    <w:p w14:paraId="1803C721" w14:textId="77777777" w:rsidR="00775352" w:rsidRDefault="00775352" w:rsidP="00775352">
      <w:pPr>
        <w:numPr>
          <w:ilvl w:val="1"/>
          <w:numId w:val="9"/>
        </w:numPr>
        <w:autoSpaceDE w:val="0"/>
        <w:autoSpaceDN w:val="0"/>
        <w:adjustRightInd w:val="0"/>
        <w:rPr>
          <w:rFonts w:ascii="Calibri" w:hAnsi="Calibri"/>
          <w:lang w:eastAsia="ja-JP"/>
        </w:rPr>
      </w:pPr>
      <w:r>
        <w:rPr>
          <w:rFonts w:ascii="Calibri" w:hAnsi="Calibri"/>
          <w:lang w:eastAsia="ja-JP"/>
        </w:rPr>
        <w:t>Without additional adjustment</w:t>
      </w:r>
    </w:p>
    <w:p w14:paraId="63FB09A3" w14:textId="77777777" w:rsidR="00775352" w:rsidRPr="00F7347C" w:rsidRDefault="00775352" w:rsidP="00775352">
      <w:pPr>
        <w:numPr>
          <w:ilvl w:val="1"/>
          <w:numId w:val="9"/>
        </w:numPr>
        <w:autoSpaceDE w:val="0"/>
        <w:autoSpaceDN w:val="0"/>
        <w:adjustRightInd w:val="0"/>
        <w:rPr>
          <w:rFonts w:ascii="Calibri" w:hAnsi="Calibri"/>
          <w:lang w:eastAsia="ja-JP"/>
        </w:rPr>
      </w:pPr>
      <w:r w:rsidRPr="00F7347C">
        <w:rPr>
          <w:rFonts w:ascii="Calibri" w:hAnsi="Calibri"/>
          <w:lang w:eastAsia="ja-JP"/>
        </w:rPr>
        <w:t xml:space="preserve">with BMI adjustment </w:t>
      </w:r>
    </w:p>
    <w:p w14:paraId="30ADAB73" w14:textId="77777777" w:rsidR="00775352" w:rsidRPr="00915118" w:rsidRDefault="00775352" w:rsidP="00775352">
      <w:pPr>
        <w:numPr>
          <w:ilvl w:val="1"/>
          <w:numId w:val="9"/>
        </w:numPr>
        <w:autoSpaceDE w:val="0"/>
        <w:autoSpaceDN w:val="0"/>
        <w:adjustRightInd w:val="0"/>
        <w:rPr>
          <w:rFonts w:ascii="Calibri" w:hAnsi="Calibri"/>
          <w:lang w:eastAsia="ja-JP"/>
        </w:rPr>
      </w:pPr>
      <w:r w:rsidRPr="00915118">
        <w:rPr>
          <w:rFonts w:ascii="Calibri" w:hAnsi="Calibri"/>
          <w:lang w:eastAsia="ja-JP"/>
        </w:rPr>
        <w:t>with Fasting glucose adjustment</w:t>
      </w:r>
    </w:p>
    <w:p w14:paraId="11973093" w14:textId="77777777" w:rsidR="00775352" w:rsidRPr="00915118" w:rsidRDefault="00775352" w:rsidP="00775352">
      <w:pPr>
        <w:numPr>
          <w:ilvl w:val="0"/>
          <w:numId w:val="9"/>
        </w:numPr>
        <w:autoSpaceDE w:val="0"/>
        <w:autoSpaceDN w:val="0"/>
        <w:adjustRightInd w:val="0"/>
        <w:rPr>
          <w:rFonts w:ascii="Calibri" w:hAnsi="Calibri"/>
          <w:lang w:eastAsia="ja-JP"/>
        </w:rPr>
      </w:pPr>
      <w:r w:rsidRPr="00915118">
        <w:rPr>
          <w:rFonts w:ascii="Calibri" w:hAnsi="Calibri"/>
          <w:lang w:eastAsia="ja-JP"/>
        </w:rPr>
        <w:t xml:space="preserve"> Meta-analyses will be performed:</w:t>
      </w:r>
    </w:p>
    <w:p w14:paraId="702F2A0D" w14:textId="77777777" w:rsidR="00775352" w:rsidRPr="00915118" w:rsidRDefault="00775352" w:rsidP="00775352">
      <w:pPr>
        <w:numPr>
          <w:ilvl w:val="1"/>
          <w:numId w:val="9"/>
        </w:numPr>
        <w:autoSpaceDE w:val="0"/>
        <w:autoSpaceDN w:val="0"/>
        <w:adjustRightInd w:val="0"/>
        <w:rPr>
          <w:rFonts w:ascii="Calibri" w:hAnsi="Calibri"/>
          <w:lang w:eastAsia="ja-JP"/>
        </w:rPr>
      </w:pPr>
      <w:r w:rsidRPr="00915118">
        <w:rPr>
          <w:rFonts w:ascii="Calibri" w:hAnsi="Calibri"/>
          <w:lang w:eastAsia="ja-JP"/>
        </w:rPr>
        <w:t>using all European ancestry HbA1c GWAS</w:t>
      </w:r>
      <w:r w:rsidR="0070645A">
        <w:rPr>
          <w:rFonts w:ascii="Calibri" w:hAnsi="Calibri"/>
          <w:lang w:eastAsia="ja-JP"/>
        </w:rPr>
        <w:t xml:space="preserve"> &amp; Metabochip</w:t>
      </w:r>
      <w:r w:rsidRPr="00915118">
        <w:rPr>
          <w:rFonts w:ascii="Calibri" w:hAnsi="Calibri"/>
          <w:lang w:eastAsia="ja-JP"/>
        </w:rPr>
        <w:t xml:space="preserve"> data ;</w:t>
      </w:r>
    </w:p>
    <w:p w14:paraId="5C6D2CD5" w14:textId="77777777" w:rsidR="00775352" w:rsidRDefault="00775352" w:rsidP="00775352">
      <w:pPr>
        <w:numPr>
          <w:ilvl w:val="1"/>
          <w:numId w:val="9"/>
        </w:numPr>
        <w:autoSpaceDE w:val="0"/>
        <w:autoSpaceDN w:val="0"/>
        <w:adjustRightInd w:val="0"/>
        <w:rPr>
          <w:rFonts w:ascii="Calibri" w:hAnsi="Calibri"/>
          <w:lang w:eastAsia="ja-JP"/>
        </w:rPr>
      </w:pPr>
      <w:r w:rsidRPr="00915118">
        <w:rPr>
          <w:rFonts w:ascii="Calibri" w:hAnsi="Calibri"/>
          <w:lang w:eastAsia="ja-JP"/>
        </w:rPr>
        <w:t>using all African American HbA1c GWAS data ;</w:t>
      </w:r>
    </w:p>
    <w:p w14:paraId="635DC7CF" w14:textId="77777777" w:rsidR="0070645A" w:rsidRPr="00915118" w:rsidRDefault="0070645A" w:rsidP="00775352">
      <w:pPr>
        <w:numPr>
          <w:ilvl w:val="1"/>
          <w:numId w:val="9"/>
        </w:numPr>
        <w:autoSpaceDE w:val="0"/>
        <w:autoSpaceDN w:val="0"/>
        <w:adjustRightInd w:val="0"/>
        <w:rPr>
          <w:rFonts w:ascii="Calibri" w:hAnsi="Calibri"/>
          <w:lang w:eastAsia="ja-JP"/>
        </w:rPr>
      </w:pPr>
      <w:r>
        <w:rPr>
          <w:rFonts w:ascii="Calibri" w:hAnsi="Calibri"/>
          <w:lang w:eastAsia="ja-JP"/>
        </w:rPr>
        <w:t>using all Asian GWAS &amp; Metabochip ;</w:t>
      </w:r>
    </w:p>
    <w:p w14:paraId="1FC747A3" w14:textId="77777777" w:rsidR="00775352" w:rsidRPr="00915118" w:rsidRDefault="0070645A" w:rsidP="00775352">
      <w:pPr>
        <w:numPr>
          <w:ilvl w:val="1"/>
          <w:numId w:val="9"/>
        </w:numPr>
        <w:autoSpaceDE w:val="0"/>
        <w:autoSpaceDN w:val="0"/>
        <w:adjustRightInd w:val="0"/>
        <w:rPr>
          <w:rFonts w:ascii="Calibri" w:hAnsi="Calibri"/>
          <w:lang w:eastAsia="ja-JP"/>
        </w:rPr>
      </w:pPr>
      <w:r>
        <w:rPr>
          <w:rFonts w:ascii="Calibri" w:hAnsi="Calibri"/>
          <w:lang w:eastAsia="ja-JP"/>
        </w:rPr>
        <w:t>pooling the</w:t>
      </w:r>
      <w:r w:rsidR="00775352" w:rsidRPr="00915118">
        <w:rPr>
          <w:rFonts w:ascii="Calibri" w:hAnsi="Calibri"/>
          <w:lang w:eastAsia="ja-JP"/>
        </w:rPr>
        <w:t xml:space="preserve"> Meta-analyses;</w:t>
      </w:r>
    </w:p>
    <w:p w14:paraId="3B140039" w14:textId="77777777" w:rsidR="00775352" w:rsidRPr="00915118" w:rsidRDefault="00775352" w:rsidP="00775352">
      <w:pPr>
        <w:numPr>
          <w:ilvl w:val="1"/>
          <w:numId w:val="9"/>
        </w:numPr>
        <w:autoSpaceDE w:val="0"/>
        <w:autoSpaceDN w:val="0"/>
        <w:adjustRightInd w:val="0"/>
        <w:rPr>
          <w:rFonts w:ascii="Calibri" w:hAnsi="Calibri"/>
          <w:lang w:eastAsia="ja-JP"/>
        </w:rPr>
      </w:pPr>
      <w:r w:rsidRPr="00915118">
        <w:rPr>
          <w:rFonts w:ascii="Calibri" w:hAnsi="Calibri"/>
          <w:lang w:eastAsia="ja-JP"/>
        </w:rPr>
        <w:t>we will also explore pooled meta-analysis using MANTRA (with Andrew Morris)</w:t>
      </w:r>
    </w:p>
    <w:p w14:paraId="0959538A" w14:textId="77777777" w:rsidR="00775352" w:rsidRPr="00B515AC" w:rsidRDefault="004F0BC5" w:rsidP="00775352">
      <w:pPr>
        <w:numPr>
          <w:ilvl w:val="0"/>
          <w:numId w:val="9"/>
        </w:numPr>
        <w:autoSpaceDE w:val="0"/>
        <w:autoSpaceDN w:val="0"/>
        <w:adjustRightInd w:val="0"/>
        <w:rPr>
          <w:rFonts w:ascii="Calibri" w:hAnsi="Calibri"/>
          <w:b/>
          <w:color w:val="0000FF"/>
          <w:lang w:eastAsia="ja-JP"/>
        </w:rPr>
      </w:pPr>
      <w:r>
        <w:rPr>
          <w:rFonts w:ascii="Calibri" w:hAnsi="Calibri"/>
          <w:b/>
          <w:color w:val="0000FF"/>
          <w:lang w:eastAsia="ja-JP"/>
        </w:rPr>
        <w:t xml:space="preserve">In the cohort </w:t>
      </w:r>
      <w:r w:rsidR="00915118">
        <w:rPr>
          <w:rFonts w:ascii="Calibri" w:hAnsi="Calibri"/>
          <w:b/>
          <w:color w:val="0000FF"/>
          <w:lang w:eastAsia="ja-JP"/>
        </w:rPr>
        <w:t>information file</w:t>
      </w:r>
      <w:r w:rsidR="00775352" w:rsidRPr="00B515AC">
        <w:rPr>
          <w:rFonts w:ascii="Calibri" w:hAnsi="Calibri"/>
          <w:b/>
          <w:color w:val="0000FF"/>
          <w:lang w:eastAsia="ja-JP"/>
        </w:rPr>
        <w:t>, please provide:</w:t>
      </w:r>
    </w:p>
    <w:p w14:paraId="42E69DE3" w14:textId="77777777" w:rsidR="00775352" w:rsidRPr="00B515AC" w:rsidRDefault="00775352" w:rsidP="00775352">
      <w:pPr>
        <w:numPr>
          <w:ilvl w:val="1"/>
          <w:numId w:val="9"/>
        </w:numPr>
        <w:autoSpaceDE w:val="0"/>
        <w:autoSpaceDN w:val="0"/>
        <w:adjustRightInd w:val="0"/>
        <w:rPr>
          <w:rFonts w:ascii="Calibri" w:hAnsi="Calibri"/>
          <w:b/>
          <w:color w:val="0000FF"/>
          <w:lang w:eastAsia="ja-JP"/>
        </w:rPr>
      </w:pPr>
      <w:r w:rsidRPr="00B515AC">
        <w:rPr>
          <w:rFonts w:ascii="Calibri" w:hAnsi="Calibri"/>
          <w:b/>
          <w:color w:val="0000FF"/>
          <w:lang w:eastAsia="ja-JP"/>
        </w:rPr>
        <w:t xml:space="preserve">The type, manufacturer and any standardization of your HbA1c assay </w:t>
      </w:r>
    </w:p>
    <w:p w14:paraId="2443F59E" w14:textId="77777777" w:rsidR="00775352" w:rsidRPr="00B515AC" w:rsidRDefault="00775352" w:rsidP="00775352">
      <w:pPr>
        <w:numPr>
          <w:ilvl w:val="1"/>
          <w:numId w:val="9"/>
        </w:numPr>
        <w:autoSpaceDE w:val="0"/>
        <w:autoSpaceDN w:val="0"/>
        <w:adjustRightInd w:val="0"/>
        <w:rPr>
          <w:rFonts w:ascii="Calibri" w:hAnsi="Calibri"/>
          <w:b/>
          <w:color w:val="0000FF"/>
          <w:lang w:eastAsia="ja-JP"/>
        </w:rPr>
      </w:pPr>
      <w:r w:rsidRPr="00B515AC">
        <w:rPr>
          <w:rFonts w:ascii="Calibri" w:hAnsi="Calibri"/>
          <w:b/>
          <w:color w:val="0000FF"/>
          <w:lang w:eastAsia="ja-JP"/>
        </w:rPr>
        <w:t>Was the lab that performed the assay NGSP aligned?</w:t>
      </w:r>
    </w:p>
    <w:p w14:paraId="5E32744E" w14:textId="77777777" w:rsidR="00775352" w:rsidRPr="00B515AC" w:rsidRDefault="00775352" w:rsidP="00775352">
      <w:pPr>
        <w:numPr>
          <w:ilvl w:val="1"/>
          <w:numId w:val="9"/>
        </w:numPr>
        <w:autoSpaceDE w:val="0"/>
        <w:autoSpaceDN w:val="0"/>
        <w:adjustRightInd w:val="0"/>
        <w:rPr>
          <w:rFonts w:ascii="Calibri" w:hAnsi="Calibri"/>
          <w:b/>
          <w:color w:val="0000FF"/>
          <w:lang w:eastAsia="ja-JP"/>
        </w:rPr>
      </w:pPr>
      <w:r w:rsidRPr="00B515AC">
        <w:rPr>
          <w:rFonts w:ascii="Calibri" w:hAnsi="Calibri"/>
          <w:b/>
          <w:color w:val="0000FF"/>
          <w:lang w:eastAsia="ja-JP"/>
        </w:rPr>
        <w:t xml:space="preserve">HbA1c distribution details (HbA1c mean, SD, median, min, max, </w:t>
      </w:r>
      <w:bookmarkStart w:id="1" w:name="OLE_LINK1"/>
      <w:bookmarkStart w:id="2" w:name="OLE_LINK2"/>
      <w:r w:rsidRPr="00B515AC">
        <w:rPr>
          <w:rFonts w:ascii="Calibri" w:hAnsi="Calibri"/>
          <w:b/>
          <w:color w:val="0000FF"/>
          <w:lang w:eastAsia="ja-JP"/>
        </w:rPr>
        <w:t>10%, 25%, 75%, 90%iles</w:t>
      </w:r>
      <w:bookmarkEnd w:id="1"/>
      <w:bookmarkEnd w:id="2"/>
      <w:r w:rsidRPr="00B515AC">
        <w:rPr>
          <w:rFonts w:ascii="Calibri" w:hAnsi="Calibri"/>
          <w:b/>
          <w:color w:val="0000FF"/>
          <w:lang w:eastAsia="ja-JP"/>
        </w:rPr>
        <w:t>)</w:t>
      </w:r>
    </w:p>
    <w:p w14:paraId="50A4C03B" w14:textId="77777777" w:rsidR="00775352" w:rsidRPr="00F7347C" w:rsidRDefault="00775352" w:rsidP="00775352">
      <w:pPr>
        <w:autoSpaceDE w:val="0"/>
        <w:autoSpaceDN w:val="0"/>
        <w:adjustRightInd w:val="0"/>
        <w:rPr>
          <w:rFonts w:ascii="Calibri" w:hAnsi="Calibri"/>
          <w:lang w:eastAsia="ja-JP"/>
        </w:rPr>
      </w:pPr>
    </w:p>
    <w:p w14:paraId="5B6F86DA" w14:textId="77777777" w:rsidR="00775352" w:rsidRPr="00F7347C" w:rsidRDefault="00775352" w:rsidP="00775352">
      <w:pPr>
        <w:autoSpaceDE w:val="0"/>
        <w:autoSpaceDN w:val="0"/>
        <w:adjustRightInd w:val="0"/>
        <w:rPr>
          <w:rFonts w:ascii="Calibri" w:hAnsi="Calibri"/>
          <w:lang w:eastAsia="ja-JP"/>
        </w:rPr>
      </w:pPr>
    </w:p>
    <w:p w14:paraId="609536DB" w14:textId="77777777" w:rsidR="00775352" w:rsidRPr="00F7347C" w:rsidRDefault="00775352" w:rsidP="00775352">
      <w:pPr>
        <w:autoSpaceDE w:val="0"/>
        <w:autoSpaceDN w:val="0"/>
        <w:adjustRightInd w:val="0"/>
        <w:rPr>
          <w:rFonts w:ascii="Calibri" w:hAnsi="Calibri"/>
          <w:lang w:eastAsia="ja-JP"/>
        </w:rPr>
      </w:pPr>
    </w:p>
    <w:p w14:paraId="57664B58" w14:textId="77777777" w:rsidR="00775352" w:rsidRPr="00F7347C" w:rsidRDefault="00775352" w:rsidP="00775352">
      <w:pPr>
        <w:pBdr>
          <w:bottom w:val="single" w:sz="6" w:space="1" w:color="auto"/>
        </w:pBdr>
        <w:rPr>
          <w:rFonts w:ascii="Calibri" w:hAnsi="Calibri"/>
          <w:b/>
        </w:rPr>
      </w:pPr>
      <w:r w:rsidRPr="00F7347C">
        <w:rPr>
          <w:rFonts w:ascii="Calibri" w:hAnsi="Calibri"/>
          <w:b/>
          <w:lang w:eastAsia="ja-JP"/>
        </w:rPr>
        <w:lastRenderedPageBreak/>
        <w:t>Uploading Data and Timeline</w:t>
      </w:r>
    </w:p>
    <w:p w14:paraId="0A655C5E" w14:textId="77777777" w:rsidR="00775352" w:rsidRDefault="00775352" w:rsidP="00775352">
      <w:pPr>
        <w:autoSpaceDE w:val="0"/>
        <w:autoSpaceDN w:val="0"/>
        <w:adjustRightInd w:val="0"/>
        <w:rPr>
          <w:rFonts w:ascii="Calibri" w:hAnsi="Calibri"/>
          <w:lang w:eastAsia="ja-JP"/>
        </w:rPr>
      </w:pPr>
    </w:p>
    <w:p w14:paraId="6D953D1D" w14:textId="77777777" w:rsidR="00775352" w:rsidRDefault="0070645A" w:rsidP="00775352">
      <w:pPr>
        <w:autoSpaceDE w:val="0"/>
        <w:autoSpaceDN w:val="0"/>
        <w:adjustRightInd w:val="0"/>
        <w:rPr>
          <w:rFonts w:ascii="Calibri" w:hAnsi="Calibri"/>
          <w:lang w:eastAsia="ja-JP"/>
        </w:rPr>
      </w:pPr>
      <w:r>
        <w:rPr>
          <w:rFonts w:ascii="Calibri" w:hAnsi="Calibri"/>
          <w:lang w:eastAsia="ja-JP"/>
        </w:rPr>
        <w:t>P</w:t>
      </w:r>
      <w:r w:rsidR="00775352">
        <w:rPr>
          <w:rFonts w:ascii="Calibri" w:hAnsi="Calibri"/>
          <w:lang w:eastAsia="ja-JP"/>
        </w:rPr>
        <w:t xml:space="preserve">lease post results from above analyses to </w:t>
      </w:r>
      <w:r w:rsidR="00775352" w:rsidRPr="00B34615">
        <w:rPr>
          <w:rFonts w:ascii="Calibri" w:hAnsi="Calibri"/>
          <w:b/>
          <w:lang w:eastAsia="ja-JP"/>
        </w:rPr>
        <w:t>ftp.sanger.ac.uk</w:t>
      </w:r>
      <w:r w:rsidR="00775352" w:rsidRPr="00B34615">
        <w:rPr>
          <w:rFonts w:ascii="Calibri" w:hAnsi="Calibri"/>
          <w:lang w:eastAsia="ja-JP"/>
        </w:rPr>
        <w:t xml:space="preserve"> using the </w:t>
      </w:r>
      <w:r w:rsidR="00775352" w:rsidRPr="00B34615">
        <w:rPr>
          <w:rFonts w:ascii="Calibri" w:hAnsi="Calibri"/>
          <w:b/>
          <w:lang w:eastAsia="ja-JP"/>
        </w:rPr>
        <w:t>username 'ftp'</w:t>
      </w:r>
      <w:r w:rsidR="00775352">
        <w:rPr>
          <w:rFonts w:ascii="Calibri" w:hAnsi="Calibri"/>
          <w:lang w:eastAsia="ja-JP"/>
        </w:rPr>
        <w:t xml:space="preserve"> in the directory </w:t>
      </w:r>
      <w:r w:rsidR="00775352" w:rsidRPr="00B34615">
        <w:rPr>
          <w:rFonts w:ascii="Calibri" w:hAnsi="Calibri"/>
          <w:b/>
          <w:lang w:eastAsia="ja-JP"/>
        </w:rPr>
        <w:t>pub/incoming</w:t>
      </w:r>
      <w:r w:rsidR="000814BF">
        <w:rPr>
          <w:rFonts w:ascii="Calibri" w:hAnsi="Calibri"/>
          <w:lang w:eastAsia="ja-JP"/>
        </w:rPr>
        <w:t xml:space="preserve"> and email </w:t>
      </w:r>
      <w:hyperlink r:id="rId9" w:history="1">
        <w:r w:rsidR="000814BF" w:rsidRPr="00AD277E">
          <w:rPr>
            <w:rStyle w:val="Hyperlink"/>
            <w:rFonts w:ascii="Calibri" w:hAnsi="Calibri"/>
            <w:lang w:eastAsia="ja-JP"/>
          </w:rPr>
          <w:t>ew2@sanger.ac.uk</w:t>
        </w:r>
      </w:hyperlink>
      <w:r w:rsidR="000814BF">
        <w:rPr>
          <w:rFonts w:ascii="Calibri" w:hAnsi="Calibri"/>
          <w:lang w:eastAsia="ja-JP"/>
        </w:rPr>
        <w:t xml:space="preserve"> say that they have been uploaded (please note that it is not possible to view files once they have been uploaded however they can still be retrieved</w:t>
      </w:r>
      <w:r w:rsidR="00915118">
        <w:rPr>
          <w:rFonts w:ascii="Calibri" w:hAnsi="Calibri"/>
          <w:lang w:eastAsia="ja-JP"/>
        </w:rPr>
        <w:t xml:space="preserve"> from within the Sanger Inst</w:t>
      </w:r>
      <w:r w:rsidR="000814BF">
        <w:rPr>
          <w:rFonts w:ascii="Calibri" w:hAnsi="Calibri"/>
          <w:lang w:eastAsia="ja-JP"/>
        </w:rPr>
        <w:t>).</w:t>
      </w:r>
    </w:p>
    <w:p w14:paraId="11567FDE" w14:textId="77777777" w:rsidR="00775352" w:rsidRDefault="00775352" w:rsidP="00775352">
      <w:pPr>
        <w:autoSpaceDE w:val="0"/>
        <w:autoSpaceDN w:val="0"/>
        <w:adjustRightInd w:val="0"/>
        <w:rPr>
          <w:rFonts w:ascii="Calibri" w:hAnsi="Calibri"/>
          <w:lang w:eastAsia="ja-JP"/>
        </w:rPr>
      </w:pPr>
    </w:p>
    <w:p w14:paraId="3E7424B7" w14:textId="77777777" w:rsidR="00775352" w:rsidRDefault="00775352" w:rsidP="00775352">
      <w:pPr>
        <w:pBdr>
          <w:bottom w:val="single" w:sz="6" w:space="1" w:color="auto"/>
        </w:pBdr>
        <w:autoSpaceDE w:val="0"/>
        <w:rPr>
          <w:rFonts w:ascii="Calibri" w:hAnsi="Calibri" w:cs="Calibri-Bold"/>
          <w:b/>
        </w:rPr>
      </w:pPr>
    </w:p>
    <w:p w14:paraId="08B15BBF" w14:textId="77777777" w:rsidR="00775352" w:rsidRPr="00F7347C" w:rsidRDefault="00775352" w:rsidP="00775352">
      <w:pPr>
        <w:pBdr>
          <w:bottom w:val="single" w:sz="6" w:space="1" w:color="auto"/>
        </w:pBdr>
        <w:autoSpaceDE w:val="0"/>
        <w:rPr>
          <w:rFonts w:ascii="Calibri" w:hAnsi="Calibri" w:cs="Calibri-Bold"/>
          <w:b/>
        </w:rPr>
      </w:pPr>
      <w:r w:rsidRPr="00F7347C">
        <w:rPr>
          <w:rFonts w:ascii="Calibri" w:hAnsi="Calibri" w:cs="Calibri-Bold"/>
          <w:b/>
        </w:rPr>
        <w:t>Data File General Formatting Recommendations</w:t>
      </w:r>
    </w:p>
    <w:p w14:paraId="17196B02" w14:textId="77777777" w:rsidR="00775352" w:rsidRPr="00F7347C" w:rsidRDefault="00775352" w:rsidP="00775352">
      <w:pPr>
        <w:autoSpaceDE w:val="0"/>
        <w:rPr>
          <w:rFonts w:ascii="Calibri" w:hAnsi="Calibri" w:cs="Calibri-Bold"/>
          <w:bCs/>
        </w:rPr>
      </w:pPr>
    </w:p>
    <w:p w14:paraId="452ADD2E" w14:textId="77777777" w:rsidR="00775352" w:rsidRPr="00AB31B6" w:rsidRDefault="00AB31B6" w:rsidP="00AB31B6">
      <w:pPr>
        <w:autoSpaceDE w:val="0"/>
        <w:rPr>
          <w:rFonts w:ascii="Calibri" w:hAnsi="Calibri" w:cs="Calibri-Bold"/>
          <w:bCs/>
        </w:rPr>
      </w:pPr>
      <w:r w:rsidRPr="00AB31B6">
        <w:rPr>
          <w:rFonts w:ascii="Calibri" w:hAnsi="Calibri" w:cs="Calibri-Bold"/>
          <w:bCs/>
        </w:rPr>
        <w:t>-</w:t>
      </w:r>
      <w:r>
        <w:rPr>
          <w:rFonts w:ascii="Calibri" w:hAnsi="Calibri" w:cs="Calibri-Bold"/>
          <w:bCs/>
        </w:rPr>
        <w:t xml:space="preserve"> </w:t>
      </w:r>
      <w:r w:rsidR="00775352" w:rsidRPr="00AB31B6">
        <w:rPr>
          <w:rFonts w:ascii="Calibri" w:hAnsi="Calibri" w:cs="Calibri-Bold"/>
          <w:bCs/>
        </w:rPr>
        <w:t xml:space="preserve">Initially, data should be reported on </w:t>
      </w:r>
      <w:r w:rsidRPr="00AB31B6">
        <w:rPr>
          <w:rFonts w:ascii="Calibri" w:hAnsi="Calibri" w:cs="Calibri-Bold"/>
          <w:b/>
          <w:bCs/>
        </w:rPr>
        <w:t>NCBI BUILD 36</w:t>
      </w:r>
      <w:r w:rsidR="00775352" w:rsidRPr="00AB31B6">
        <w:rPr>
          <w:rFonts w:ascii="Calibri" w:hAnsi="Calibri" w:cs="Calibri-Bold"/>
          <w:bCs/>
        </w:rPr>
        <w:t xml:space="preserve">, and in all cases the build information should be stated in the file. </w:t>
      </w:r>
    </w:p>
    <w:p w14:paraId="1874030F" w14:textId="77777777" w:rsidR="00AB31B6" w:rsidRPr="00AB31B6" w:rsidRDefault="00AB31B6" w:rsidP="00AB31B6"/>
    <w:p w14:paraId="35A605A8" w14:textId="77777777" w:rsidR="00775352" w:rsidRPr="00F7347C" w:rsidRDefault="00775352" w:rsidP="00775352">
      <w:pPr>
        <w:autoSpaceDE w:val="0"/>
        <w:rPr>
          <w:rFonts w:ascii="Calibri" w:hAnsi="Calibri" w:cs="Calibri-Bold"/>
          <w:bCs/>
        </w:rPr>
      </w:pPr>
      <w:r w:rsidRPr="00F7347C">
        <w:rPr>
          <w:rFonts w:ascii="Calibri" w:hAnsi="Calibri" w:cs="Calibri-Bold"/>
          <w:bCs/>
        </w:rPr>
        <w:t>- Tab delimited text file; one row per genotyped SNP; the first row is a header with the labels given below, with the requested information in the following columns (see below).</w:t>
      </w:r>
    </w:p>
    <w:p w14:paraId="3D33C224" w14:textId="77777777" w:rsidR="00775352" w:rsidRPr="00F7347C" w:rsidRDefault="00775352" w:rsidP="00775352">
      <w:pPr>
        <w:autoSpaceDE w:val="0"/>
        <w:rPr>
          <w:rFonts w:ascii="Calibri" w:hAnsi="Calibri" w:cs="Calibri-Bold"/>
          <w:bCs/>
        </w:rPr>
      </w:pPr>
    </w:p>
    <w:p w14:paraId="05ABBD31" w14:textId="77777777" w:rsidR="00775352" w:rsidRPr="00F7347C" w:rsidRDefault="00775352" w:rsidP="00775352">
      <w:pPr>
        <w:autoSpaceDE w:val="0"/>
        <w:rPr>
          <w:rFonts w:ascii="Calibri" w:hAnsi="Calibri" w:cs="Calibri-Bold"/>
          <w:bCs/>
        </w:rPr>
      </w:pPr>
      <w:r w:rsidRPr="00F7347C">
        <w:rPr>
          <w:rFonts w:ascii="Calibri" w:hAnsi="Calibri" w:cs="Calibri-Bold"/>
          <w:bCs/>
        </w:rPr>
        <w:t>- Filenames</w:t>
      </w:r>
    </w:p>
    <w:p w14:paraId="2885B9AC" w14:textId="77777777" w:rsidR="00775352" w:rsidRPr="00F7347C" w:rsidRDefault="00775352" w:rsidP="00775352">
      <w:pPr>
        <w:autoSpaceDE w:val="0"/>
        <w:rPr>
          <w:rFonts w:ascii="Calibri" w:hAnsi="Calibri" w:cs="Calibri-Bold"/>
          <w:bCs/>
        </w:rPr>
      </w:pPr>
    </w:p>
    <w:p w14:paraId="2D30D028" w14:textId="77777777" w:rsidR="00775352" w:rsidRPr="00F7347C" w:rsidRDefault="0068493D" w:rsidP="00775352">
      <w:pPr>
        <w:autoSpaceDE w:val="0"/>
        <w:rPr>
          <w:rFonts w:ascii="Calibri" w:hAnsi="Calibri" w:cs="Calibri-Bold"/>
          <w:bCs/>
        </w:rPr>
      </w:pPr>
      <w:r>
        <w:rPr>
          <w:rFonts w:ascii="Calibri" w:hAnsi="Calibri" w:cs="Calibri-Bold"/>
          <w:bCs/>
        </w:rPr>
        <w:t>CONSORTIUM</w:t>
      </w:r>
      <w:r w:rsidR="00775352" w:rsidRPr="00F7347C">
        <w:rPr>
          <w:rFonts w:ascii="Calibri" w:hAnsi="Calibri" w:cs="Calibri-Bold"/>
          <w:bCs/>
        </w:rPr>
        <w:t>_HbA1C_STUDY_DATE_INITIALS.txt.gz</w:t>
      </w:r>
    </w:p>
    <w:p w14:paraId="44AE4BBF" w14:textId="77777777" w:rsidR="00775352" w:rsidRDefault="0068493D" w:rsidP="00775352">
      <w:pPr>
        <w:autoSpaceDE w:val="0"/>
        <w:rPr>
          <w:rFonts w:ascii="Calibri" w:hAnsi="Calibri" w:cs="Calibri-Bold"/>
          <w:bCs/>
        </w:rPr>
      </w:pPr>
      <w:r>
        <w:rPr>
          <w:rFonts w:ascii="Calibri" w:hAnsi="Calibri" w:cs="Calibri-Bold"/>
          <w:bCs/>
        </w:rPr>
        <w:t>CONSORTIUM</w:t>
      </w:r>
      <w:r w:rsidR="0070645A" w:rsidRPr="00F7347C">
        <w:rPr>
          <w:rFonts w:ascii="Calibri" w:hAnsi="Calibri" w:cs="Calibri-Bold"/>
          <w:bCs/>
        </w:rPr>
        <w:t xml:space="preserve"> </w:t>
      </w:r>
      <w:r w:rsidR="00775352" w:rsidRPr="00F7347C">
        <w:rPr>
          <w:rFonts w:ascii="Calibri" w:hAnsi="Calibri" w:cs="Calibri-Bold"/>
          <w:bCs/>
        </w:rPr>
        <w:t>_HbA1C_adjBMI_STUDY_DATE_INITIALS.txt.gz</w:t>
      </w:r>
    </w:p>
    <w:p w14:paraId="6D9CC795" w14:textId="77777777" w:rsidR="00775352" w:rsidRPr="00AB31B6" w:rsidRDefault="0068493D" w:rsidP="00775352">
      <w:pPr>
        <w:autoSpaceDE w:val="0"/>
        <w:rPr>
          <w:rFonts w:ascii="Calibri" w:hAnsi="Calibri" w:cs="Calibri-Bold"/>
          <w:bCs/>
        </w:rPr>
      </w:pPr>
      <w:r>
        <w:rPr>
          <w:rFonts w:ascii="Calibri" w:hAnsi="Calibri" w:cs="Calibri-Bold"/>
          <w:bCs/>
        </w:rPr>
        <w:t>CONSORTIUM</w:t>
      </w:r>
      <w:r w:rsidR="00775352" w:rsidRPr="00AB31B6">
        <w:rPr>
          <w:rFonts w:ascii="Calibri" w:hAnsi="Calibri" w:cs="Calibri-Bold"/>
          <w:bCs/>
        </w:rPr>
        <w:t>_HbA1C_adjFG_STUDY_DATE_INITIALS.txt.gz</w:t>
      </w:r>
    </w:p>
    <w:p w14:paraId="32A1A03B" w14:textId="77777777" w:rsidR="00775352" w:rsidRPr="00F7347C" w:rsidRDefault="00775352" w:rsidP="00775352">
      <w:pPr>
        <w:autoSpaceDE w:val="0"/>
        <w:rPr>
          <w:rFonts w:ascii="Calibri" w:hAnsi="Calibri" w:cs="Calibri-Bold"/>
          <w:bCs/>
        </w:rPr>
      </w:pPr>
    </w:p>
    <w:p w14:paraId="7D8CD012" w14:textId="77777777" w:rsidR="00775352" w:rsidRPr="00F7347C" w:rsidRDefault="00775352" w:rsidP="00775352">
      <w:pPr>
        <w:autoSpaceDE w:val="0"/>
        <w:rPr>
          <w:rFonts w:ascii="Calibri" w:hAnsi="Calibri" w:cs="Calibri-Bold"/>
          <w:bCs/>
        </w:rPr>
      </w:pPr>
      <w:r w:rsidRPr="00F7347C">
        <w:rPr>
          <w:rFonts w:ascii="Calibri" w:hAnsi="Calibri" w:cs="Calibri-Bold"/>
          <w:bCs/>
        </w:rPr>
        <w:t xml:space="preserve">where: </w:t>
      </w:r>
    </w:p>
    <w:p w14:paraId="1E173E2C" w14:textId="77777777" w:rsidR="00775352" w:rsidRDefault="00775352" w:rsidP="00775352">
      <w:pPr>
        <w:autoSpaceDE w:val="0"/>
        <w:rPr>
          <w:rFonts w:ascii="Calibri" w:hAnsi="Calibri" w:cs="Calibri-Bold"/>
          <w:bCs/>
        </w:rPr>
      </w:pPr>
    </w:p>
    <w:p w14:paraId="7CB8ECBB" w14:textId="77777777" w:rsidR="0070645A" w:rsidRDefault="0068493D" w:rsidP="00775352">
      <w:pPr>
        <w:autoSpaceDE w:val="0"/>
        <w:rPr>
          <w:rFonts w:ascii="Calibri" w:hAnsi="Calibri" w:cs="Calibri-Bold"/>
          <w:bCs/>
        </w:rPr>
      </w:pPr>
      <w:r w:rsidRPr="0068493D">
        <w:rPr>
          <w:rFonts w:ascii="Calibri" w:hAnsi="Calibri" w:cs="Calibri-Bold"/>
          <w:b/>
          <w:bCs/>
        </w:rPr>
        <w:t>CONSORTIUM</w:t>
      </w:r>
      <w:r w:rsidR="0070645A">
        <w:rPr>
          <w:rFonts w:ascii="Calibri" w:hAnsi="Calibri" w:cs="Calibri-Bold"/>
          <w:bCs/>
        </w:rPr>
        <w:t>: Eg. MAGIC</w:t>
      </w:r>
      <w:r w:rsidR="0070645A" w:rsidRPr="00C76FD0">
        <w:rPr>
          <w:rFonts w:ascii="Calibri" w:hAnsi="Calibri" w:cs="Calibri-Bold"/>
          <w:bCs/>
        </w:rPr>
        <w:t>, AAGILE, AGEN</w:t>
      </w:r>
      <w:r w:rsidR="0070645A">
        <w:rPr>
          <w:rFonts w:ascii="Calibri" w:hAnsi="Calibri" w:cs="Calibri-Bold"/>
          <w:bCs/>
        </w:rPr>
        <w:t>, TAICHI</w:t>
      </w:r>
    </w:p>
    <w:p w14:paraId="5D5EBE77" w14:textId="77777777" w:rsidR="0070645A" w:rsidRPr="00F7347C" w:rsidRDefault="0070645A" w:rsidP="00775352">
      <w:pPr>
        <w:autoSpaceDE w:val="0"/>
        <w:rPr>
          <w:rFonts w:ascii="Calibri" w:hAnsi="Calibri" w:cs="Calibri-Bold"/>
          <w:bCs/>
        </w:rPr>
      </w:pPr>
    </w:p>
    <w:p w14:paraId="16BDB0E0" w14:textId="77777777" w:rsidR="00775352" w:rsidRPr="00F7347C" w:rsidRDefault="00775352" w:rsidP="00775352">
      <w:pPr>
        <w:autoSpaceDE w:val="0"/>
        <w:rPr>
          <w:rFonts w:ascii="Calibri" w:hAnsi="Calibri" w:cs="Calibri-Bold"/>
          <w:bCs/>
        </w:rPr>
      </w:pPr>
      <w:r w:rsidRPr="00F7347C">
        <w:rPr>
          <w:rFonts w:ascii="Calibri" w:hAnsi="Calibri" w:cs="Calibri-Bold"/>
          <w:b/>
          <w:bCs/>
        </w:rPr>
        <w:t>STUDY</w:t>
      </w:r>
      <w:r w:rsidRPr="00F7347C">
        <w:rPr>
          <w:rFonts w:ascii="Calibri" w:hAnsi="Calibri" w:cs="Calibri-Bold"/>
          <w:bCs/>
        </w:rPr>
        <w:t>: indicates a uniquely identifiable COHORT STUDY code (e.g. WTCCC, DGI, DGDG, FUSION, ERGO, DUNDEE, NHS, FHS, TYROL etc.; to be determined by individual participating study working groups)</w:t>
      </w:r>
    </w:p>
    <w:p w14:paraId="06374C75" w14:textId="77777777" w:rsidR="00775352" w:rsidRPr="00F7347C" w:rsidRDefault="00775352" w:rsidP="00775352">
      <w:pPr>
        <w:autoSpaceDE w:val="0"/>
        <w:rPr>
          <w:rFonts w:ascii="Calibri" w:hAnsi="Calibri" w:cs="Calibri-Bold"/>
          <w:bCs/>
        </w:rPr>
      </w:pPr>
    </w:p>
    <w:p w14:paraId="127CD822" w14:textId="77777777" w:rsidR="00775352" w:rsidRPr="00F7347C" w:rsidRDefault="00775352" w:rsidP="00775352">
      <w:pPr>
        <w:autoSpaceDE w:val="0"/>
        <w:rPr>
          <w:rFonts w:ascii="Calibri" w:hAnsi="Calibri" w:cs="Calibri-Bold"/>
          <w:bCs/>
        </w:rPr>
      </w:pPr>
      <w:r w:rsidRPr="00F7347C">
        <w:rPr>
          <w:rFonts w:ascii="Calibri" w:hAnsi="Calibri" w:cs="Calibri-Bold"/>
          <w:b/>
          <w:bCs/>
        </w:rPr>
        <w:t>DATE</w:t>
      </w:r>
      <w:r w:rsidRPr="00F7347C">
        <w:rPr>
          <w:rFonts w:ascii="Calibri" w:hAnsi="Calibri" w:cs="Calibri-Bold"/>
          <w:bCs/>
        </w:rPr>
        <w:t>: indicates the date of file generation (DDMMMYYYY format, e.g. 17FEB2010)</w:t>
      </w:r>
    </w:p>
    <w:p w14:paraId="5A7C4998" w14:textId="77777777" w:rsidR="00775352" w:rsidRPr="00F7347C" w:rsidRDefault="00775352" w:rsidP="00775352">
      <w:pPr>
        <w:autoSpaceDE w:val="0"/>
        <w:rPr>
          <w:rFonts w:ascii="Calibri" w:hAnsi="Calibri" w:cs="Calibri-Bold"/>
          <w:bCs/>
        </w:rPr>
      </w:pPr>
    </w:p>
    <w:p w14:paraId="6D2043BA" w14:textId="77777777" w:rsidR="00775352" w:rsidRPr="00F7347C" w:rsidRDefault="00775352" w:rsidP="00775352">
      <w:pPr>
        <w:autoSpaceDE w:val="0"/>
        <w:rPr>
          <w:rFonts w:ascii="Calibri" w:hAnsi="Calibri" w:cs="Calibri-Bold"/>
          <w:bCs/>
        </w:rPr>
      </w:pPr>
      <w:r w:rsidRPr="00F7347C">
        <w:rPr>
          <w:rFonts w:ascii="Calibri" w:hAnsi="Calibri" w:cs="Calibri-Bold"/>
          <w:b/>
          <w:bCs/>
        </w:rPr>
        <w:t>INITIALS</w:t>
      </w:r>
      <w:r w:rsidRPr="00F7347C">
        <w:rPr>
          <w:rFonts w:ascii="Calibri" w:hAnsi="Calibri" w:cs="Calibri-Bold"/>
          <w:bCs/>
        </w:rPr>
        <w:t>: indicates the initials of the individual who generated the file and/or submitted it (e.g, BFV, IP, CML, etc.)</w:t>
      </w:r>
    </w:p>
    <w:p w14:paraId="09D32BE9" w14:textId="77777777" w:rsidR="00775352" w:rsidRPr="00F7347C" w:rsidRDefault="00775352" w:rsidP="00775352">
      <w:pPr>
        <w:rPr>
          <w:rFonts w:ascii="Calibri" w:hAnsi="Calibri"/>
        </w:rPr>
      </w:pPr>
    </w:p>
    <w:p w14:paraId="05484E82" w14:textId="77777777" w:rsidR="00775352" w:rsidRPr="00F7347C" w:rsidRDefault="00775352" w:rsidP="00775352">
      <w:pPr>
        <w:autoSpaceDE w:val="0"/>
        <w:rPr>
          <w:rFonts w:ascii="Calibri" w:hAnsi="Calibri" w:cs="Calibri-Bold"/>
          <w:b/>
          <w:u w:val="single"/>
        </w:rPr>
      </w:pPr>
      <w:r w:rsidRPr="00F7347C">
        <w:rPr>
          <w:rFonts w:ascii="Calibri" w:hAnsi="Calibri" w:cs="Calibri-Bold"/>
          <w:b/>
          <w:u w:val="single"/>
        </w:rPr>
        <w:t xml:space="preserve">Specific Notes on Data Handling </w:t>
      </w:r>
    </w:p>
    <w:p w14:paraId="41F881EE" w14:textId="77777777" w:rsidR="00775352" w:rsidRPr="00F7347C" w:rsidRDefault="00775352" w:rsidP="00775352">
      <w:pPr>
        <w:autoSpaceDE w:val="0"/>
        <w:rPr>
          <w:rFonts w:ascii="Calibri" w:hAnsi="Calibri" w:cs="Calibri-Bold"/>
          <w:bCs/>
        </w:rPr>
      </w:pPr>
      <w:r w:rsidRPr="00F7347C">
        <w:rPr>
          <w:rFonts w:ascii="Calibri" w:hAnsi="Calibri" w:cs="Calibri-Bold"/>
          <w:bCs/>
        </w:rPr>
        <w:t xml:space="preserve">- We </w:t>
      </w:r>
      <w:r>
        <w:rPr>
          <w:rFonts w:ascii="Calibri" w:hAnsi="Calibri" w:cs="Calibri-Bold"/>
          <w:bCs/>
        </w:rPr>
        <w:t>require</w:t>
      </w:r>
      <w:r w:rsidRPr="00F7347C">
        <w:rPr>
          <w:rFonts w:ascii="Calibri" w:hAnsi="Calibri" w:cs="Calibri-Bold"/>
          <w:bCs/>
        </w:rPr>
        <w:t xml:space="preserve"> use of the period character (“.”) to denote missing data or when data are not available. </w:t>
      </w:r>
      <w:r>
        <w:rPr>
          <w:rFonts w:ascii="Calibri" w:hAnsi="Calibri" w:cs="Calibri-Bold"/>
          <w:bCs/>
        </w:rPr>
        <w:t xml:space="preserve"> If a column of data are not available for a particular cohort, include the column header, and use "." to indicate missing information in each row of data.</w:t>
      </w:r>
    </w:p>
    <w:p w14:paraId="759D63D8" w14:textId="77777777" w:rsidR="00775352" w:rsidRPr="00F7347C" w:rsidRDefault="00775352" w:rsidP="00775352">
      <w:pPr>
        <w:autoSpaceDE w:val="0"/>
        <w:rPr>
          <w:rFonts w:ascii="Calibri" w:hAnsi="Calibri" w:cs="Calibri-Bold"/>
          <w:bCs/>
        </w:rPr>
      </w:pPr>
    </w:p>
    <w:p w14:paraId="320C5440" w14:textId="77777777" w:rsidR="00775352" w:rsidRPr="00F7347C" w:rsidRDefault="00775352" w:rsidP="00775352">
      <w:pPr>
        <w:autoSpaceDE w:val="0"/>
        <w:rPr>
          <w:rFonts w:ascii="Calibri" w:hAnsi="Calibri" w:cs="Calibri-Bold"/>
          <w:bCs/>
        </w:rPr>
      </w:pPr>
      <w:r w:rsidRPr="00F7347C">
        <w:rPr>
          <w:rFonts w:ascii="Calibri" w:hAnsi="Calibri" w:cs="Calibri-Bold"/>
          <w:bCs/>
        </w:rPr>
        <w:t xml:space="preserve">- Generally, we acknowledge that some details of the recommended formats may not be available or may not be readily sharable (for example, BAYES_FACTOR, or N0/N1/N2 exact genotype counts). In those cases, </w:t>
      </w:r>
      <w:r w:rsidRPr="00F7347C">
        <w:rPr>
          <w:rFonts w:ascii="Calibri" w:hAnsi="Calibri" w:cs="Calibri-Bold"/>
          <w:bCs/>
          <w:i/>
        </w:rPr>
        <w:t>we recommend including</w:t>
      </w:r>
      <w:r w:rsidRPr="00F7347C">
        <w:rPr>
          <w:rFonts w:ascii="Calibri" w:hAnsi="Calibri" w:cs="Calibri-Bold"/>
          <w:bCs/>
        </w:rPr>
        <w:t xml:space="preserve"> </w:t>
      </w:r>
      <w:r w:rsidRPr="00F7347C">
        <w:rPr>
          <w:rFonts w:ascii="Calibri" w:hAnsi="Calibri" w:cs="Calibri-Bold"/>
          <w:b/>
          <w:bCs/>
        </w:rPr>
        <w:t>all columns</w:t>
      </w:r>
      <w:r w:rsidRPr="00F7347C">
        <w:rPr>
          <w:rFonts w:ascii="Calibri" w:hAnsi="Calibri" w:cs="Calibri-Bold"/>
          <w:bCs/>
        </w:rPr>
        <w:t xml:space="preserve"> as a general practice, but replacing the information with the missing data character (“.”). </w:t>
      </w:r>
    </w:p>
    <w:p w14:paraId="1E08DB9E" w14:textId="77777777" w:rsidR="00775352" w:rsidRPr="0089005B" w:rsidRDefault="00775352" w:rsidP="00775352">
      <w:pPr>
        <w:pageBreakBefore/>
        <w:autoSpaceDE w:val="0"/>
        <w:rPr>
          <w:rFonts w:ascii="Calibri" w:hAnsi="Calibri" w:cs="Calibri-Bold"/>
          <w:b/>
          <w:bCs/>
        </w:rPr>
      </w:pPr>
      <w:r w:rsidRPr="0089005B">
        <w:rPr>
          <w:rFonts w:ascii="Calibri" w:hAnsi="Calibri" w:cs="Calibri-Bold"/>
          <w:b/>
          <w:bCs/>
          <w:sz w:val="40"/>
          <w:szCs w:val="40"/>
        </w:rPr>
        <w:lastRenderedPageBreak/>
        <w:t>QTL DATA SHARING FORMAT REFERENCE TABLE (Page 1 of 1)</w:t>
      </w:r>
    </w:p>
    <w:tbl>
      <w:tblPr>
        <w:tblpPr w:leftFromText="180" w:rightFromText="180" w:horzAnchor="margin" w:tblpY="778"/>
        <w:tblW w:w="10470" w:type="dxa"/>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Layout w:type="fixed"/>
        <w:tblLook w:val="0000" w:firstRow="0" w:lastRow="0" w:firstColumn="0" w:lastColumn="0" w:noHBand="0" w:noVBand="0"/>
      </w:tblPr>
      <w:tblGrid>
        <w:gridCol w:w="2835"/>
        <w:gridCol w:w="3021"/>
        <w:gridCol w:w="3175"/>
        <w:gridCol w:w="1439"/>
      </w:tblGrid>
      <w:tr w:rsidR="00775352" w:rsidRPr="0089005B" w14:paraId="0474E31D" w14:textId="77777777">
        <w:tc>
          <w:tcPr>
            <w:tcW w:w="2835" w:type="dxa"/>
          </w:tcPr>
          <w:p w14:paraId="54DDF0FF" w14:textId="77777777" w:rsidR="00775352" w:rsidRPr="0089005B" w:rsidRDefault="00775352" w:rsidP="00775352">
            <w:pPr>
              <w:autoSpaceDE w:val="0"/>
              <w:snapToGrid w:val="0"/>
              <w:rPr>
                <w:rFonts w:ascii="Calibri" w:hAnsi="Calibri" w:cs="Calibri-Bold"/>
                <w:b/>
                <w:bCs/>
                <w:sz w:val="18"/>
                <w:szCs w:val="18"/>
              </w:rPr>
            </w:pPr>
            <w:r w:rsidRPr="0089005B">
              <w:rPr>
                <w:rFonts w:ascii="Calibri" w:hAnsi="Calibri" w:cs="Calibri-Bold"/>
                <w:b/>
                <w:bCs/>
                <w:sz w:val="18"/>
                <w:szCs w:val="18"/>
              </w:rPr>
              <w:t>Column header</w:t>
            </w:r>
          </w:p>
        </w:tc>
        <w:tc>
          <w:tcPr>
            <w:tcW w:w="3021" w:type="dxa"/>
          </w:tcPr>
          <w:p w14:paraId="6173541B" w14:textId="77777777" w:rsidR="00775352" w:rsidRPr="0089005B" w:rsidRDefault="00775352" w:rsidP="00775352">
            <w:pPr>
              <w:autoSpaceDE w:val="0"/>
              <w:snapToGrid w:val="0"/>
              <w:rPr>
                <w:rFonts w:ascii="Calibri" w:hAnsi="Calibri" w:cs="Calibri-Bold"/>
                <w:b/>
                <w:bCs/>
                <w:sz w:val="18"/>
                <w:szCs w:val="18"/>
              </w:rPr>
            </w:pPr>
            <w:r w:rsidRPr="0089005B">
              <w:rPr>
                <w:rFonts w:ascii="Calibri" w:hAnsi="Calibri" w:cs="Calibri-Bold"/>
                <w:b/>
                <w:bCs/>
                <w:sz w:val="18"/>
                <w:szCs w:val="18"/>
              </w:rPr>
              <w:t>Description</w:t>
            </w:r>
          </w:p>
        </w:tc>
        <w:tc>
          <w:tcPr>
            <w:tcW w:w="3175" w:type="dxa"/>
          </w:tcPr>
          <w:p w14:paraId="206E781C" w14:textId="77777777" w:rsidR="00775352" w:rsidRPr="0089005B" w:rsidRDefault="00775352" w:rsidP="00775352">
            <w:pPr>
              <w:autoSpaceDE w:val="0"/>
              <w:snapToGrid w:val="0"/>
              <w:rPr>
                <w:rFonts w:ascii="Calibri" w:hAnsi="Calibri" w:cs="Calibri-Bold"/>
                <w:b/>
                <w:bCs/>
                <w:sz w:val="18"/>
                <w:szCs w:val="18"/>
              </w:rPr>
            </w:pPr>
            <w:r>
              <w:rPr>
                <w:rFonts w:ascii="Calibri" w:hAnsi="Calibri" w:cs="Calibri-Bold"/>
                <w:b/>
                <w:bCs/>
                <w:sz w:val="18"/>
                <w:szCs w:val="18"/>
              </w:rPr>
              <w:t>Required</w:t>
            </w:r>
            <w:r w:rsidRPr="0089005B">
              <w:rPr>
                <w:rFonts w:ascii="Calibri" w:hAnsi="Calibri" w:cs="Calibri-Bold"/>
                <w:b/>
                <w:bCs/>
                <w:sz w:val="18"/>
                <w:szCs w:val="18"/>
              </w:rPr>
              <w:t xml:space="preserve"> Format</w:t>
            </w:r>
          </w:p>
        </w:tc>
        <w:tc>
          <w:tcPr>
            <w:tcW w:w="1439" w:type="dxa"/>
          </w:tcPr>
          <w:p w14:paraId="49029E04" w14:textId="77777777" w:rsidR="00775352" w:rsidRPr="0089005B" w:rsidRDefault="00775352" w:rsidP="00775352">
            <w:pPr>
              <w:autoSpaceDE w:val="0"/>
              <w:snapToGrid w:val="0"/>
              <w:rPr>
                <w:rFonts w:ascii="Calibri" w:hAnsi="Calibri" w:cs="Calibri-Bold"/>
                <w:b/>
                <w:bCs/>
                <w:sz w:val="18"/>
                <w:szCs w:val="18"/>
              </w:rPr>
            </w:pPr>
            <w:r w:rsidRPr="0089005B">
              <w:rPr>
                <w:rFonts w:ascii="Calibri" w:hAnsi="Calibri" w:cs="Calibri-Bold"/>
                <w:b/>
                <w:bCs/>
                <w:sz w:val="18"/>
                <w:szCs w:val="18"/>
              </w:rPr>
              <w:t>Examples</w:t>
            </w:r>
          </w:p>
        </w:tc>
      </w:tr>
      <w:tr w:rsidR="00775352" w:rsidRPr="0089005B" w14:paraId="156A7030" w14:textId="77777777">
        <w:tc>
          <w:tcPr>
            <w:tcW w:w="2835" w:type="dxa"/>
          </w:tcPr>
          <w:p w14:paraId="133972FB"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SNP</w:t>
            </w:r>
          </w:p>
        </w:tc>
        <w:tc>
          <w:tcPr>
            <w:tcW w:w="3021" w:type="dxa"/>
          </w:tcPr>
          <w:p w14:paraId="1DFCB771"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SNP label for the variant</w:t>
            </w:r>
            <w:r>
              <w:rPr>
                <w:rFonts w:ascii="Calibri" w:hAnsi="Calibri" w:cs="Calibri-Bold"/>
                <w:bCs/>
                <w:sz w:val="18"/>
                <w:szCs w:val="18"/>
              </w:rPr>
              <w:t xml:space="preserve"> in format CHR:POS, beginning with "chr"</w:t>
            </w:r>
          </w:p>
        </w:tc>
        <w:tc>
          <w:tcPr>
            <w:tcW w:w="3175" w:type="dxa"/>
          </w:tcPr>
          <w:p w14:paraId="03161CA2"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CHR:POS</w:t>
            </w:r>
            <w:r>
              <w:rPr>
                <w:rFonts w:ascii="Calibri" w:hAnsi="Calibri" w:cs="Calibri-Bold"/>
                <w:bCs/>
                <w:sz w:val="18"/>
                <w:szCs w:val="18"/>
              </w:rPr>
              <w:t xml:space="preserve"> (use CHR and POS format even if rs number available)</w:t>
            </w:r>
          </w:p>
        </w:tc>
        <w:tc>
          <w:tcPr>
            <w:tcW w:w="1439" w:type="dxa"/>
          </w:tcPr>
          <w:p w14:paraId="02551745"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chr1:949018</w:t>
            </w:r>
          </w:p>
        </w:tc>
      </w:tr>
      <w:tr w:rsidR="00775352" w:rsidRPr="0089005B" w14:paraId="5ABC8AC3" w14:textId="77777777">
        <w:tc>
          <w:tcPr>
            <w:tcW w:w="2835" w:type="dxa"/>
          </w:tcPr>
          <w:p w14:paraId="2F5E9BCE"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rsID</w:t>
            </w:r>
          </w:p>
        </w:tc>
        <w:tc>
          <w:tcPr>
            <w:tcW w:w="3021" w:type="dxa"/>
          </w:tcPr>
          <w:p w14:paraId="5B8BECCB"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rs number (if available)</w:t>
            </w:r>
          </w:p>
        </w:tc>
        <w:tc>
          <w:tcPr>
            <w:tcW w:w="3175" w:type="dxa"/>
          </w:tcPr>
          <w:p w14:paraId="22080FE6" w14:textId="77777777" w:rsidR="00775352" w:rsidRPr="0089005B" w:rsidRDefault="00775352" w:rsidP="00775352">
            <w:pPr>
              <w:autoSpaceDE w:val="0"/>
              <w:snapToGrid w:val="0"/>
              <w:rPr>
                <w:rFonts w:ascii="Calibri" w:hAnsi="Calibri"/>
                <w:sz w:val="18"/>
                <w:szCs w:val="18"/>
              </w:rPr>
            </w:pPr>
            <w:r w:rsidRPr="0089005B">
              <w:rPr>
                <w:rFonts w:ascii="Calibri" w:hAnsi="Calibri" w:cs="Calibri-Bold"/>
                <w:bCs/>
                <w:sz w:val="18"/>
                <w:szCs w:val="18"/>
              </w:rPr>
              <w:t>rs number or Illumina</w:t>
            </w:r>
            <w:r>
              <w:rPr>
                <w:rFonts w:ascii="Calibri" w:hAnsi="Calibri" w:cs="Calibri-Bold"/>
                <w:bCs/>
                <w:sz w:val="18"/>
                <w:szCs w:val="18"/>
              </w:rPr>
              <w:t>/Affymetrix</w:t>
            </w:r>
            <w:r w:rsidRPr="0089005B">
              <w:rPr>
                <w:rFonts w:ascii="Calibri" w:hAnsi="Calibri" w:cs="Calibri-Bold"/>
                <w:bCs/>
                <w:sz w:val="18"/>
                <w:szCs w:val="18"/>
              </w:rPr>
              <w:t xml:space="preserve"> identifier (if no rs number available)</w:t>
            </w:r>
          </w:p>
        </w:tc>
        <w:tc>
          <w:tcPr>
            <w:tcW w:w="1439" w:type="dxa"/>
          </w:tcPr>
          <w:p w14:paraId="2A56B077"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rs3845291</w:t>
            </w:r>
          </w:p>
        </w:tc>
      </w:tr>
      <w:tr w:rsidR="00775352" w:rsidRPr="0089005B" w14:paraId="6EC79D05" w14:textId="77777777">
        <w:tc>
          <w:tcPr>
            <w:tcW w:w="2835" w:type="dxa"/>
          </w:tcPr>
          <w:p w14:paraId="0E244A4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STRAND</w:t>
            </w:r>
          </w:p>
        </w:tc>
        <w:tc>
          <w:tcPr>
            <w:tcW w:w="3021" w:type="dxa"/>
          </w:tcPr>
          <w:p w14:paraId="2141A3A4"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Orientation of the site to the human genome strand used </w:t>
            </w:r>
          </w:p>
        </w:tc>
        <w:tc>
          <w:tcPr>
            <w:tcW w:w="3175" w:type="dxa"/>
          </w:tcPr>
          <w:p w14:paraId="6E2F8000"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 acceptable, but strong preference for “+” strand orientation</w:t>
            </w:r>
          </w:p>
        </w:tc>
        <w:tc>
          <w:tcPr>
            <w:tcW w:w="1439" w:type="dxa"/>
          </w:tcPr>
          <w:p w14:paraId="2F4E6D66"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w:t>
            </w:r>
          </w:p>
        </w:tc>
      </w:tr>
      <w:tr w:rsidR="00775352" w:rsidRPr="0089005B" w14:paraId="653550B8" w14:textId="77777777">
        <w:tc>
          <w:tcPr>
            <w:tcW w:w="2835" w:type="dxa"/>
          </w:tcPr>
          <w:p w14:paraId="7ADFC724"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BUILD</w:t>
            </w:r>
          </w:p>
        </w:tc>
        <w:tc>
          <w:tcPr>
            <w:tcW w:w="3021" w:type="dxa"/>
          </w:tcPr>
          <w:p w14:paraId="75E7B9DE"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Build of the genome which the SNP is oriented on</w:t>
            </w:r>
          </w:p>
        </w:tc>
        <w:tc>
          <w:tcPr>
            <w:tcW w:w="3175" w:type="dxa"/>
          </w:tcPr>
          <w:p w14:paraId="55D27B59"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Numeric</w:t>
            </w:r>
          </w:p>
        </w:tc>
        <w:tc>
          <w:tcPr>
            <w:tcW w:w="1439" w:type="dxa"/>
          </w:tcPr>
          <w:p w14:paraId="06D2EF5C"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36.3</w:t>
            </w:r>
          </w:p>
        </w:tc>
      </w:tr>
      <w:tr w:rsidR="00775352" w:rsidRPr="0089005B" w14:paraId="071CC34C" w14:textId="77777777">
        <w:tc>
          <w:tcPr>
            <w:tcW w:w="2835" w:type="dxa"/>
          </w:tcPr>
          <w:p w14:paraId="49669ACE"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CHR</w:t>
            </w:r>
          </w:p>
        </w:tc>
        <w:tc>
          <w:tcPr>
            <w:tcW w:w="3021" w:type="dxa"/>
          </w:tcPr>
          <w:p w14:paraId="004DA34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Chromosome on which SNP resides</w:t>
            </w:r>
          </w:p>
        </w:tc>
        <w:tc>
          <w:tcPr>
            <w:tcW w:w="3175" w:type="dxa"/>
          </w:tcPr>
          <w:p w14:paraId="3D7CED53"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Numeric for chromosomes 1-22; X for the X chromosome, Y for the Y; MT for the mitochondrial genome</w:t>
            </w:r>
          </w:p>
        </w:tc>
        <w:tc>
          <w:tcPr>
            <w:tcW w:w="1439" w:type="dxa"/>
          </w:tcPr>
          <w:p w14:paraId="7CA95487"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1</w:t>
            </w:r>
          </w:p>
        </w:tc>
      </w:tr>
      <w:tr w:rsidR="00775352" w:rsidRPr="0089005B" w14:paraId="57703AA5" w14:textId="77777777">
        <w:tc>
          <w:tcPr>
            <w:tcW w:w="2835" w:type="dxa"/>
          </w:tcPr>
          <w:p w14:paraId="757CDEA6"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POS</w:t>
            </w:r>
          </w:p>
        </w:tc>
        <w:tc>
          <w:tcPr>
            <w:tcW w:w="3021" w:type="dxa"/>
          </w:tcPr>
          <w:p w14:paraId="52766E4E"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Position of SNP on chromosome </w:t>
            </w:r>
          </w:p>
        </w:tc>
        <w:tc>
          <w:tcPr>
            <w:tcW w:w="3175" w:type="dxa"/>
          </w:tcPr>
          <w:p w14:paraId="247284AC"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Basepairs on human genome build used</w:t>
            </w:r>
          </w:p>
        </w:tc>
        <w:tc>
          <w:tcPr>
            <w:tcW w:w="1439" w:type="dxa"/>
          </w:tcPr>
          <w:p w14:paraId="58588842"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34000345</w:t>
            </w:r>
          </w:p>
        </w:tc>
      </w:tr>
      <w:tr w:rsidR="00775352" w:rsidRPr="0089005B" w14:paraId="100F1B7D" w14:textId="77777777">
        <w:tc>
          <w:tcPr>
            <w:tcW w:w="2835" w:type="dxa"/>
          </w:tcPr>
          <w:p w14:paraId="0786B0A6"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EFFECT_ALLELE</w:t>
            </w:r>
          </w:p>
        </w:tc>
        <w:tc>
          <w:tcPr>
            <w:tcW w:w="3021" w:type="dxa"/>
          </w:tcPr>
          <w:p w14:paraId="5533889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Allele at this site to which the effect has been estimated</w:t>
            </w:r>
          </w:p>
        </w:tc>
        <w:tc>
          <w:tcPr>
            <w:tcW w:w="3175" w:type="dxa"/>
          </w:tcPr>
          <w:p w14:paraId="350B590D" w14:textId="77777777" w:rsidR="00775352" w:rsidRPr="00D535D1" w:rsidRDefault="000941DA" w:rsidP="00775352">
            <w:pPr>
              <w:autoSpaceDE w:val="0"/>
              <w:snapToGrid w:val="0"/>
              <w:rPr>
                <w:rFonts w:ascii="Calibri" w:hAnsi="Calibri" w:cs="Calibri-Bold"/>
                <w:bCs/>
                <w:sz w:val="18"/>
                <w:szCs w:val="18"/>
                <w:lang w:val="fr-CA"/>
              </w:rPr>
            </w:pPr>
            <w:r w:rsidRPr="00D535D1">
              <w:rPr>
                <w:rFonts w:ascii="Calibri" w:hAnsi="Calibri" w:cs="Calibri-Bold"/>
                <w:bCs/>
                <w:sz w:val="18"/>
                <w:szCs w:val="18"/>
                <w:lang w:val="fr-CA"/>
              </w:rPr>
              <w:t>Capital letter (A,C,G,T)</w:t>
            </w:r>
          </w:p>
        </w:tc>
        <w:tc>
          <w:tcPr>
            <w:tcW w:w="1439" w:type="dxa"/>
          </w:tcPr>
          <w:p w14:paraId="0F6425E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A</w:t>
            </w:r>
          </w:p>
        </w:tc>
      </w:tr>
      <w:tr w:rsidR="00775352" w:rsidRPr="0089005B" w14:paraId="1A62D845" w14:textId="77777777">
        <w:tc>
          <w:tcPr>
            <w:tcW w:w="2835" w:type="dxa"/>
          </w:tcPr>
          <w:p w14:paraId="2E9E349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NON_EFFECT_ALLELE</w:t>
            </w:r>
          </w:p>
        </w:tc>
        <w:tc>
          <w:tcPr>
            <w:tcW w:w="3021" w:type="dxa"/>
          </w:tcPr>
          <w:p w14:paraId="06548F2D"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Allele at this site which is not the EFFECT_ALLELE</w:t>
            </w:r>
          </w:p>
        </w:tc>
        <w:tc>
          <w:tcPr>
            <w:tcW w:w="3175" w:type="dxa"/>
          </w:tcPr>
          <w:p w14:paraId="750570A9" w14:textId="77777777" w:rsidR="00775352" w:rsidRPr="00D535D1" w:rsidRDefault="000941DA" w:rsidP="00775352">
            <w:pPr>
              <w:autoSpaceDE w:val="0"/>
              <w:snapToGrid w:val="0"/>
              <w:rPr>
                <w:rFonts w:ascii="Calibri" w:hAnsi="Calibri" w:cs="Calibri-Bold"/>
                <w:bCs/>
                <w:sz w:val="18"/>
                <w:szCs w:val="18"/>
                <w:lang w:val="fr-CA"/>
              </w:rPr>
            </w:pPr>
            <w:r w:rsidRPr="00D535D1">
              <w:rPr>
                <w:rFonts w:ascii="Calibri" w:hAnsi="Calibri" w:cs="Calibri-Bold"/>
                <w:bCs/>
                <w:sz w:val="18"/>
                <w:szCs w:val="18"/>
                <w:lang w:val="fr-CA"/>
              </w:rPr>
              <w:t>Capital letter (A,C,G,T)</w:t>
            </w:r>
          </w:p>
        </w:tc>
        <w:tc>
          <w:tcPr>
            <w:tcW w:w="1439" w:type="dxa"/>
          </w:tcPr>
          <w:p w14:paraId="6CBFEFE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G</w:t>
            </w:r>
          </w:p>
        </w:tc>
      </w:tr>
      <w:tr w:rsidR="00775352" w:rsidRPr="0089005B" w14:paraId="2C4C20EF" w14:textId="77777777">
        <w:tc>
          <w:tcPr>
            <w:tcW w:w="2835" w:type="dxa"/>
          </w:tcPr>
          <w:p w14:paraId="5D0F8BD5"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N_QTL</w:t>
            </w:r>
          </w:p>
        </w:tc>
        <w:tc>
          <w:tcPr>
            <w:tcW w:w="3021" w:type="dxa"/>
          </w:tcPr>
          <w:p w14:paraId="38745022"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Total number of samples analyzed</w:t>
            </w:r>
          </w:p>
        </w:tc>
        <w:tc>
          <w:tcPr>
            <w:tcW w:w="3175" w:type="dxa"/>
          </w:tcPr>
          <w:p w14:paraId="6132F57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Numeric, integer</w:t>
            </w:r>
          </w:p>
        </w:tc>
        <w:tc>
          <w:tcPr>
            <w:tcW w:w="1439" w:type="dxa"/>
          </w:tcPr>
          <w:p w14:paraId="7AFF3974"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1243</w:t>
            </w:r>
          </w:p>
        </w:tc>
      </w:tr>
      <w:tr w:rsidR="00775352" w:rsidRPr="0089005B" w14:paraId="0D1150A7" w14:textId="77777777">
        <w:tc>
          <w:tcPr>
            <w:tcW w:w="2835" w:type="dxa"/>
          </w:tcPr>
          <w:p w14:paraId="7F984C2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N0_QTL</w:t>
            </w:r>
          </w:p>
        </w:tc>
        <w:tc>
          <w:tcPr>
            <w:tcW w:w="3021" w:type="dxa"/>
          </w:tcPr>
          <w:p w14:paraId="10AEAAD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Number of homozygous samples with zero copies of the EFFECT_ALLELE </w:t>
            </w:r>
          </w:p>
        </w:tc>
        <w:tc>
          <w:tcPr>
            <w:tcW w:w="3175" w:type="dxa"/>
          </w:tcPr>
          <w:p w14:paraId="17DCF451"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Numeric, integer or float with 3 digits to the right of the decimal</w:t>
            </w:r>
          </w:p>
        </w:tc>
        <w:tc>
          <w:tcPr>
            <w:tcW w:w="1439" w:type="dxa"/>
          </w:tcPr>
          <w:p w14:paraId="129584B8"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623</w:t>
            </w:r>
          </w:p>
        </w:tc>
      </w:tr>
      <w:tr w:rsidR="00775352" w:rsidRPr="0089005B" w14:paraId="482F76EE" w14:textId="77777777">
        <w:tc>
          <w:tcPr>
            <w:tcW w:w="2835" w:type="dxa"/>
          </w:tcPr>
          <w:p w14:paraId="6C4FC6EB"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N1_QTL</w:t>
            </w:r>
          </w:p>
        </w:tc>
        <w:tc>
          <w:tcPr>
            <w:tcW w:w="3021" w:type="dxa"/>
          </w:tcPr>
          <w:p w14:paraId="4B8F24AD"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Number of heterozygous samples with one copy of the EFFECT_ALLELE </w:t>
            </w:r>
          </w:p>
        </w:tc>
        <w:tc>
          <w:tcPr>
            <w:tcW w:w="3175" w:type="dxa"/>
          </w:tcPr>
          <w:p w14:paraId="4D7ECBB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Numeric, integer or float with 3 digits to the right of the decimal</w:t>
            </w:r>
          </w:p>
        </w:tc>
        <w:tc>
          <w:tcPr>
            <w:tcW w:w="1439" w:type="dxa"/>
          </w:tcPr>
          <w:p w14:paraId="14597D7A"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245</w:t>
            </w:r>
          </w:p>
        </w:tc>
      </w:tr>
      <w:tr w:rsidR="00775352" w:rsidRPr="0089005B" w14:paraId="3E9B14F7" w14:textId="77777777">
        <w:tc>
          <w:tcPr>
            <w:tcW w:w="2835" w:type="dxa"/>
          </w:tcPr>
          <w:p w14:paraId="5FF2587C"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N2_QTL</w:t>
            </w:r>
          </w:p>
        </w:tc>
        <w:tc>
          <w:tcPr>
            <w:tcW w:w="3021" w:type="dxa"/>
          </w:tcPr>
          <w:p w14:paraId="6F396695"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Number of homozygous samples with two copies of the EFFECT_ALLELE </w:t>
            </w:r>
          </w:p>
        </w:tc>
        <w:tc>
          <w:tcPr>
            <w:tcW w:w="3175" w:type="dxa"/>
          </w:tcPr>
          <w:p w14:paraId="082164A8"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Numeric, integer or float with 3 digits to the right of the decimal</w:t>
            </w:r>
          </w:p>
        </w:tc>
        <w:tc>
          <w:tcPr>
            <w:tcW w:w="1439" w:type="dxa"/>
          </w:tcPr>
          <w:p w14:paraId="041F44B2" w14:textId="77777777" w:rsidR="00775352" w:rsidRPr="0089005B" w:rsidRDefault="00775352" w:rsidP="00775352">
            <w:pPr>
              <w:autoSpaceDE w:val="0"/>
              <w:snapToGrid w:val="0"/>
              <w:rPr>
                <w:rFonts w:ascii="Calibri" w:hAnsi="Calibri"/>
                <w:sz w:val="18"/>
                <w:szCs w:val="18"/>
              </w:rPr>
            </w:pPr>
            <w:r w:rsidRPr="0089005B">
              <w:rPr>
                <w:rFonts w:ascii="Calibri" w:hAnsi="Calibri"/>
                <w:sz w:val="18"/>
                <w:szCs w:val="18"/>
              </w:rPr>
              <w:t>472.268</w:t>
            </w:r>
          </w:p>
        </w:tc>
      </w:tr>
      <w:tr w:rsidR="00775352" w:rsidRPr="0089005B" w14:paraId="2697CA2D" w14:textId="77777777">
        <w:tc>
          <w:tcPr>
            <w:tcW w:w="2835" w:type="dxa"/>
          </w:tcPr>
          <w:p w14:paraId="5E80195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EAF_QTL</w:t>
            </w:r>
          </w:p>
        </w:tc>
        <w:tc>
          <w:tcPr>
            <w:tcW w:w="3021" w:type="dxa"/>
          </w:tcPr>
          <w:p w14:paraId="73587DEF"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Allele frequency of the EFFECT_ALLELE </w:t>
            </w:r>
          </w:p>
        </w:tc>
        <w:tc>
          <w:tcPr>
            <w:tcW w:w="3175" w:type="dxa"/>
          </w:tcPr>
          <w:p w14:paraId="24E4328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Frequency with 3 digits to the right of the decimal. Scientific E notation is acceptable.</w:t>
            </w:r>
          </w:p>
        </w:tc>
        <w:tc>
          <w:tcPr>
            <w:tcW w:w="1439" w:type="dxa"/>
          </w:tcPr>
          <w:p w14:paraId="61737D38" w14:textId="77777777" w:rsidR="00775352" w:rsidRPr="0089005B" w:rsidRDefault="00775352" w:rsidP="00775352">
            <w:pPr>
              <w:autoSpaceDE w:val="0"/>
              <w:snapToGrid w:val="0"/>
              <w:rPr>
                <w:rFonts w:ascii="Calibri" w:hAnsi="Calibri"/>
                <w:sz w:val="18"/>
                <w:szCs w:val="18"/>
              </w:rPr>
            </w:pPr>
            <w:r w:rsidRPr="0089005B">
              <w:rPr>
                <w:rFonts w:ascii="Calibri" w:hAnsi="Calibri" w:cs="Calibri-Bold"/>
                <w:bCs/>
                <w:sz w:val="18"/>
                <w:szCs w:val="18"/>
              </w:rPr>
              <w:t>0.354</w:t>
            </w:r>
          </w:p>
        </w:tc>
      </w:tr>
      <w:tr w:rsidR="00775352" w:rsidRPr="0089005B" w14:paraId="1A092CB3" w14:textId="77777777">
        <w:tc>
          <w:tcPr>
            <w:tcW w:w="2835" w:type="dxa"/>
          </w:tcPr>
          <w:p w14:paraId="2833EB5A"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HWE_P_QTL</w:t>
            </w:r>
          </w:p>
        </w:tc>
        <w:tc>
          <w:tcPr>
            <w:tcW w:w="3021" w:type="dxa"/>
          </w:tcPr>
          <w:p w14:paraId="6AD8AEB7"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Exact HWE p-value for the sample analyzed </w:t>
            </w:r>
          </w:p>
        </w:tc>
        <w:tc>
          <w:tcPr>
            <w:tcW w:w="3175" w:type="dxa"/>
          </w:tcPr>
          <w:p w14:paraId="15B38637"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4 digits to the right of the decimal and use scientific E notation. </w:t>
            </w:r>
          </w:p>
        </w:tc>
        <w:tc>
          <w:tcPr>
            <w:tcW w:w="1439" w:type="dxa"/>
          </w:tcPr>
          <w:p w14:paraId="23309678" w14:textId="77777777" w:rsidR="00775352" w:rsidRPr="0089005B" w:rsidRDefault="00775352" w:rsidP="00775352">
            <w:pPr>
              <w:autoSpaceDE w:val="0"/>
              <w:snapToGrid w:val="0"/>
              <w:rPr>
                <w:rFonts w:ascii="Calibri" w:hAnsi="Calibri"/>
                <w:sz w:val="18"/>
                <w:szCs w:val="18"/>
              </w:rPr>
            </w:pPr>
            <w:r w:rsidRPr="0089005B">
              <w:rPr>
                <w:rFonts w:ascii="Calibri" w:hAnsi="Calibri" w:cs="Calibri-Bold"/>
                <w:bCs/>
                <w:sz w:val="18"/>
                <w:szCs w:val="18"/>
              </w:rPr>
              <w:t>1.0000E-02</w:t>
            </w:r>
          </w:p>
        </w:tc>
      </w:tr>
      <w:tr w:rsidR="00775352" w:rsidRPr="0089005B" w14:paraId="7F309848" w14:textId="77777777">
        <w:tc>
          <w:tcPr>
            <w:tcW w:w="2835" w:type="dxa"/>
          </w:tcPr>
          <w:p w14:paraId="6D047DDB"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CALL_RATE_QTL</w:t>
            </w:r>
          </w:p>
        </w:tc>
        <w:tc>
          <w:tcPr>
            <w:tcW w:w="3021" w:type="dxa"/>
          </w:tcPr>
          <w:p w14:paraId="605D288D"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Call rate for this SNP across all subjects. Perfectly genotyped (100%) data will have a CALL_RATE =  1.000. </w:t>
            </w:r>
          </w:p>
        </w:tc>
        <w:tc>
          <w:tcPr>
            <w:tcW w:w="3175" w:type="dxa"/>
          </w:tcPr>
          <w:p w14:paraId="70E99BEF"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Frequency 3 digits to the right of the decimal. Set equal to 1.000 if IMP = 1.</w:t>
            </w:r>
          </w:p>
        </w:tc>
        <w:tc>
          <w:tcPr>
            <w:tcW w:w="1439" w:type="dxa"/>
          </w:tcPr>
          <w:p w14:paraId="4D10238C"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0.993</w:t>
            </w:r>
          </w:p>
        </w:tc>
      </w:tr>
      <w:tr w:rsidR="00775352" w:rsidRPr="0089005B" w14:paraId="3443467C" w14:textId="77777777">
        <w:tc>
          <w:tcPr>
            <w:tcW w:w="2835" w:type="dxa"/>
          </w:tcPr>
          <w:p w14:paraId="064F0DFA"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BETA</w:t>
            </w:r>
          </w:p>
        </w:tc>
        <w:tc>
          <w:tcPr>
            <w:tcW w:w="3021" w:type="dxa"/>
          </w:tcPr>
          <w:p w14:paraId="21D7E13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 xml:space="preserve">Estimate of the effect size </w:t>
            </w:r>
          </w:p>
        </w:tc>
        <w:tc>
          <w:tcPr>
            <w:tcW w:w="3175" w:type="dxa"/>
          </w:tcPr>
          <w:p w14:paraId="71E72FE6"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3 digits to the right of the decimal. Missing data is acceptable if the OR and SE are not well estimated.</w:t>
            </w:r>
          </w:p>
        </w:tc>
        <w:tc>
          <w:tcPr>
            <w:tcW w:w="1439" w:type="dxa"/>
          </w:tcPr>
          <w:p w14:paraId="4D258A9B"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0.203 or .</w:t>
            </w:r>
          </w:p>
        </w:tc>
      </w:tr>
      <w:tr w:rsidR="00775352" w:rsidRPr="0089005B" w14:paraId="3641F7CA" w14:textId="77777777">
        <w:tc>
          <w:tcPr>
            <w:tcW w:w="2835" w:type="dxa"/>
          </w:tcPr>
          <w:p w14:paraId="13F3C54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SE</w:t>
            </w:r>
          </w:p>
        </w:tc>
        <w:tc>
          <w:tcPr>
            <w:tcW w:w="3021" w:type="dxa"/>
          </w:tcPr>
          <w:p w14:paraId="09E44AE1"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Estimated standard error on the estimate of the effect size.</w:t>
            </w:r>
          </w:p>
        </w:tc>
        <w:tc>
          <w:tcPr>
            <w:tcW w:w="3175" w:type="dxa"/>
          </w:tcPr>
          <w:p w14:paraId="1619468C"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4 digits to the right of the decimal. Missing data is acceptable if the OR and SE are not well estimated.</w:t>
            </w:r>
          </w:p>
        </w:tc>
        <w:tc>
          <w:tcPr>
            <w:tcW w:w="1439" w:type="dxa"/>
          </w:tcPr>
          <w:p w14:paraId="62B4342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0.5611 or .</w:t>
            </w:r>
          </w:p>
        </w:tc>
      </w:tr>
      <w:tr w:rsidR="00775352" w:rsidRPr="0089005B" w14:paraId="4AE73DA2" w14:textId="77777777">
        <w:tc>
          <w:tcPr>
            <w:tcW w:w="2835" w:type="dxa"/>
          </w:tcPr>
          <w:p w14:paraId="1BCBD3A1"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PVAL</w:t>
            </w:r>
          </w:p>
        </w:tc>
        <w:tc>
          <w:tcPr>
            <w:tcW w:w="3021" w:type="dxa"/>
          </w:tcPr>
          <w:p w14:paraId="758299C2"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Significance of the variant association, uncorrected for genomic control</w:t>
            </w:r>
          </w:p>
        </w:tc>
        <w:tc>
          <w:tcPr>
            <w:tcW w:w="3175" w:type="dxa"/>
          </w:tcPr>
          <w:p w14:paraId="2E519240"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3 digits and use scientific E notation</w:t>
            </w:r>
          </w:p>
        </w:tc>
        <w:tc>
          <w:tcPr>
            <w:tcW w:w="1439" w:type="dxa"/>
          </w:tcPr>
          <w:p w14:paraId="0A6474F3"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3.244E-10</w:t>
            </w:r>
          </w:p>
        </w:tc>
      </w:tr>
      <w:tr w:rsidR="00775352" w:rsidRPr="0089005B" w14:paraId="070E369F" w14:textId="77777777">
        <w:tc>
          <w:tcPr>
            <w:tcW w:w="2835" w:type="dxa"/>
          </w:tcPr>
          <w:p w14:paraId="243441E6"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IMPUTED</w:t>
            </w:r>
          </w:p>
        </w:tc>
        <w:tc>
          <w:tcPr>
            <w:tcW w:w="3021" w:type="dxa"/>
          </w:tcPr>
          <w:p w14:paraId="03D0EA6D"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Is the SNP imputed?</w:t>
            </w:r>
          </w:p>
        </w:tc>
        <w:tc>
          <w:tcPr>
            <w:tcW w:w="3175" w:type="dxa"/>
          </w:tcPr>
          <w:p w14:paraId="00BE1139"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Imputed = 1</w:t>
            </w:r>
          </w:p>
          <w:p w14:paraId="16A75EF9"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Directly-typed SNP = 0</w:t>
            </w:r>
          </w:p>
        </w:tc>
        <w:tc>
          <w:tcPr>
            <w:tcW w:w="1439" w:type="dxa"/>
          </w:tcPr>
          <w:p w14:paraId="2DF330D4" w14:textId="77777777" w:rsidR="00775352" w:rsidRPr="00BA083B" w:rsidRDefault="00775352" w:rsidP="00775352">
            <w:pPr>
              <w:autoSpaceDE w:val="0"/>
              <w:snapToGrid w:val="0"/>
              <w:rPr>
                <w:rFonts w:ascii="Calibri" w:hAnsi="Calibri"/>
                <w:sz w:val="18"/>
                <w:szCs w:val="18"/>
              </w:rPr>
            </w:pPr>
            <w:r w:rsidRPr="00BA083B">
              <w:rPr>
                <w:rFonts w:ascii="Calibri" w:hAnsi="Calibri"/>
                <w:sz w:val="18"/>
                <w:szCs w:val="18"/>
              </w:rPr>
              <w:t>1</w:t>
            </w:r>
          </w:p>
          <w:p w14:paraId="65A50719" w14:textId="77777777" w:rsidR="00775352" w:rsidRPr="00BA083B" w:rsidRDefault="00775352" w:rsidP="00775352">
            <w:pPr>
              <w:autoSpaceDE w:val="0"/>
              <w:snapToGrid w:val="0"/>
              <w:rPr>
                <w:rFonts w:ascii="Calibri" w:hAnsi="Calibri"/>
                <w:sz w:val="18"/>
                <w:szCs w:val="18"/>
              </w:rPr>
            </w:pPr>
            <w:r w:rsidRPr="00BA083B">
              <w:rPr>
                <w:rFonts w:ascii="Calibri" w:hAnsi="Calibri"/>
                <w:sz w:val="18"/>
                <w:szCs w:val="18"/>
              </w:rPr>
              <w:t>0</w:t>
            </w:r>
          </w:p>
        </w:tc>
      </w:tr>
      <w:tr w:rsidR="00775352" w:rsidRPr="0089005B" w14:paraId="015C48DF" w14:textId="77777777">
        <w:tc>
          <w:tcPr>
            <w:tcW w:w="2835" w:type="dxa"/>
          </w:tcPr>
          <w:p w14:paraId="4752162D"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INFO_TYPE</w:t>
            </w:r>
          </w:p>
        </w:tc>
        <w:tc>
          <w:tcPr>
            <w:tcW w:w="3021" w:type="dxa"/>
          </w:tcPr>
          <w:p w14:paraId="3329A0D4"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Type of information provided in the INFO column</w:t>
            </w:r>
          </w:p>
        </w:tc>
        <w:tc>
          <w:tcPr>
            <w:tcW w:w="3175" w:type="dxa"/>
          </w:tcPr>
          <w:p w14:paraId="5F0BAEBE"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0 = SNP is genotyped</w:t>
            </w:r>
          </w:p>
          <w:p w14:paraId="5E3BA509"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1 = “r2_Hat” from MACH2QTL</w:t>
            </w:r>
          </w:p>
          <w:p w14:paraId="31372755"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2 = “proper_info” from SNPTEST</w:t>
            </w:r>
          </w:p>
          <w:p w14:paraId="2BECB249"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3 = “INFO” from PLINK</w:t>
            </w:r>
          </w:p>
        </w:tc>
        <w:tc>
          <w:tcPr>
            <w:tcW w:w="1439" w:type="dxa"/>
          </w:tcPr>
          <w:p w14:paraId="32805C28"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1</w:t>
            </w:r>
          </w:p>
        </w:tc>
      </w:tr>
      <w:tr w:rsidR="00775352" w:rsidRPr="0089005B" w14:paraId="599BFC9C" w14:textId="77777777">
        <w:tc>
          <w:tcPr>
            <w:tcW w:w="2835" w:type="dxa"/>
          </w:tcPr>
          <w:p w14:paraId="4C643A6C"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INFO</w:t>
            </w:r>
          </w:p>
        </w:tc>
        <w:tc>
          <w:tcPr>
            <w:tcW w:w="3021" w:type="dxa"/>
          </w:tcPr>
          <w:p w14:paraId="3C222FE8"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Measure of information content for the imputed SNP result (range 0-1)</w:t>
            </w:r>
          </w:p>
        </w:tc>
        <w:tc>
          <w:tcPr>
            <w:tcW w:w="3175" w:type="dxa"/>
          </w:tcPr>
          <w:p w14:paraId="0694A117"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 xml:space="preserve">3 digits to the right of the decimal. Set to missing if data IMP = 0. </w:t>
            </w:r>
          </w:p>
        </w:tc>
        <w:tc>
          <w:tcPr>
            <w:tcW w:w="1439" w:type="dxa"/>
          </w:tcPr>
          <w:p w14:paraId="0EF49F9D" w14:textId="77777777" w:rsidR="00775352" w:rsidRPr="00BA083B" w:rsidRDefault="00775352" w:rsidP="00775352">
            <w:pPr>
              <w:autoSpaceDE w:val="0"/>
              <w:snapToGrid w:val="0"/>
              <w:rPr>
                <w:rFonts w:ascii="Calibri" w:hAnsi="Calibri" w:cs="Calibri-Bold"/>
                <w:bCs/>
                <w:sz w:val="18"/>
                <w:szCs w:val="18"/>
              </w:rPr>
            </w:pPr>
            <w:r w:rsidRPr="00BA083B">
              <w:rPr>
                <w:rFonts w:ascii="Calibri" w:hAnsi="Calibri" w:cs="Calibri-Bold"/>
                <w:bCs/>
                <w:sz w:val="18"/>
                <w:szCs w:val="18"/>
              </w:rPr>
              <w:t>0.483</w:t>
            </w:r>
          </w:p>
        </w:tc>
      </w:tr>
      <w:tr w:rsidR="00775352" w:rsidRPr="0089005B" w14:paraId="0E30B868" w14:textId="77777777">
        <w:tc>
          <w:tcPr>
            <w:tcW w:w="2835" w:type="dxa"/>
          </w:tcPr>
          <w:p w14:paraId="5036DDD0"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BAYES_FACTOR</w:t>
            </w:r>
          </w:p>
        </w:tc>
        <w:tc>
          <w:tcPr>
            <w:tcW w:w="3021" w:type="dxa"/>
          </w:tcPr>
          <w:p w14:paraId="63E8590A"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Bayes Factor from analysis if provided by analysis program</w:t>
            </w:r>
          </w:p>
        </w:tc>
        <w:tc>
          <w:tcPr>
            <w:tcW w:w="3175" w:type="dxa"/>
          </w:tcPr>
          <w:p w14:paraId="63ACC4B9"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3 digits to the right of the decimal. Set to “.” if missing.</w:t>
            </w:r>
          </w:p>
        </w:tc>
        <w:tc>
          <w:tcPr>
            <w:tcW w:w="1439" w:type="dxa"/>
          </w:tcPr>
          <w:p w14:paraId="7603E337" w14:textId="77777777" w:rsidR="00775352" w:rsidRPr="0089005B" w:rsidRDefault="00775352" w:rsidP="00775352">
            <w:pPr>
              <w:autoSpaceDE w:val="0"/>
              <w:snapToGrid w:val="0"/>
              <w:rPr>
                <w:rFonts w:ascii="Calibri" w:hAnsi="Calibri" w:cs="Calibri-Bold"/>
                <w:bCs/>
                <w:sz w:val="18"/>
                <w:szCs w:val="18"/>
              </w:rPr>
            </w:pPr>
            <w:r w:rsidRPr="0089005B">
              <w:rPr>
                <w:rFonts w:ascii="Calibri" w:hAnsi="Calibri" w:cs="Calibri-Bold"/>
                <w:bCs/>
                <w:sz w:val="18"/>
                <w:szCs w:val="18"/>
              </w:rPr>
              <w:t>4.356 or .</w:t>
            </w:r>
          </w:p>
        </w:tc>
      </w:tr>
    </w:tbl>
    <w:p w14:paraId="7E1F3855" w14:textId="77777777" w:rsidR="00775352" w:rsidRPr="0089005B" w:rsidRDefault="00775352" w:rsidP="00775352">
      <w:pPr>
        <w:autoSpaceDE w:val="0"/>
        <w:rPr>
          <w:rFonts w:ascii="Calibri" w:hAnsi="Calibri" w:cs="Calibri-Bold"/>
          <w:bCs/>
        </w:rPr>
      </w:pPr>
    </w:p>
    <w:p w14:paraId="0EC10AD2" w14:textId="77777777" w:rsidR="00531345" w:rsidRDefault="00531345" w:rsidP="00775352">
      <w:pPr>
        <w:autoSpaceDE w:val="0"/>
        <w:autoSpaceDN w:val="0"/>
        <w:adjustRightInd w:val="0"/>
        <w:rPr>
          <w:rFonts w:ascii="Calibri" w:hAnsi="Calibri"/>
          <w:lang w:eastAsia="ja-JP"/>
        </w:rPr>
        <w:sectPr w:rsidR="00531345" w:rsidSect="00531345">
          <w:headerReference w:type="first" r:id="rId10"/>
          <w:pgSz w:w="12240" w:h="15840"/>
          <w:pgMar w:top="794" w:right="907" w:bottom="794" w:left="907" w:header="283" w:footer="720" w:gutter="0"/>
          <w:cols w:space="720"/>
          <w:titlePg/>
          <w:docGrid w:linePitch="360"/>
        </w:sectPr>
      </w:pPr>
    </w:p>
    <w:p w14:paraId="292B4D30" w14:textId="3E006B5E" w:rsidR="003B7CDB" w:rsidRPr="00D70F91" w:rsidRDefault="0019340C" w:rsidP="00775352">
      <w:pPr>
        <w:autoSpaceDE w:val="0"/>
        <w:autoSpaceDN w:val="0"/>
        <w:adjustRightInd w:val="0"/>
        <w:rPr>
          <w:rFonts w:ascii="Calibri" w:hAnsi="Calibri"/>
          <w:b/>
          <w:u w:val="single"/>
          <w:lang w:eastAsia="ja-JP"/>
        </w:rPr>
      </w:pPr>
      <w:r w:rsidRPr="0019340C">
        <w:rPr>
          <w:rFonts w:ascii="Calibri" w:hAnsi="Calibri"/>
          <w:b/>
          <w:u w:val="single"/>
          <w:lang w:eastAsia="ja-JP"/>
        </w:rPr>
        <w:lastRenderedPageBreak/>
        <w:t>Conditional analyses in GCTA</w:t>
      </w:r>
      <w:r w:rsidR="00D70F91" w:rsidRPr="00D70F91">
        <w:rPr>
          <w:rFonts w:ascii="Calibri" w:hAnsi="Calibri"/>
          <w:b/>
          <w:lang w:eastAsia="ja-JP"/>
        </w:rPr>
        <w:t xml:space="preserve"> (July 2015</w:t>
      </w:r>
      <w:r w:rsidR="00D70F91">
        <w:rPr>
          <w:rFonts w:ascii="Calibri" w:hAnsi="Calibri"/>
          <w:b/>
          <w:lang w:eastAsia="ja-JP"/>
        </w:rPr>
        <w:t>)</w:t>
      </w:r>
    </w:p>
    <w:p w14:paraId="1800B016" w14:textId="77777777" w:rsidR="0019340C" w:rsidRDefault="0019340C" w:rsidP="00775352">
      <w:pPr>
        <w:autoSpaceDE w:val="0"/>
        <w:autoSpaceDN w:val="0"/>
        <w:adjustRightInd w:val="0"/>
        <w:rPr>
          <w:rFonts w:ascii="Calibri" w:hAnsi="Calibri"/>
          <w:lang w:eastAsia="ja-JP"/>
        </w:rPr>
      </w:pPr>
    </w:p>
    <w:p w14:paraId="6D6FF503" w14:textId="77777777" w:rsidR="00531345" w:rsidRPr="00BC0A99" w:rsidRDefault="00531345" w:rsidP="00775352">
      <w:pPr>
        <w:autoSpaceDE w:val="0"/>
        <w:autoSpaceDN w:val="0"/>
        <w:adjustRightInd w:val="0"/>
        <w:rPr>
          <w:rFonts w:asciiTheme="minorHAnsi" w:hAnsiTheme="minorHAnsi"/>
          <w:color w:val="000000" w:themeColor="text1"/>
          <w:lang w:eastAsia="ja-JP"/>
        </w:rPr>
      </w:pPr>
      <w:r w:rsidRPr="00BC0A99">
        <w:rPr>
          <w:rFonts w:asciiTheme="minorHAnsi" w:hAnsiTheme="minorHAnsi"/>
          <w:color w:val="000000" w:themeColor="text1"/>
          <w:lang w:eastAsia="ja-JP"/>
        </w:rPr>
        <w:t>Following the discovery genome-wide meta-analysis we will run approximate conditional analysis in GCTA to identify secondary signals.</w:t>
      </w:r>
    </w:p>
    <w:p w14:paraId="7B1756B1" w14:textId="77777777" w:rsidR="00531345" w:rsidRPr="00BC0A99" w:rsidRDefault="00531345" w:rsidP="00775352">
      <w:pPr>
        <w:autoSpaceDE w:val="0"/>
        <w:autoSpaceDN w:val="0"/>
        <w:adjustRightInd w:val="0"/>
        <w:rPr>
          <w:rFonts w:asciiTheme="minorHAnsi" w:hAnsiTheme="minorHAnsi"/>
          <w:color w:val="000000" w:themeColor="text1"/>
          <w:lang w:eastAsia="ja-JP"/>
        </w:rPr>
      </w:pPr>
    </w:p>
    <w:p w14:paraId="4965C600" w14:textId="77777777" w:rsidR="00531345" w:rsidRPr="00BC0A99" w:rsidRDefault="00531345" w:rsidP="00775352">
      <w:pPr>
        <w:autoSpaceDE w:val="0"/>
        <w:autoSpaceDN w:val="0"/>
        <w:adjustRightInd w:val="0"/>
        <w:rPr>
          <w:rFonts w:asciiTheme="minorHAnsi" w:hAnsiTheme="minorHAnsi"/>
          <w:color w:val="000000" w:themeColor="text1"/>
          <w:lang w:eastAsia="ja-JP"/>
        </w:rPr>
      </w:pPr>
      <w:r w:rsidRPr="00BC0A99">
        <w:rPr>
          <w:rFonts w:asciiTheme="minorHAnsi" w:hAnsiTheme="minorHAnsi"/>
          <w:color w:val="000000" w:themeColor="text1"/>
          <w:lang w:eastAsia="ja-JP"/>
        </w:rPr>
        <w:t xml:space="preserve">Analysis to be run by ancestry, using the ancestry-specific meta-analysis results, and individual-level genotypes as a reference sample for LD. </w:t>
      </w:r>
    </w:p>
    <w:p w14:paraId="6069D806" w14:textId="77777777" w:rsidR="00531345" w:rsidRPr="00BC0A99" w:rsidRDefault="00531345" w:rsidP="00775352">
      <w:pPr>
        <w:autoSpaceDE w:val="0"/>
        <w:autoSpaceDN w:val="0"/>
        <w:adjustRightInd w:val="0"/>
        <w:rPr>
          <w:rFonts w:asciiTheme="minorHAnsi" w:hAnsiTheme="minorHAnsi"/>
          <w:color w:val="000000" w:themeColor="text1"/>
          <w:lang w:eastAsia="ja-JP"/>
        </w:rPr>
      </w:pPr>
    </w:p>
    <w:p w14:paraId="579138D8" w14:textId="77777777" w:rsidR="000D740C" w:rsidRPr="00BC0A99" w:rsidRDefault="000D740C" w:rsidP="000D740C">
      <w:pPr>
        <w:rPr>
          <w:rFonts w:asciiTheme="minorHAnsi" w:eastAsia="Times New Roman" w:hAnsiTheme="minorHAnsi"/>
          <w:color w:val="000000" w:themeColor="text1"/>
          <w:lang w:val="en-GB" w:eastAsia="en-GB"/>
        </w:rPr>
      </w:pPr>
      <w:r w:rsidRPr="00BC0A99">
        <w:rPr>
          <w:rFonts w:asciiTheme="minorHAnsi" w:eastAsia="Times New Roman" w:hAnsiTheme="minorHAnsi"/>
          <w:color w:val="000000" w:themeColor="text1"/>
        </w:rPr>
        <w:t xml:space="preserve">Attached are the lead SNPs from the transethnic MANTRA analysis split by chromosome (in the format leads_chr*.txt). </w:t>
      </w:r>
    </w:p>
    <w:p w14:paraId="793E8810" w14:textId="77777777" w:rsidR="000D740C" w:rsidRPr="00BC0A99" w:rsidRDefault="000D740C" w:rsidP="000D740C">
      <w:pPr>
        <w:rPr>
          <w:rFonts w:asciiTheme="minorHAnsi" w:eastAsia="Times New Roman" w:hAnsiTheme="minorHAnsi"/>
          <w:color w:val="000000" w:themeColor="text1"/>
        </w:rPr>
      </w:pPr>
    </w:p>
    <w:p w14:paraId="6EF6C698" w14:textId="77777777" w:rsidR="000D740C" w:rsidRPr="0019340C" w:rsidRDefault="000D740C" w:rsidP="0019340C">
      <w:pPr>
        <w:rPr>
          <w:rFonts w:eastAsia="Times New Roman"/>
          <w:lang w:val="en-GB" w:eastAsia="en-GB"/>
        </w:rPr>
      </w:pPr>
      <w:r w:rsidRPr="00BC0A99">
        <w:rPr>
          <w:rFonts w:asciiTheme="minorHAnsi" w:hAnsiTheme="minorHAnsi"/>
          <w:color w:val="000000" w:themeColor="text1"/>
          <w:lang w:eastAsia="ja-JP"/>
        </w:rPr>
        <w:t>More information on conditional analyses in GCTA can be found here:</w:t>
      </w:r>
      <w:r w:rsidRPr="00BC0A99">
        <w:rPr>
          <w:rFonts w:ascii="Calibri" w:hAnsi="Calibri"/>
          <w:color w:val="000000" w:themeColor="text1"/>
          <w:lang w:eastAsia="ja-JP"/>
        </w:rPr>
        <w:t xml:space="preserve"> </w:t>
      </w:r>
      <w:hyperlink r:id="rId11" w:history="1">
        <w:r w:rsidR="0019340C">
          <w:rPr>
            <w:rStyle w:val="Hyperlink"/>
            <w:rFonts w:ascii="-webkit-standard" w:eastAsia="Times New Roman" w:hAnsi="-webkit-standard"/>
          </w:rPr>
          <w:t>http://www.complextraitgenomics.com/software/gcta/massoc.html</w:t>
        </w:r>
      </w:hyperlink>
    </w:p>
    <w:p w14:paraId="0C2DADEF" w14:textId="77777777" w:rsidR="000D740C" w:rsidRDefault="000D740C" w:rsidP="000D740C">
      <w:pPr>
        <w:rPr>
          <w:rFonts w:ascii="-webkit-standard" w:eastAsia="Times New Roman" w:hAnsi="-webkit-standard"/>
          <w:color w:val="000000"/>
        </w:rPr>
      </w:pPr>
    </w:p>
    <w:p w14:paraId="4F764EEA"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The meta-analysis</w:t>
      </w:r>
      <w:r w:rsidR="0019340C" w:rsidRPr="00BC0A99">
        <w:rPr>
          <w:rFonts w:asciiTheme="minorHAnsi" w:eastAsia="Times New Roman" w:hAnsiTheme="minorHAnsi"/>
          <w:color w:val="000000" w:themeColor="text1"/>
        </w:rPr>
        <w:t xml:space="preserve"> results are on the sftp</w:t>
      </w:r>
      <w:r w:rsidRPr="00BC0A99">
        <w:rPr>
          <w:rFonts w:asciiTheme="minorHAnsi" w:eastAsia="Times New Roman" w:hAnsiTheme="minorHAnsi"/>
          <w:color w:val="000000" w:themeColor="text1"/>
        </w:rPr>
        <w:t>: /magic-incoming/GCTA/*_GCTAformat.txt</w:t>
      </w:r>
    </w:p>
    <w:p w14:paraId="08BE3D7B" w14:textId="77777777" w:rsidR="000D740C" w:rsidRPr="00BC0A99" w:rsidRDefault="000D740C" w:rsidP="000D740C">
      <w:pPr>
        <w:rPr>
          <w:rFonts w:asciiTheme="minorHAnsi" w:eastAsia="Times New Roman" w:hAnsiTheme="minorHAnsi"/>
          <w:color w:val="000000" w:themeColor="text1"/>
        </w:rPr>
      </w:pPr>
    </w:p>
    <w:p w14:paraId="05493C54"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MAGIC_GCTAformat.txt (European ancestry)</w:t>
      </w:r>
    </w:p>
    <w:p w14:paraId="659C0F2C"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AAGILE_GCTAformat.txt (African American ancestry)</w:t>
      </w:r>
    </w:p>
    <w:p w14:paraId="2EFEEEB7"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EASTASIAN_GCTAformat.txt (East Asian ancestry)</w:t>
      </w:r>
    </w:p>
    <w:p w14:paraId="0518B342"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SOUTHASIAN_GCTAformat.txt (South Asian ancestry)</w:t>
      </w:r>
    </w:p>
    <w:p w14:paraId="1FA1971D" w14:textId="77777777" w:rsidR="000D740C" w:rsidRPr="00BC0A99" w:rsidRDefault="000D740C" w:rsidP="000D740C">
      <w:pPr>
        <w:rPr>
          <w:rFonts w:asciiTheme="minorHAnsi" w:eastAsia="Times New Roman" w:hAnsiTheme="minorHAnsi"/>
          <w:color w:val="000000" w:themeColor="text1"/>
        </w:rPr>
      </w:pPr>
    </w:p>
    <w:p w14:paraId="152EE67D" w14:textId="77777777" w:rsidR="000D740C" w:rsidRPr="00BC0A99" w:rsidRDefault="00193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An example</w:t>
      </w:r>
      <w:r w:rsidR="000D740C" w:rsidRPr="00BC0A99">
        <w:rPr>
          <w:rFonts w:asciiTheme="minorHAnsi" w:eastAsia="Times New Roman" w:hAnsiTheme="minorHAnsi"/>
          <w:color w:val="000000" w:themeColor="text1"/>
        </w:rPr>
        <w:t xml:space="preserve"> command is:</w:t>
      </w:r>
    </w:p>
    <w:p w14:paraId="434D10AB" w14:textId="77777777" w:rsidR="000D740C" w:rsidRPr="00BC0A99" w:rsidRDefault="000D740C" w:rsidP="000D740C">
      <w:pPr>
        <w:rPr>
          <w:rFonts w:asciiTheme="minorHAnsi" w:eastAsia="Times New Roman" w:hAnsiTheme="minorHAnsi"/>
          <w:color w:val="000000" w:themeColor="text1"/>
        </w:rPr>
      </w:pPr>
    </w:p>
    <w:p w14:paraId="7E853FFE"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./gcta64 --bfile plink_unrelated</w:t>
      </w:r>
      <w:r w:rsidR="0019340C" w:rsidRPr="00BC0A99">
        <w:rPr>
          <w:rFonts w:asciiTheme="minorHAnsi" w:eastAsia="Times New Roman" w:hAnsiTheme="minorHAnsi"/>
          <w:color w:val="000000" w:themeColor="text1"/>
        </w:rPr>
        <w:t xml:space="preserve"> --maf 0.01 --massoc-file MAGIC</w:t>
      </w:r>
      <w:r w:rsidRPr="00BC0A99">
        <w:rPr>
          <w:rFonts w:asciiTheme="minorHAnsi" w:eastAsia="Times New Roman" w:hAnsiTheme="minorHAnsi"/>
          <w:color w:val="000000" w:themeColor="text1"/>
        </w:rPr>
        <w:t>_GCTAformat.txt --masso</w:t>
      </w:r>
      <w:r w:rsidR="0019340C" w:rsidRPr="00BC0A99">
        <w:rPr>
          <w:rFonts w:asciiTheme="minorHAnsi" w:eastAsia="Times New Roman" w:hAnsiTheme="minorHAnsi"/>
          <w:color w:val="000000" w:themeColor="text1"/>
        </w:rPr>
        <w:t>c-cond leads_chr*.txt --out chr*</w:t>
      </w:r>
      <w:r w:rsidRPr="00BC0A99">
        <w:rPr>
          <w:rFonts w:asciiTheme="minorHAnsi" w:eastAsia="Times New Roman" w:hAnsiTheme="minorHAnsi"/>
          <w:color w:val="000000" w:themeColor="text1"/>
        </w:rPr>
        <w:t>_MAGIC_cohort'</w:t>
      </w:r>
    </w:p>
    <w:p w14:paraId="58F4E53D" w14:textId="77777777" w:rsidR="000D740C" w:rsidRPr="00BC0A99" w:rsidRDefault="000D740C" w:rsidP="000D740C">
      <w:pPr>
        <w:rPr>
          <w:rFonts w:asciiTheme="minorHAnsi" w:eastAsia="Times New Roman" w:hAnsiTheme="minorHAnsi"/>
          <w:color w:val="000000" w:themeColor="text1"/>
        </w:rPr>
      </w:pPr>
    </w:p>
    <w:p w14:paraId="460B39A4" w14:textId="77777777" w:rsidR="000D740C" w:rsidRPr="00BC0A99" w:rsidRDefault="000D740C" w:rsidP="000D740C">
      <w:pPr>
        <w:rPr>
          <w:rFonts w:asciiTheme="minorHAnsi" w:eastAsia="Times New Roman" w:hAnsiTheme="minorHAnsi"/>
          <w:color w:val="000000" w:themeColor="text1"/>
        </w:rPr>
      </w:pPr>
      <w:r w:rsidRPr="00BC0A99">
        <w:rPr>
          <w:rFonts w:asciiTheme="minorHAnsi" w:eastAsia="Times New Roman" w:hAnsiTheme="minorHAnsi"/>
          <w:color w:val="000000" w:themeColor="text1"/>
        </w:rPr>
        <w:t xml:space="preserve">Please check that </w:t>
      </w:r>
      <w:r w:rsidR="0019340C" w:rsidRPr="00BC0A99">
        <w:rPr>
          <w:rFonts w:asciiTheme="minorHAnsi" w:eastAsia="Times New Roman" w:hAnsiTheme="minorHAnsi"/>
          <w:color w:val="000000" w:themeColor="text1"/>
        </w:rPr>
        <w:t>the *.given files contain all</w:t>
      </w:r>
      <w:r w:rsidRPr="00BC0A99">
        <w:rPr>
          <w:rFonts w:asciiTheme="minorHAnsi" w:eastAsia="Times New Roman" w:hAnsiTheme="minorHAnsi"/>
          <w:color w:val="000000" w:themeColor="text1"/>
        </w:rPr>
        <w:t xml:space="preserve"> SNPs &amp; upload all the output files</w:t>
      </w:r>
      <w:r w:rsidR="0019340C" w:rsidRPr="00BC0A99">
        <w:rPr>
          <w:rFonts w:asciiTheme="minorHAnsi" w:eastAsia="Times New Roman" w:hAnsiTheme="minorHAnsi"/>
          <w:color w:val="000000" w:themeColor="text1"/>
        </w:rPr>
        <w:t xml:space="preserve">: *.cma *.given *.badsnps &amp; </w:t>
      </w:r>
      <w:r w:rsidRPr="00BC0A99">
        <w:rPr>
          <w:rFonts w:asciiTheme="minorHAnsi" w:eastAsia="Times New Roman" w:hAnsiTheme="minorHAnsi"/>
          <w:color w:val="000000" w:themeColor="text1"/>
        </w:rPr>
        <w:t>log files to the sftp folder /magic-incoming/GCTA/RESULTS. </w:t>
      </w:r>
    </w:p>
    <w:p w14:paraId="37AF124F" w14:textId="77777777" w:rsidR="0019340C" w:rsidRPr="00BC0A99" w:rsidRDefault="0019340C" w:rsidP="00775352">
      <w:pPr>
        <w:autoSpaceDE w:val="0"/>
        <w:autoSpaceDN w:val="0"/>
        <w:adjustRightInd w:val="0"/>
        <w:rPr>
          <w:rFonts w:asciiTheme="minorHAnsi" w:hAnsiTheme="minorHAnsi"/>
          <w:color w:val="000000" w:themeColor="text1"/>
          <w:lang w:eastAsia="ja-JP"/>
        </w:rPr>
      </w:pPr>
    </w:p>
    <w:p w14:paraId="525E3059" w14:textId="77777777" w:rsidR="0019340C" w:rsidRPr="00BC0A99" w:rsidRDefault="0019340C" w:rsidP="00775352">
      <w:pPr>
        <w:autoSpaceDE w:val="0"/>
        <w:autoSpaceDN w:val="0"/>
        <w:adjustRightInd w:val="0"/>
        <w:rPr>
          <w:rFonts w:asciiTheme="minorHAnsi" w:hAnsiTheme="minorHAnsi"/>
          <w:color w:val="000000" w:themeColor="text1"/>
          <w:lang w:eastAsia="ja-JP"/>
        </w:rPr>
        <w:sectPr w:rsidR="0019340C" w:rsidRPr="00BC0A99" w:rsidSect="00593C76">
          <w:headerReference w:type="first" r:id="rId12"/>
          <w:pgSz w:w="12240" w:h="15840"/>
          <w:pgMar w:top="794" w:right="907" w:bottom="794" w:left="907" w:header="283" w:footer="720" w:gutter="0"/>
          <w:cols w:space="720"/>
          <w:titlePg/>
          <w:docGrid w:linePitch="360"/>
        </w:sectPr>
      </w:pPr>
      <w:r w:rsidRPr="00BC0A99">
        <w:rPr>
          <w:rFonts w:asciiTheme="minorHAnsi" w:hAnsiTheme="minorHAnsi"/>
          <w:color w:val="000000" w:themeColor="text1"/>
          <w:lang w:eastAsia="ja-JP"/>
        </w:rPr>
        <w:t>Once all primary and secondary signals have been identified, GCTA will be run to ensure all lead variants are distinct.</w:t>
      </w:r>
    </w:p>
    <w:p w14:paraId="0271A366" w14:textId="77777777" w:rsidR="005145C6" w:rsidRDefault="005145C6" w:rsidP="00390F4D">
      <w:pPr>
        <w:shd w:val="clear" w:color="auto" w:fill="CCFFFF"/>
        <w:jc w:val="both"/>
        <w:rPr>
          <w:rFonts w:ascii="Arial" w:hAnsi="Arial" w:cs="Arial"/>
          <w:b/>
          <w:lang w:val="it-IT" w:eastAsia="it-IT"/>
        </w:rPr>
      </w:pPr>
      <w:r w:rsidRPr="00390F4D">
        <w:rPr>
          <w:rFonts w:ascii="Arial" w:hAnsi="Arial" w:cs="Arial"/>
          <w:b/>
          <w:lang w:val="it-IT" w:eastAsia="it-IT"/>
        </w:rPr>
        <w:lastRenderedPageBreak/>
        <w:t xml:space="preserve">Investigate the Effect of Glycemic and Erythrocytic Hemoglobin A1c (HbA1c) Genetic </w:t>
      </w:r>
      <w:r w:rsidR="00390F4D" w:rsidRPr="00390F4D">
        <w:rPr>
          <w:rFonts w:ascii="Arial" w:hAnsi="Arial" w:cs="Arial"/>
          <w:b/>
          <w:lang w:val="it-IT" w:eastAsia="it-IT"/>
        </w:rPr>
        <w:t>Variants on Diabetes P</w:t>
      </w:r>
      <w:r w:rsidRPr="00390F4D">
        <w:rPr>
          <w:rFonts w:ascii="Arial" w:hAnsi="Arial" w:cs="Arial"/>
          <w:b/>
          <w:lang w:val="it-IT" w:eastAsia="it-IT"/>
        </w:rPr>
        <w:t>rediction</w:t>
      </w:r>
    </w:p>
    <w:p w14:paraId="3123D1D6" w14:textId="72A88F50" w:rsidR="00D70F91" w:rsidRPr="00390F4D" w:rsidRDefault="008442DD" w:rsidP="008442DD">
      <w:pPr>
        <w:shd w:val="clear" w:color="auto" w:fill="CCFFFF"/>
        <w:jc w:val="center"/>
        <w:rPr>
          <w:rFonts w:ascii="Arial" w:hAnsi="Arial" w:cs="Arial"/>
          <w:b/>
          <w:lang w:val="it-IT" w:eastAsia="it-IT"/>
        </w:rPr>
      </w:pPr>
      <w:r>
        <w:rPr>
          <w:rFonts w:ascii="Arial" w:hAnsi="Arial" w:cs="Arial"/>
          <w:b/>
          <w:lang w:val="it-IT" w:eastAsia="it-IT"/>
        </w:rPr>
        <w:t>June 2015</w:t>
      </w:r>
    </w:p>
    <w:p w14:paraId="5C962418" w14:textId="77777777" w:rsidR="0019340C" w:rsidRPr="00916E08" w:rsidRDefault="0019340C" w:rsidP="0019340C">
      <w:pPr>
        <w:jc w:val="both"/>
        <w:rPr>
          <w:rFonts w:ascii="Arial" w:hAnsi="Arial" w:cs="Arial"/>
          <w:b/>
          <w:lang w:val="it-IT"/>
        </w:rPr>
      </w:pPr>
    </w:p>
    <w:p w14:paraId="06F394BA" w14:textId="77777777" w:rsidR="0019340C" w:rsidRPr="006658A8" w:rsidRDefault="0019340C" w:rsidP="0019340C">
      <w:pPr>
        <w:jc w:val="both"/>
        <w:rPr>
          <w:rFonts w:ascii="Arial" w:hAnsi="Arial" w:cs="Arial"/>
          <w:noProof/>
        </w:rPr>
      </w:pPr>
      <w:r w:rsidRPr="006658A8">
        <w:rPr>
          <w:rFonts w:ascii="Arial" w:hAnsi="Arial" w:cs="Arial"/>
          <w:b/>
        </w:rPr>
        <w:t xml:space="preserve">Background: </w:t>
      </w:r>
      <w:r w:rsidRPr="006658A8">
        <w:rPr>
          <w:rFonts w:ascii="Arial" w:hAnsi="Arial" w:cs="Arial"/>
        </w:rPr>
        <w:t>Mild elevations in Hemoglobin A1c (HbA1c), between 5.7 and 6.5%, generally signify “pre-diabetes”, although non-glycemic factors also c</w:t>
      </w:r>
      <w:r>
        <w:rPr>
          <w:rFonts w:ascii="Arial" w:hAnsi="Arial" w:cs="Arial"/>
        </w:rPr>
        <w:t xml:space="preserve">ontribute to HbA1c variability in the population. </w:t>
      </w:r>
      <w:r w:rsidRPr="006658A8">
        <w:rPr>
          <w:rFonts w:ascii="Arial" w:hAnsi="Arial" w:cs="Arial"/>
        </w:rPr>
        <w:t>Previous genome-wide association studies (GWAS) have uncovered 17 HbA1c-associated loci</w:t>
      </w:r>
      <w:r>
        <w:rPr>
          <w:rFonts w:ascii="Arial" w:hAnsi="Arial" w:cs="Arial"/>
        </w:rPr>
        <w:t xml:space="preserve">. </w:t>
      </w:r>
      <w:r w:rsidRPr="006658A8">
        <w:rPr>
          <w:rFonts w:ascii="Arial" w:hAnsi="Arial" w:cs="Arial"/>
          <w:noProof/>
        </w:rPr>
        <w:t xml:space="preserve">In an ongoing </w:t>
      </w:r>
      <w:r w:rsidRPr="00916E08">
        <w:rPr>
          <w:rFonts w:ascii="Arial" w:hAnsi="Arial" w:cs="Arial"/>
          <w:b/>
          <w:noProof/>
        </w:rPr>
        <w:t>trans-ethnic meta-analysis GWAS</w:t>
      </w:r>
      <w:r w:rsidRPr="006658A8">
        <w:rPr>
          <w:rFonts w:ascii="Arial" w:hAnsi="Arial" w:cs="Arial"/>
          <w:noProof/>
        </w:rPr>
        <w:t xml:space="preserve">, </w:t>
      </w:r>
      <w:r>
        <w:rPr>
          <w:rFonts w:ascii="Arial" w:hAnsi="Arial" w:cs="Arial"/>
          <w:noProof/>
        </w:rPr>
        <w:t>43</w:t>
      </w:r>
      <w:r w:rsidRPr="006658A8">
        <w:rPr>
          <w:rFonts w:ascii="Arial" w:hAnsi="Arial" w:cs="Arial"/>
          <w:noProof/>
        </w:rPr>
        <w:t xml:space="preserve"> novel HbA1c-associated loci have been uncovered.</w:t>
      </w:r>
    </w:p>
    <w:p w14:paraId="499D4C2E" w14:textId="77777777" w:rsidR="0019340C" w:rsidRPr="006658A8" w:rsidRDefault="0019340C" w:rsidP="0019340C">
      <w:pPr>
        <w:jc w:val="both"/>
        <w:rPr>
          <w:rFonts w:ascii="Arial" w:hAnsi="Arial" w:cs="Arial"/>
          <w:noProof/>
        </w:rPr>
      </w:pPr>
      <w:r w:rsidRPr="006658A8">
        <w:rPr>
          <w:rFonts w:ascii="Arial" w:hAnsi="Arial" w:cs="Arial"/>
          <w:b/>
        </w:rPr>
        <w:t>Aim:</w:t>
      </w:r>
      <w:r w:rsidRPr="006658A8">
        <w:rPr>
          <w:rFonts w:ascii="Arial" w:hAnsi="Arial" w:cs="Arial"/>
        </w:rPr>
        <w:t xml:space="preserve"> We </w:t>
      </w:r>
      <w:r>
        <w:rPr>
          <w:rFonts w:ascii="Arial" w:hAnsi="Arial" w:cs="Arial"/>
        </w:rPr>
        <w:t>seek to determine the influence of</w:t>
      </w:r>
      <w:r w:rsidRPr="006658A8">
        <w:rPr>
          <w:rFonts w:ascii="Arial" w:hAnsi="Arial" w:cs="Arial"/>
        </w:rPr>
        <w:t xml:space="preserve"> glycemic</w:t>
      </w:r>
      <w:r>
        <w:rPr>
          <w:rFonts w:ascii="Arial" w:hAnsi="Arial" w:cs="Arial"/>
        </w:rPr>
        <w:t>, erythrocytic</w:t>
      </w:r>
      <w:r w:rsidRPr="006658A8">
        <w:rPr>
          <w:rFonts w:ascii="Arial" w:hAnsi="Arial" w:cs="Arial"/>
        </w:rPr>
        <w:t xml:space="preserve"> </w:t>
      </w:r>
      <w:r>
        <w:rPr>
          <w:rFonts w:ascii="Arial" w:hAnsi="Arial" w:cs="Arial"/>
        </w:rPr>
        <w:t xml:space="preserve">and unclassified </w:t>
      </w:r>
      <w:r w:rsidRPr="006658A8">
        <w:rPr>
          <w:rFonts w:ascii="Arial" w:hAnsi="Arial" w:cs="Arial"/>
        </w:rPr>
        <w:t xml:space="preserve">HbA1c-associated SNPs </w:t>
      </w:r>
      <w:r>
        <w:rPr>
          <w:rFonts w:ascii="Arial" w:hAnsi="Arial" w:cs="Arial"/>
        </w:rPr>
        <w:t xml:space="preserve">on </w:t>
      </w:r>
      <w:r w:rsidRPr="006658A8">
        <w:rPr>
          <w:rFonts w:ascii="Arial" w:hAnsi="Arial" w:cs="Arial"/>
          <w:noProof/>
        </w:rPr>
        <w:t xml:space="preserve">incident T2D </w:t>
      </w:r>
      <w:r>
        <w:rPr>
          <w:rFonts w:ascii="Arial" w:hAnsi="Arial" w:cs="Arial"/>
          <w:noProof/>
        </w:rPr>
        <w:t>risk in people of different ethnicities.</w:t>
      </w:r>
    </w:p>
    <w:p w14:paraId="32806BC9" w14:textId="77777777" w:rsidR="0019340C" w:rsidRDefault="0019340C" w:rsidP="0019340C">
      <w:pPr>
        <w:jc w:val="both"/>
        <w:rPr>
          <w:rFonts w:ascii="Arial" w:hAnsi="Arial" w:cs="Arial"/>
          <w:noProof/>
        </w:rPr>
      </w:pPr>
      <w:r w:rsidRPr="006658A8">
        <w:rPr>
          <w:rFonts w:ascii="Arial" w:hAnsi="Arial" w:cs="Arial"/>
          <w:b/>
          <w:noProof/>
        </w:rPr>
        <w:t>Hypothesis 1:</w:t>
      </w:r>
      <w:r w:rsidRPr="006658A8">
        <w:rPr>
          <w:rFonts w:ascii="Arial" w:hAnsi="Arial" w:cs="Arial"/>
          <w:noProof/>
        </w:rPr>
        <w:t xml:space="preserve"> Glycemic and erythrocytic HbA1c-associated SNPs differ</w:t>
      </w:r>
      <w:r>
        <w:rPr>
          <w:rFonts w:ascii="Arial" w:hAnsi="Arial" w:cs="Arial"/>
          <w:noProof/>
        </w:rPr>
        <w:t xml:space="preserve">entially predict </w:t>
      </w:r>
      <w:r w:rsidRPr="006658A8">
        <w:rPr>
          <w:rFonts w:ascii="Arial" w:hAnsi="Arial" w:cs="Arial"/>
          <w:noProof/>
        </w:rPr>
        <w:t xml:space="preserve">incident type 2 diabetes (T2D). </w:t>
      </w:r>
    </w:p>
    <w:p w14:paraId="03B3C727" w14:textId="77777777" w:rsidR="0019340C" w:rsidRPr="00EE5C58" w:rsidRDefault="0019340C" w:rsidP="0019340C">
      <w:pPr>
        <w:jc w:val="both"/>
        <w:rPr>
          <w:rFonts w:ascii="Arial" w:hAnsi="Arial" w:cs="Arial"/>
          <w:bCs/>
        </w:rPr>
      </w:pPr>
      <w:r w:rsidRPr="006658A8">
        <w:rPr>
          <w:rFonts w:ascii="Arial" w:hAnsi="Arial" w:cs="Arial"/>
          <w:b/>
          <w:noProof/>
        </w:rPr>
        <w:t>Hypothesis 2:</w:t>
      </w:r>
      <w:r w:rsidRPr="006658A8">
        <w:rPr>
          <w:rFonts w:ascii="Arial" w:hAnsi="Arial" w:cs="Arial"/>
          <w:noProof/>
        </w:rPr>
        <w:t xml:space="preserve"> Among</w:t>
      </w:r>
      <w:r w:rsidRPr="006658A8">
        <w:rPr>
          <w:rFonts w:ascii="Arial" w:hAnsi="Arial" w:cs="Arial"/>
        </w:rPr>
        <w:t xml:space="preserve"> non-T2D individuals with elevated HbA1c, carriers of </w:t>
      </w:r>
      <w:r>
        <w:rPr>
          <w:rFonts w:ascii="Arial" w:hAnsi="Arial" w:cs="Arial"/>
        </w:rPr>
        <w:t>erythrocytic</w:t>
      </w:r>
      <w:r w:rsidRPr="006658A8">
        <w:rPr>
          <w:rFonts w:ascii="Arial" w:hAnsi="Arial" w:cs="Arial"/>
        </w:rPr>
        <w:t xml:space="preserve"> HbA1c-raising alleles </w:t>
      </w:r>
      <w:r>
        <w:rPr>
          <w:rFonts w:ascii="Arial" w:hAnsi="Arial" w:cs="Arial"/>
        </w:rPr>
        <w:t>are</w:t>
      </w:r>
      <w:r w:rsidRPr="006658A8">
        <w:rPr>
          <w:rFonts w:ascii="Arial" w:hAnsi="Arial" w:cs="Arial"/>
        </w:rPr>
        <w:t xml:space="preserve"> likely to have dysglyce</w:t>
      </w:r>
      <w:r>
        <w:rPr>
          <w:rFonts w:ascii="Arial" w:hAnsi="Arial" w:cs="Arial"/>
        </w:rPr>
        <w:t xml:space="preserve">mia, and progress to overt T2D. The association between </w:t>
      </w:r>
      <w:r w:rsidRPr="00AF11AD">
        <w:rPr>
          <w:rFonts w:ascii="Arial" w:hAnsi="Arial" w:cs="Arial"/>
          <w:bCs/>
        </w:rPr>
        <w:t>erythrocytic HbA1c-raising alleles and incident T2D risk is independent of clinical variables - Fasting Glucose (FG), Body-Mass-Index (BMI) and T2D family history.</w:t>
      </w:r>
    </w:p>
    <w:p w14:paraId="22EBE16F" w14:textId="77777777" w:rsidR="0019340C" w:rsidRPr="00DA5B75" w:rsidRDefault="0019340C" w:rsidP="0019340C">
      <w:pPr>
        <w:widowControl w:val="0"/>
        <w:autoSpaceDE w:val="0"/>
        <w:autoSpaceDN w:val="0"/>
        <w:adjustRightInd w:val="0"/>
        <w:jc w:val="both"/>
        <w:rPr>
          <w:rFonts w:ascii="Arial" w:hAnsi="Arial" w:cs="Arial"/>
          <w:b/>
        </w:rPr>
      </w:pPr>
      <w:r w:rsidRPr="00EE5C58">
        <w:rPr>
          <w:rFonts w:ascii="Arial" w:hAnsi="Arial" w:cs="Arial"/>
          <w:b/>
        </w:rPr>
        <w:t>Analysis plan for individual cohorts</w:t>
      </w:r>
    </w:p>
    <w:p w14:paraId="4E3436FD" w14:textId="77777777" w:rsidR="0019340C" w:rsidRDefault="0019340C" w:rsidP="0019340C">
      <w:pPr>
        <w:widowControl w:val="0"/>
        <w:autoSpaceDE w:val="0"/>
        <w:autoSpaceDN w:val="0"/>
        <w:adjustRightInd w:val="0"/>
        <w:jc w:val="both"/>
        <w:rPr>
          <w:rFonts w:ascii="Arial" w:hAnsi="Arial" w:cs="Arial"/>
        </w:rPr>
      </w:pPr>
    </w:p>
    <w:p w14:paraId="442E75AE" w14:textId="77777777" w:rsidR="0019340C" w:rsidRPr="00916E08" w:rsidRDefault="0019340C" w:rsidP="0019340C">
      <w:pPr>
        <w:widowControl w:val="0"/>
        <w:autoSpaceDE w:val="0"/>
        <w:autoSpaceDN w:val="0"/>
        <w:adjustRightInd w:val="0"/>
        <w:jc w:val="both"/>
        <w:rPr>
          <w:rFonts w:ascii="Arial" w:hAnsi="Arial" w:cs="Arial"/>
          <w:u w:val="single"/>
        </w:rPr>
      </w:pPr>
      <w:r w:rsidRPr="00916E08">
        <w:rPr>
          <w:rFonts w:ascii="Arial" w:hAnsi="Arial" w:cs="Arial"/>
          <w:u w:val="single"/>
        </w:rPr>
        <w:t>Cohorts</w:t>
      </w:r>
    </w:p>
    <w:p w14:paraId="45657205" w14:textId="77777777" w:rsidR="0019340C" w:rsidRDefault="0019340C" w:rsidP="0019340C">
      <w:pPr>
        <w:widowControl w:val="0"/>
        <w:autoSpaceDE w:val="0"/>
        <w:autoSpaceDN w:val="0"/>
        <w:adjustRightInd w:val="0"/>
        <w:jc w:val="both"/>
        <w:rPr>
          <w:rFonts w:ascii="Arial" w:hAnsi="Arial" w:cs="Arial"/>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8"/>
        <w:gridCol w:w="2340"/>
        <w:gridCol w:w="2250"/>
      </w:tblGrid>
      <w:tr w:rsidR="0019340C" w:rsidRPr="00491842" w14:paraId="76D6F8DD" w14:textId="77777777" w:rsidTr="00681D3D">
        <w:tc>
          <w:tcPr>
            <w:tcW w:w="4878" w:type="dxa"/>
            <w:shd w:val="clear" w:color="auto" w:fill="BDD6EE"/>
          </w:tcPr>
          <w:p w14:paraId="5FD4138A" w14:textId="77777777" w:rsidR="0019340C" w:rsidRPr="00491842" w:rsidRDefault="0019340C" w:rsidP="00681D3D">
            <w:pPr>
              <w:widowControl w:val="0"/>
              <w:autoSpaceDE w:val="0"/>
              <w:autoSpaceDN w:val="0"/>
              <w:adjustRightInd w:val="0"/>
              <w:jc w:val="both"/>
              <w:rPr>
                <w:rFonts w:ascii="Arial" w:eastAsia="Times New Roman" w:hAnsi="Arial" w:cs="Arial"/>
                <w:b/>
              </w:rPr>
            </w:pPr>
            <w:r w:rsidRPr="00491842">
              <w:rPr>
                <w:rFonts w:ascii="Arial" w:eastAsia="Times New Roman" w:hAnsi="Arial" w:cs="Arial"/>
                <w:b/>
              </w:rPr>
              <w:t>Cohort</w:t>
            </w:r>
          </w:p>
        </w:tc>
        <w:tc>
          <w:tcPr>
            <w:tcW w:w="2340" w:type="dxa"/>
            <w:shd w:val="clear" w:color="auto" w:fill="BDD6EE"/>
          </w:tcPr>
          <w:p w14:paraId="65FE7A49" w14:textId="77777777" w:rsidR="0019340C" w:rsidRPr="00491842" w:rsidRDefault="0019340C" w:rsidP="00681D3D">
            <w:pPr>
              <w:widowControl w:val="0"/>
              <w:autoSpaceDE w:val="0"/>
              <w:autoSpaceDN w:val="0"/>
              <w:adjustRightInd w:val="0"/>
              <w:jc w:val="both"/>
              <w:rPr>
                <w:rFonts w:ascii="Arial" w:eastAsia="Times New Roman" w:hAnsi="Arial" w:cs="Arial"/>
                <w:b/>
              </w:rPr>
            </w:pPr>
            <w:r w:rsidRPr="00491842">
              <w:rPr>
                <w:rFonts w:ascii="Arial" w:eastAsia="Times New Roman" w:hAnsi="Arial" w:cs="Arial"/>
                <w:b/>
              </w:rPr>
              <w:t>Race/Ethnicity</w:t>
            </w:r>
          </w:p>
        </w:tc>
        <w:tc>
          <w:tcPr>
            <w:tcW w:w="2250" w:type="dxa"/>
            <w:shd w:val="clear" w:color="auto" w:fill="BDD6EE"/>
          </w:tcPr>
          <w:p w14:paraId="6EA62499" w14:textId="77777777" w:rsidR="0019340C" w:rsidRPr="00491842" w:rsidRDefault="0019340C" w:rsidP="00681D3D">
            <w:pPr>
              <w:widowControl w:val="0"/>
              <w:autoSpaceDE w:val="0"/>
              <w:autoSpaceDN w:val="0"/>
              <w:adjustRightInd w:val="0"/>
              <w:jc w:val="both"/>
              <w:rPr>
                <w:rFonts w:ascii="Arial" w:eastAsia="Times New Roman" w:hAnsi="Arial" w:cs="Arial"/>
                <w:b/>
              </w:rPr>
            </w:pPr>
            <w:r>
              <w:rPr>
                <w:rFonts w:ascii="Arial" w:eastAsia="Times New Roman" w:hAnsi="Arial" w:cs="Arial"/>
                <w:b/>
              </w:rPr>
              <w:t>Contact</w:t>
            </w:r>
          </w:p>
        </w:tc>
      </w:tr>
      <w:tr w:rsidR="0019340C" w:rsidRPr="008025C8" w14:paraId="61B0E9CF" w14:textId="77777777" w:rsidTr="00681D3D">
        <w:tc>
          <w:tcPr>
            <w:tcW w:w="4878" w:type="dxa"/>
            <w:shd w:val="clear" w:color="auto" w:fill="auto"/>
          </w:tcPr>
          <w:p w14:paraId="30163D15" w14:textId="77777777" w:rsidR="0019340C" w:rsidRPr="00491842"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Framingham Heart Study (FHS)</w:t>
            </w:r>
          </w:p>
        </w:tc>
        <w:tc>
          <w:tcPr>
            <w:tcW w:w="2340" w:type="dxa"/>
            <w:shd w:val="clear" w:color="auto" w:fill="auto"/>
          </w:tcPr>
          <w:p w14:paraId="60321FC6" w14:textId="77777777" w:rsidR="0019340C" w:rsidRPr="00491842"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European Americans</w:t>
            </w:r>
          </w:p>
        </w:tc>
        <w:tc>
          <w:tcPr>
            <w:tcW w:w="2250" w:type="dxa"/>
            <w:shd w:val="clear" w:color="auto" w:fill="auto"/>
          </w:tcPr>
          <w:p w14:paraId="7DF9E444" w14:textId="77777777" w:rsidR="0019340C" w:rsidRPr="008025C8" w:rsidRDefault="0019340C" w:rsidP="00681D3D">
            <w:pPr>
              <w:widowControl w:val="0"/>
              <w:autoSpaceDE w:val="0"/>
              <w:autoSpaceDN w:val="0"/>
              <w:adjustRightInd w:val="0"/>
              <w:rPr>
                <w:rFonts w:ascii="Arial" w:eastAsia="Times New Roman" w:hAnsi="Arial" w:cs="Arial"/>
                <w:lang w:val="pt-PT"/>
              </w:rPr>
            </w:pPr>
            <w:r w:rsidRPr="008025C8">
              <w:rPr>
                <w:rFonts w:ascii="Arial" w:eastAsia="Times New Roman" w:hAnsi="Arial" w:cs="Arial"/>
                <w:lang w:val="pt-PT"/>
              </w:rPr>
              <w:t>Aaron Leong</w:t>
            </w:r>
          </w:p>
          <w:p w14:paraId="76B6EFC6" w14:textId="77777777" w:rsidR="0019340C" w:rsidRPr="008025C8" w:rsidRDefault="0019340C" w:rsidP="00681D3D">
            <w:pPr>
              <w:widowControl w:val="0"/>
              <w:autoSpaceDE w:val="0"/>
              <w:autoSpaceDN w:val="0"/>
              <w:adjustRightInd w:val="0"/>
              <w:rPr>
                <w:rFonts w:ascii="Arial" w:eastAsia="Times New Roman" w:hAnsi="Arial" w:cs="Arial"/>
                <w:lang w:val="pt-PT"/>
              </w:rPr>
            </w:pPr>
            <w:r w:rsidRPr="008025C8">
              <w:rPr>
                <w:rFonts w:ascii="Arial" w:eastAsia="Times New Roman" w:hAnsi="Arial" w:cs="Arial"/>
                <w:lang w:val="pt-PT"/>
              </w:rPr>
              <w:t>Bianca Porneala</w:t>
            </w:r>
          </w:p>
          <w:p w14:paraId="63196E7F" w14:textId="77777777" w:rsidR="0019340C" w:rsidRPr="008025C8" w:rsidRDefault="0019340C" w:rsidP="00681D3D">
            <w:pPr>
              <w:widowControl w:val="0"/>
              <w:autoSpaceDE w:val="0"/>
              <w:autoSpaceDN w:val="0"/>
              <w:adjustRightInd w:val="0"/>
              <w:rPr>
                <w:rFonts w:ascii="Arial" w:eastAsia="Times New Roman" w:hAnsi="Arial" w:cs="Arial"/>
                <w:lang w:val="pt-PT"/>
              </w:rPr>
            </w:pPr>
            <w:r w:rsidRPr="008025C8">
              <w:rPr>
                <w:rFonts w:ascii="Arial" w:eastAsia="Times New Roman" w:hAnsi="Arial" w:cs="Arial"/>
                <w:lang w:val="pt-PT"/>
              </w:rPr>
              <w:t>James Meigs</w:t>
            </w:r>
          </w:p>
        </w:tc>
      </w:tr>
      <w:tr w:rsidR="0019340C" w:rsidRPr="00491842" w14:paraId="3FAACE9D" w14:textId="77777777" w:rsidTr="00681D3D">
        <w:tc>
          <w:tcPr>
            <w:tcW w:w="4878" w:type="dxa"/>
            <w:shd w:val="clear" w:color="auto" w:fill="auto"/>
          </w:tcPr>
          <w:p w14:paraId="5B0684B6" w14:textId="77777777" w:rsidR="0019340C" w:rsidRPr="00491842"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EPIC-InterAct</w:t>
            </w:r>
          </w:p>
        </w:tc>
        <w:tc>
          <w:tcPr>
            <w:tcW w:w="2340" w:type="dxa"/>
            <w:shd w:val="clear" w:color="auto" w:fill="auto"/>
          </w:tcPr>
          <w:p w14:paraId="241E2425" w14:textId="77777777" w:rsidR="0019340C" w:rsidRPr="00491842"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European</w:t>
            </w:r>
          </w:p>
        </w:tc>
        <w:tc>
          <w:tcPr>
            <w:tcW w:w="2250" w:type="dxa"/>
            <w:shd w:val="clear" w:color="auto" w:fill="auto"/>
          </w:tcPr>
          <w:p w14:paraId="335D53BE"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Stephen Sharp</w:t>
            </w:r>
          </w:p>
          <w:p w14:paraId="1E62719F" w14:textId="77777777" w:rsidR="0019340C"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Clara Podmore</w:t>
            </w:r>
          </w:p>
          <w:p w14:paraId="41ADB32F"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Robert Scott</w:t>
            </w:r>
          </w:p>
          <w:p w14:paraId="3FBFE46C"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Claudia Langenberg</w:t>
            </w:r>
          </w:p>
        </w:tc>
      </w:tr>
      <w:tr w:rsidR="0019340C" w:rsidRPr="00491842" w14:paraId="6B5C314A" w14:textId="77777777" w:rsidTr="00681D3D">
        <w:tc>
          <w:tcPr>
            <w:tcW w:w="4878" w:type="dxa"/>
            <w:shd w:val="clear" w:color="auto" w:fill="auto"/>
          </w:tcPr>
          <w:p w14:paraId="16C52C89" w14:textId="77777777" w:rsidR="0019340C" w:rsidRPr="00491842"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Atherosclerosis Risk in Communities Study (ARIC)</w:t>
            </w:r>
          </w:p>
        </w:tc>
        <w:tc>
          <w:tcPr>
            <w:tcW w:w="2340" w:type="dxa"/>
            <w:shd w:val="clear" w:color="auto" w:fill="auto"/>
          </w:tcPr>
          <w:p w14:paraId="254A52E5" w14:textId="77777777" w:rsidR="0019340C"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African Americans</w:t>
            </w:r>
            <w:r>
              <w:rPr>
                <w:rFonts w:ascii="Arial" w:eastAsia="Times New Roman" w:hAnsi="Arial" w:cs="Arial"/>
              </w:rPr>
              <w:t>/</w:t>
            </w:r>
          </w:p>
          <w:p w14:paraId="2F5AEDD7"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European Americans</w:t>
            </w:r>
          </w:p>
        </w:tc>
        <w:tc>
          <w:tcPr>
            <w:tcW w:w="2250" w:type="dxa"/>
            <w:shd w:val="clear" w:color="auto" w:fill="auto"/>
          </w:tcPr>
          <w:p w14:paraId="4E6311FE" w14:textId="77777777" w:rsidR="0019340C" w:rsidRDefault="0019340C" w:rsidP="00681D3D">
            <w:pPr>
              <w:widowControl w:val="0"/>
              <w:autoSpaceDE w:val="0"/>
              <w:autoSpaceDN w:val="0"/>
              <w:adjustRightInd w:val="0"/>
              <w:rPr>
                <w:rFonts w:ascii="Arial" w:eastAsia="Times New Roman" w:hAnsi="Arial" w:cs="Arial"/>
              </w:rPr>
            </w:pPr>
            <w:r w:rsidRPr="00491842">
              <w:rPr>
                <w:rFonts w:ascii="Arial" w:eastAsia="Times New Roman" w:hAnsi="Arial" w:cs="Arial"/>
              </w:rPr>
              <w:t>Nisa Maruthur</w:t>
            </w:r>
          </w:p>
          <w:p w14:paraId="49B622A7"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Mandy Li</w:t>
            </w:r>
          </w:p>
        </w:tc>
      </w:tr>
      <w:tr w:rsidR="0019340C" w:rsidRPr="00491842" w14:paraId="7005E5EA" w14:textId="77777777" w:rsidTr="00681D3D">
        <w:tc>
          <w:tcPr>
            <w:tcW w:w="4878" w:type="dxa"/>
            <w:shd w:val="clear" w:color="auto" w:fill="auto"/>
          </w:tcPr>
          <w:p w14:paraId="4ADBCECE"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Singapore Chinese Health Study</w:t>
            </w:r>
            <w:r w:rsidRPr="00491842">
              <w:rPr>
                <w:rFonts w:ascii="Arial" w:eastAsia="Times New Roman" w:hAnsi="Arial" w:cs="Arial"/>
              </w:rPr>
              <w:t xml:space="preserve"> (</w:t>
            </w:r>
            <w:r>
              <w:rPr>
                <w:rFonts w:ascii="Arial" w:eastAsia="Times New Roman" w:hAnsi="Arial" w:cs="Arial"/>
              </w:rPr>
              <w:t>SCHS</w:t>
            </w:r>
            <w:r w:rsidRPr="00491842">
              <w:rPr>
                <w:rFonts w:ascii="Arial" w:eastAsia="Times New Roman" w:hAnsi="Arial" w:cs="Arial"/>
              </w:rPr>
              <w:t>)</w:t>
            </w:r>
          </w:p>
        </w:tc>
        <w:tc>
          <w:tcPr>
            <w:tcW w:w="2340" w:type="dxa"/>
            <w:shd w:val="clear" w:color="auto" w:fill="auto"/>
          </w:tcPr>
          <w:p w14:paraId="6D999677"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Chinese Singaporeans</w:t>
            </w:r>
          </w:p>
        </w:tc>
        <w:tc>
          <w:tcPr>
            <w:tcW w:w="2250" w:type="dxa"/>
            <w:shd w:val="clear" w:color="auto" w:fill="auto"/>
          </w:tcPr>
          <w:p w14:paraId="382E4712"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Xueling Sim</w:t>
            </w:r>
          </w:p>
          <w:p w14:paraId="6269507C"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Mark Pereira</w:t>
            </w:r>
          </w:p>
          <w:p w14:paraId="7D4181CE"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Myron Gross</w:t>
            </w:r>
          </w:p>
          <w:p w14:paraId="551DB718" w14:textId="77777777" w:rsidR="0019340C" w:rsidRPr="00491842"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E Shyong Tai</w:t>
            </w:r>
          </w:p>
        </w:tc>
      </w:tr>
      <w:tr w:rsidR="0019340C" w:rsidRPr="00491842" w14:paraId="24FCE4FB" w14:textId="77777777" w:rsidTr="00681D3D">
        <w:tc>
          <w:tcPr>
            <w:tcW w:w="4878" w:type="dxa"/>
            <w:shd w:val="clear" w:color="auto" w:fill="auto"/>
          </w:tcPr>
          <w:p w14:paraId="2D5225D0"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Multi-Ethnic Study of Atheroslerosis (MESA)</w:t>
            </w:r>
          </w:p>
        </w:tc>
        <w:tc>
          <w:tcPr>
            <w:tcW w:w="2340" w:type="dxa"/>
            <w:shd w:val="clear" w:color="auto" w:fill="auto"/>
          </w:tcPr>
          <w:p w14:paraId="4381744E"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European Americans</w:t>
            </w:r>
          </w:p>
          <w:p w14:paraId="5857A2B6"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African Americans</w:t>
            </w:r>
          </w:p>
          <w:p w14:paraId="3509F9CF"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Asian Americans</w:t>
            </w:r>
          </w:p>
        </w:tc>
        <w:tc>
          <w:tcPr>
            <w:tcW w:w="2250" w:type="dxa"/>
            <w:shd w:val="clear" w:color="auto" w:fill="auto"/>
          </w:tcPr>
          <w:p w14:paraId="5AC13DEF"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Jerry Rotter</w:t>
            </w:r>
          </w:p>
          <w:p w14:paraId="4271DB75" w14:textId="77777777" w:rsidR="0019340C" w:rsidRDefault="0019340C" w:rsidP="00681D3D">
            <w:pPr>
              <w:widowControl w:val="0"/>
              <w:autoSpaceDE w:val="0"/>
              <w:autoSpaceDN w:val="0"/>
              <w:adjustRightInd w:val="0"/>
              <w:rPr>
                <w:rFonts w:ascii="Arial" w:eastAsia="Times New Roman" w:hAnsi="Arial" w:cs="Arial"/>
              </w:rPr>
            </w:pPr>
            <w:r>
              <w:rPr>
                <w:rFonts w:ascii="Arial" w:eastAsia="Times New Roman" w:hAnsi="Arial" w:cs="Arial"/>
              </w:rPr>
              <w:t>Xiuqing Guo</w:t>
            </w:r>
          </w:p>
        </w:tc>
      </w:tr>
    </w:tbl>
    <w:p w14:paraId="14E943FB" w14:textId="77777777" w:rsidR="0019340C" w:rsidRDefault="0019340C" w:rsidP="0019340C">
      <w:pPr>
        <w:widowControl w:val="0"/>
        <w:autoSpaceDE w:val="0"/>
        <w:autoSpaceDN w:val="0"/>
        <w:adjustRightInd w:val="0"/>
        <w:jc w:val="both"/>
        <w:rPr>
          <w:rFonts w:ascii="Arial" w:hAnsi="Arial" w:cs="Arial"/>
          <w:b/>
        </w:rPr>
      </w:pPr>
    </w:p>
    <w:p w14:paraId="53E1C302" w14:textId="77777777" w:rsidR="0019340C" w:rsidRPr="00A704CB" w:rsidRDefault="0019340C" w:rsidP="0019340C">
      <w:pPr>
        <w:widowControl w:val="0"/>
        <w:autoSpaceDE w:val="0"/>
        <w:autoSpaceDN w:val="0"/>
        <w:adjustRightInd w:val="0"/>
        <w:jc w:val="both"/>
        <w:rPr>
          <w:rFonts w:ascii="Arial" w:hAnsi="Arial" w:cs="Arial"/>
          <w:u w:val="single"/>
        </w:rPr>
      </w:pPr>
      <w:r w:rsidRPr="00A704CB">
        <w:rPr>
          <w:rFonts w:ascii="Arial" w:hAnsi="Arial" w:cs="Arial"/>
          <w:u w:val="single"/>
        </w:rPr>
        <w:t>Population</w:t>
      </w:r>
    </w:p>
    <w:p w14:paraId="170300DE" w14:textId="77777777" w:rsidR="0019340C" w:rsidRPr="00A704CB" w:rsidRDefault="0019340C" w:rsidP="0019340C">
      <w:pPr>
        <w:widowControl w:val="0"/>
        <w:autoSpaceDE w:val="0"/>
        <w:autoSpaceDN w:val="0"/>
        <w:adjustRightInd w:val="0"/>
        <w:jc w:val="both"/>
        <w:rPr>
          <w:rFonts w:ascii="Arial" w:hAnsi="Arial" w:cs="Arial"/>
        </w:rPr>
      </w:pPr>
    </w:p>
    <w:p w14:paraId="6944EFA8" w14:textId="77777777" w:rsidR="0019340C" w:rsidRPr="002C0698" w:rsidRDefault="0019340C" w:rsidP="0019340C">
      <w:pPr>
        <w:widowControl w:val="0"/>
        <w:autoSpaceDE w:val="0"/>
        <w:autoSpaceDN w:val="0"/>
        <w:adjustRightInd w:val="0"/>
        <w:jc w:val="both"/>
        <w:rPr>
          <w:rFonts w:ascii="Arial" w:hAnsi="Arial" w:cs="Arial"/>
          <w:i/>
          <w:lang w:val="fr-CA"/>
        </w:rPr>
      </w:pPr>
      <w:r w:rsidRPr="002C0698">
        <w:rPr>
          <w:rFonts w:ascii="Arial" w:hAnsi="Arial" w:cs="Arial"/>
          <w:i/>
          <w:lang w:val="fr-CA"/>
        </w:rPr>
        <w:t>Inclusion criteria</w:t>
      </w:r>
    </w:p>
    <w:p w14:paraId="14AAE3EA" w14:textId="77777777" w:rsidR="0019340C" w:rsidRDefault="0019340C" w:rsidP="0019340C">
      <w:pPr>
        <w:widowControl w:val="0"/>
        <w:autoSpaceDE w:val="0"/>
        <w:autoSpaceDN w:val="0"/>
        <w:adjustRightInd w:val="0"/>
        <w:jc w:val="both"/>
        <w:rPr>
          <w:rFonts w:ascii="Arial" w:hAnsi="Arial" w:cs="Arial"/>
          <w:lang w:val="fr-CA"/>
        </w:rPr>
      </w:pPr>
    </w:p>
    <w:p w14:paraId="7AF6405A" w14:textId="77777777" w:rsidR="0019340C" w:rsidRDefault="0019340C" w:rsidP="0019340C">
      <w:pPr>
        <w:widowControl w:val="0"/>
        <w:numPr>
          <w:ilvl w:val="0"/>
          <w:numId w:val="23"/>
        </w:numPr>
        <w:autoSpaceDE w:val="0"/>
        <w:autoSpaceDN w:val="0"/>
        <w:adjustRightInd w:val="0"/>
        <w:jc w:val="both"/>
        <w:rPr>
          <w:rFonts w:ascii="Arial" w:hAnsi="Arial" w:cs="Arial"/>
          <w:lang w:val="fr-CA"/>
        </w:rPr>
      </w:pPr>
      <w:r>
        <w:rPr>
          <w:rFonts w:ascii="Arial" w:hAnsi="Arial" w:cs="Arial"/>
          <w:lang w:val="fr-CA"/>
        </w:rPr>
        <w:t>Non-T2D participants at baseline</w:t>
      </w:r>
    </w:p>
    <w:p w14:paraId="540FAD50" w14:textId="77777777" w:rsidR="0019340C" w:rsidRDefault="0019340C" w:rsidP="0019340C">
      <w:pPr>
        <w:widowControl w:val="0"/>
        <w:autoSpaceDE w:val="0"/>
        <w:autoSpaceDN w:val="0"/>
        <w:adjustRightInd w:val="0"/>
        <w:jc w:val="both"/>
        <w:rPr>
          <w:rFonts w:ascii="Arial" w:hAnsi="Arial" w:cs="Arial"/>
          <w:lang w:val="fr-CA"/>
        </w:rPr>
      </w:pPr>
    </w:p>
    <w:p w14:paraId="7878B033" w14:textId="77777777" w:rsidR="0019340C" w:rsidRDefault="0019340C" w:rsidP="0019340C">
      <w:pPr>
        <w:widowControl w:val="0"/>
        <w:autoSpaceDE w:val="0"/>
        <w:autoSpaceDN w:val="0"/>
        <w:adjustRightInd w:val="0"/>
        <w:jc w:val="both"/>
        <w:rPr>
          <w:rFonts w:ascii="Arial" w:hAnsi="Arial" w:cs="Arial"/>
          <w:i/>
        </w:rPr>
      </w:pPr>
    </w:p>
    <w:p w14:paraId="490C8213" w14:textId="77777777" w:rsidR="0019340C" w:rsidRDefault="0019340C" w:rsidP="0019340C">
      <w:pPr>
        <w:widowControl w:val="0"/>
        <w:autoSpaceDE w:val="0"/>
        <w:autoSpaceDN w:val="0"/>
        <w:adjustRightInd w:val="0"/>
        <w:jc w:val="both"/>
        <w:rPr>
          <w:rFonts w:ascii="Arial" w:hAnsi="Arial" w:cs="Arial"/>
          <w:i/>
        </w:rPr>
      </w:pPr>
    </w:p>
    <w:p w14:paraId="7FE6DBF4" w14:textId="77777777" w:rsidR="0019340C" w:rsidRPr="002C0698" w:rsidRDefault="0019340C" w:rsidP="0019340C">
      <w:pPr>
        <w:widowControl w:val="0"/>
        <w:autoSpaceDE w:val="0"/>
        <w:autoSpaceDN w:val="0"/>
        <w:adjustRightInd w:val="0"/>
        <w:jc w:val="both"/>
        <w:rPr>
          <w:rFonts w:ascii="Arial" w:hAnsi="Arial" w:cs="Arial"/>
          <w:i/>
        </w:rPr>
      </w:pPr>
      <w:r w:rsidRPr="002C0698">
        <w:rPr>
          <w:rFonts w:ascii="Arial" w:hAnsi="Arial" w:cs="Arial"/>
          <w:i/>
        </w:rPr>
        <w:t xml:space="preserve">Exclusion criteria </w:t>
      </w:r>
    </w:p>
    <w:p w14:paraId="569123AA" w14:textId="77777777" w:rsidR="0019340C" w:rsidRPr="002C0698" w:rsidRDefault="0019340C" w:rsidP="0019340C">
      <w:pPr>
        <w:widowControl w:val="0"/>
        <w:autoSpaceDE w:val="0"/>
        <w:autoSpaceDN w:val="0"/>
        <w:adjustRightInd w:val="0"/>
        <w:jc w:val="both"/>
        <w:rPr>
          <w:rFonts w:ascii="Arial" w:hAnsi="Arial" w:cs="Arial"/>
        </w:rPr>
      </w:pPr>
    </w:p>
    <w:p w14:paraId="19120CB3" w14:textId="77777777" w:rsidR="0019340C" w:rsidRPr="002C0698" w:rsidRDefault="0019340C" w:rsidP="0019340C">
      <w:pPr>
        <w:widowControl w:val="0"/>
        <w:autoSpaceDE w:val="0"/>
        <w:autoSpaceDN w:val="0"/>
        <w:adjustRightInd w:val="0"/>
        <w:jc w:val="both"/>
        <w:rPr>
          <w:rFonts w:ascii="Arial" w:hAnsi="Arial" w:cs="Arial"/>
        </w:rPr>
      </w:pPr>
      <w:r w:rsidRPr="002C0698">
        <w:rPr>
          <w:rFonts w:ascii="Arial" w:hAnsi="Arial" w:cs="Arial"/>
        </w:rPr>
        <w:t xml:space="preserve">Any </w:t>
      </w:r>
      <w:r w:rsidRPr="002C0698">
        <w:rPr>
          <w:rFonts w:ascii="Arial" w:hAnsi="Arial" w:cs="Arial"/>
          <w:b/>
        </w:rPr>
        <w:t>one</w:t>
      </w:r>
      <w:r w:rsidRPr="002C0698">
        <w:rPr>
          <w:rFonts w:ascii="Arial" w:hAnsi="Arial" w:cs="Arial"/>
        </w:rPr>
        <w:t xml:space="preserve"> of the following:</w:t>
      </w:r>
    </w:p>
    <w:p w14:paraId="647DDDA1" w14:textId="77777777" w:rsidR="0019340C" w:rsidRPr="002C0698" w:rsidRDefault="0019340C" w:rsidP="0019340C">
      <w:pPr>
        <w:widowControl w:val="0"/>
        <w:autoSpaceDE w:val="0"/>
        <w:autoSpaceDN w:val="0"/>
        <w:adjustRightInd w:val="0"/>
        <w:jc w:val="both"/>
        <w:rPr>
          <w:rFonts w:ascii="Arial" w:hAnsi="Arial" w:cs="Arial"/>
        </w:rPr>
      </w:pPr>
    </w:p>
    <w:p w14:paraId="4BAC68F1" w14:textId="77777777" w:rsidR="0019340C" w:rsidRDefault="0019340C" w:rsidP="0019340C">
      <w:pPr>
        <w:widowControl w:val="0"/>
        <w:numPr>
          <w:ilvl w:val="0"/>
          <w:numId w:val="22"/>
        </w:numPr>
        <w:autoSpaceDE w:val="0"/>
        <w:autoSpaceDN w:val="0"/>
        <w:adjustRightInd w:val="0"/>
        <w:jc w:val="both"/>
        <w:rPr>
          <w:rFonts w:ascii="Arial" w:hAnsi="Arial" w:cs="Arial"/>
          <w:lang w:val="fr-CA"/>
        </w:rPr>
      </w:pPr>
      <w:r>
        <w:rPr>
          <w:rFonts w:ascii="Arial" w:hAnsi="Arial" w:cs="Arial"/>
          <w:lang w:val="fr-CA"/>
        </w:rPr>
        <w:t>FG ≥ 7 mmol/L</w:t>
      </w:r>
    </w:p>
    <w:p w14:paraId="3042BE44" w14:textId="77777777" w:rsidR="0019340C" w:rsidRDefault="0019340C" w:rsidP="0019340C">
      <w:pPr>
        <w:widowControl w:val="0"/>
        <w:numPr>
          <w:ilvl w:val="0"/>
          <w:numId w:val="22"/>
        </w:numPr>
        <w:autoSpaceDE w:val="0"/>
        <w:autoSpaceDN w:val="0"/>
        <w:adjustRightInd w:val="0"/>
        <w:jc w:val="both"/>
        <w:rPr>
          <w:rFonts w:ascii="Arial" w:hAnsi="Arial" w:cs="Arial"/>
        </w:rPr>
      </w:pPr>
      <w:r>
        <w:rPr>
          <w:rFonts w:ascii="Arial" w:hAnsi="Arial" w:cs="Arial"/>
        </w:rPr>
        <w:t>Random</w:t>
      </w:r>
      <w:r w:rsidRPr="002C0698">
        <w:rPr>
          <w:rFonts w:ascii="Arial" w:hAnsi="Arial" w:cs="Arial"/>
        </w:rPr>
        <w:t xml:space="preserve"> or 2</w:t>
      </w:r>
      <w:r>
        <w:rPr>
          <w:rFonts w:ascii="Arial" w:hAnsi="Arial" w:cs="Arial"/>
        </w:rPr>
        <w:t>-</w:t>
      </w:r>
      <w:r w:rsidRPr="002C0698">
        <w:rPr>
          <w:rFonts w:ascii="Arial" w:hAnsi="Arial" w:cs="Arial"/>
        </w:rPr>
        <w:t>hour glucose ≥</w:t>
      </w:r>
      <w:r>
        <w:rPr>
          <w:rFonts w:ascii="Arial" w:hAnsi="Arial" w:cs="Arial"/>
        </w:rPr>
        <w:t xml:space="preserve"> 11.1 mmol/L (if available in your cohort)</w:t>
      </w:r>
    </w:p>
    <w:p w14:paraId="0B8A12F2" w14:textId="77777777" w:rsidR="0019340C" w:rsidRDefault="0019340C" w:rsidP="0019340C">
      <w:pPr>
        <w:widowControl w:val="0"/>
        <w:numPr>
          <w:ilvl w:val="0"/>
          <w:numId w:val="22"/>
        </w:numPr>
        <w:autoSpaceDE w:val="0"/>
        <w:autoSpaceDN w:val="0"/>
        <w:adjustRightInd w:val="0"/>
        <w:jc w:val="both"/>
        <w:rPr>
          <w:rFonts w:ascii="Arial" w:hAnsi="Arial" w:cs="Arial"/>
        </w:rPr>
      </w:pPr>
      <w:r>
        <w:rPr>
          <w:rFonts w:ascii="Arial" w:hAnsi="Arial" w:cs="Arial"/>
        </w:rPr>
        <w:t>Physician diagnosis for T2D (if available in your cohort)</w:t>
      </w:r>
    </w:p>
    <w:p w14:paraId="4B057207" w14:textId="77777777" w:rsidR="0019340C" w:rsidRDefault="0019340C" w:rsidP="0019340C">
      <w:pPr>
        <w:widowControl w:val="0"/>
        <w:numPr>
          <w:ilvl w:val="0"/>
          <w:numId w:val="22"/>
        </w:numPr>
        <w:autoSpaceDE w:val="0"/>
        <w:autoSpaceDN w:val="0"/>
        <w:adjustRightInd w:val="0"/>
        <w:jc w:val="both"/>
        <w:rPr>
          <w:rFonts w:ascii="Arial" w:hAnsi="Arial" w:cs="Arial"/>
        </w:rPr>
      </w:pPr>
      <w:r>
        <w:rPr>
          <w:rFonts w:ascii="Arial" w:hAnsi="Arial" w:cs="Arial"/>
        </w:rPr>
        <w:t>Anti-diabetic medication use</w:t>
      </w:r>
    </w:p>
    <w:p w14:paraId="2AF46583" w14:textId="77777777" w:rsidR="0019340C" w:rsidRPr="002C0698" w:rsidRDefault="0019340C" w:rsidP="0019340C">
      <w:pPr>
        <w:widowControl w:val="0"/>
        <w:autoSpaceDE w:val="0"/>
        <w:autoSpaceDN w:val="0"/>
        <w:adjustRightInd w:val="0"/>
        <w:ind w:left="720"/>
        <w:jc w:val="both"/>
        <w:rPr>
          <w:rFonts w:ascii="Arial" w:hAnsi="Arial" w:cs="Arial"/>
        </w:rPr>
      </w:pPr>
    </w:p>
    <w:p w14:paraId="7CE72CCD" w14:textId="77777777" w:rsidR="0019340C" w:rsidRPr="007D48B5" w:rsidRDefault="0019340C" w:rsidP="0019340C">
      <w:pPr>
        <w:widowControl w:val="0"/>
        <w:autoSpaceDE w:val="0"/>
        <w:autoSpaceDN w:val="0"/>
        <w:adjustRightInd w:val="0"/>
        <w:jc w:val="both"/>
        <w:rPr>
          <w:rFonts w:ascii="Arial" w:hAnsi="Arial" w:cs="Arial"/>
          <w:u w:val="single"/>
        </w:rPr>
      </w:pPr>
      <w:r w:rsidRPr="007D48B5">
        <w:rPr>
          <w:rFonts w:ascii="Arial" w:hAnsi="Arial" w:cs="Arial"/>
          <w:u w:val="single"/>
        </w:rPr>
        <w:t xml:space="preserve">Genetic </w:t>
      </w:r>
      <w:r>
        <w:rPr>
          <w:rFonts w:ascii="Arial" w:hAnsi="Arial" w:cs="Arial"/>
          <w:u w:val="single"/>
        </w:rPr>
        <w:t>scores (GS)</w:t>
      </w:r>
    </w:p>
    <w:p w14:paraId="4BAEA8FC" w14:textId="77777777" w:rsidR="0019340C" w:rsidRDefault="0019340C" w:rsidP="0019340C">
      <w:pPr>
        <w:widowControl w:val="0"/>
        <w:autoSpaceDE w:val="0"/>
        <w:autoSpaceDN w:val="0"/>
        <w:adjustRightInd w:val="0"/>
        <w:jc w:val="both"/>
        <w:rPr>
          <w:rFonts w:ascii="Arial" w:hAnsi="Arial" w:cs="Arial"/>
          <w:noProof/>
        </w:rPr>
      </w:pPr>
    </w:p>
    <w:p w14:paraId="0695B6C6" w14:textId="77777777" w:rsidR="0019340C" w:rsidRDefault="0019340C" w:rsidP="0019340C">
      <w:pPr>
        <w:widowControl w:val="0"/>
        <w:autoSpaceDE w:val="0"/>
        <w:autoSpaceDN w:val="0"/>
        <w:adjustRightInd w:val="0"/>
        <w:jc w:val="both"/>
        <w:rPr>
          <w:rFonts w:ascii="Arial" w:hAnsi="Arial" w:cs="Arial"/>
          <w:b/>
        </w:rPr>
      </w:pPr>
      <w:r>
        <w:rPr>
          <w:rFonts w:ascii="Arial" w:hAnsi="Arial" w:cs="Arial"/>
        </w:rPr>
        <w:t>The rsID of</w:t>
      </w:r>
      <w:r w:rsidRPr="003E7184">
        <w:rPr>
          <w:rFonts w:ascii="Arial" w:hAnsi="Arial" w:cs="Arial"/>
        </w:rPr>
        <w:t xml:space="preserve"> 60 novel and known HbA1c SNPs, </w:t>
      </w:r>
      <w:r>
        <w:rPr>
          <w:rFonts w:ascii="Arial" w:hAnsi="Arial" w:cs="Arial"/>
        </w:rPr>
        <w:t>ethnic-specific effect</w:t>
      </w:r>
      <w:r w:rsidRPr="003E7184">
        <w:rPr>
          <w:rFonts w:ascii="Arial" w:hAnsi="Arial" w:cs="Arial"/>
        </w:rPr>
        <w:t xml:space="preserve"> alleles </w:t>
      </w:r>
      <w:r>
        <w:rPr>
          <w:rFonts w:ascii="Arial" w:hAnsi="Arial" w:cs="Arial"/>
        </w:rPr>
        <w:t>(HbA1c-raising alleles), ethnic-specific beta coefficients</w:t>
      </w:r>
      <w:r w:rsidRPr="003E7184">
        <w:rPr>
          <w:rFonts w:ascii="Arial" w:hAnsi="Arial" w:cs="Arial"/>
        </w:rPr>
        <w:t xml:space="preserve"> </w:t>
      </w:r>
      <w:r>
        <w:rPr>
          <w:rFonts w:ascii="Arial" w:hAnsi="Arial" w:cs="Arial"/>
        </w:rPr>
        <w:t xml:space="preserve">(weights), </w:t>
      </w:r>
      <w:r w:rsidRPr="003E7184">
        <w:rPr>
          <w:rFonts w:ascii="Arial" w:hAnsi="Arial" w:cs="Arial"/>
        </w:rPr>
        <w:t>and classification (glycemic</w:t>
      </w:r>
      <w:r>
        <w:rPr>
          <w:rFonts w:ascii="Arial" w:hAnsi="Arial" w:cs="Arial"/>
        </w:rPr>
        <w:t xml:space="preserve"> </w:t>
      </w:r>
      <w:r w:rsidRPr="00A46F4A">
        <w:rPr>
          <w:rFonts w:ascii="Arial" w:hAnsi="Arial" w:cs="Arial"/>
          <w:b/>
        </w:rPr>
        <w:t xml:space="preserve">[G] </w:t>
      </w:r>
      <w:r w:rsidRPr="003E7184">
        <w:rPr>
          <w:rFonts w:ascii="Arial" w:hAnsi="Arial" w:cs="Arial"/>
        </w:rPr>
        <w:t>vs. erythrocytic</w:t>
      </w:r>
      <w:r>
        <w:rPr>
          <w:rFonts w:ascii="Arial" w:hAnsi="Arial" w:cs="Arial"/>
        </w:rPr>
        <w:t xml:space="preserve"> </w:t>
      </w:r>
      <w:r w:rsidRPr="00A46F4A">
        <w:rPr>
          <w:rFonts w:ascii="Arial" w:hAnsi="Arial" w:cs="Arial"/>
          <w:b/>
        </w:rPr>
        <w:t>[E]</w:t>
      </w:r>
      <w:r>
        <w:rPr>
          <w:rFonts w:ascii="Arial" w:hAnsi="Arial" w:cs="Arial"/>
        </w:rPr>
        <w:t xml:space="preserve"> vs. unclassified </w:t>
      </w:r>
      <w:r w:rsidRPr="00A46F4A">
        <w:rPr>
          <w:rFonts w:ascii="Arial" w:hAnsi="Arial" w:cs="Arial"/>
          <w:b/>
        </w:rPr>
        <w:t>[U]</w:t>
      </w:r>
      <w:r w:rsidRPr="00A46F4A">
        <w:rPr>
          <w:rFonts w:ascii="Arial" w:hAnsi="Arial" w:cs="Arial"/>
        </w:rPr>
        <w:t>)</w:t>
      </w:r>
      <w:r w:rsidRPr="003E7184">
        <w:rPr>
          <w:rFonts w:ascii="Arial" w:hAnsi="Arial" w:cs="Arial"/>
        </w:rPr>
        <w:t xml:space="preserve"> are provided in a separate attachment</w:t>
      </w:r>
      <w:r>
        <w:rPr>
          <w:rFonts w:ascii="Arial" w:hAnsi="Arial" w:cs="Arial"/>
        </w:rPr>
        <w:t xml:space="preserve">. </w:t>
      </w:r>
    </w:p>
    <w:p w14:paraId="38917AA2" w14:textId="77777777" w:rsidR="0019340C" w:rsidRDefault="0019340C" w:rsidP="0019340C">
      <w:pPr>
        <w:widowControl w:val="0"/>
        <w:autoSpaceDE w:val="0"/>
        <w:autoSpaceDN w:val="0"/>
        <w:adjustRightInd w:val="0"/>
        <w:jc w:val="both"/>
        <w:rPr>
          <w:rFonts w:ascii="Arial" w:hAnsi="Arial" w:cs="Arial"/>
          <w:b/>
        </w:rPr>
      </w:pPr>
    </w:p>
    <w:p w14:paraId="401A753D" w14:textId="77777777" w:rsidR="0019340C" w:rsidRPr="003E7184" w:rsidRDefault="0019340C" w:rsidP="0019340C">
      <w:pPr>
        <w:widowControl w:val="0"/>
        <w:autoSpaceDE w:val="0"/>
        <w:autoSpaceDN w:val="0"/>
        <w:adjustRightInd w:val="0"/>
        <w:jc w:val="both"/>
        <w:rPr>
          <w:rFonts w:ascii="Arial" w:hAnsi="Arial" w:cs="Arial"/>
        </w:rPr>
      </w:pPr>
      <w:r>
        <w:rPr>
          <w:rFonts w:ascii="Arial" w:hAnsi="Arial" w:cs="Arial"/>
          <w:b/>
        </w:rPr>
        <w:t xml:space="preserve">We will generate </w:t>
      </w:r>
      <w:r w:rsidR="00390F4D">
        <w:rPr>
          <w:rFonts w:ascii="Arial" w:hAnsi="Arial" w:cs="Arial"/>
          <w:b/>
        </w:rPr>
        <w:t xml:space="preserve">four </w:t>
      </w:r>
      <w:r>
        <w:rPr>
          <w:rFonts w:ascii="Arial" w:hAnsi="Arial" w:cs="Arial"/>
          <w:b/>
        </w:rPr>
        <w:t>GS.</w:t>
      </w:r>
    </w:p>
    <w:p w14:paraId="52107D93" w14:textId="77777777" w:rsidR="0019340C" w:rsidRPr="00B1438C" w:rsidRDefault="0019340C" w:rsidP="0019340C">
      <w:pPr>
        <w:widowControl w:val="0"/>
        <w:autoSpaceDE w:val="0"/>
        <w:autoSpaceDN w:val="0"/>
        <w:adjustRightInd w:val="0"/>
        <w:jc w:val="both"/>
        <w:rPr>
          <w:rFonts w:ascii="Arial" w:hAnsi="Arial" w:cs="Arial"/>
          <w:b/>
          <w:noProof/>
        </w:rPr>
      </w:pPr>
    </w:p>
    <w:p w14:paraId="5DAE5721" w14:textId="77777777" w:rsidR="0019340C" w:rsidRDefault="0019340C" w:rsidP="0019340C">
      <w:pPr>
        <w:widowControl w:val="0"/>
        <w:numPr>
          <w:ilvl w:val="0"/>
          <w:numId w:val="24"/>
        </w:numPr>
        <w:autoSpaceDE w:val="0"/>
        <w:autoSpaceDN w:val="0"/>
        <w:adjustRightInd w:val="0"/>
        <w:jc w:val="both"/>
        <w:rPr>
          <w:rFonts w:ascii="Arial" w:hAnsi="Arial" w:cs="Arial"/>
          <w:noProof/>
        </w:rPr>
      </w:pPr>
      <w:r w:rsidRPr="002C0698">
        <w:rPr>
          <w:rFonts w:ascii="Arial" w:hAnsi="Arial" w:cs="Arial"/>
          <w:b/>
          <w:noProof/>
        </w:rPr>
        <w:t>GS</w:t>
      </w:r>
      <w:r>
        <w:rPr>
          <w:rFonts w:ascii="Arial" w:hAnsi="Arial" w:cs="Arial"/>
          <w:b/>
          <w:noProof/>
        </w:rPr>
        <w:t>-G</w:t>
      </w:r>
      <w:r w:rsidRPr="002C0698">
        <w:rPr>
          <w:rFonts w:ascii="Arial" w:hAnsi="Arial" w:cs="Arial"/>
          <w:b/>
          <w:noProof/>
        </w:rPr>
        <w:t>,</w:t>
      </w:r>
      <w:r>
        <w:rPr>
          <w:rFonts w:ascii="Arial" w:hAnsi="Arial" w:cs="Arial"/>
          <w:noProof/>
        </w:rPr>
        <w:t xml:space="preserve"> comprising HbA1c-raising alleles at up to </w:t>
      </w:r>
      <w:r>
        <w:rPr>
          <w:rFonts w:ascii="Arial" w:hAnsi="Arial" w:cs="Arial"/>
          <w:b/>
          <w:noProof/>
        </w:rPr>
        <w:t>19</w:t>
      </w:r>
      <w:r>
        <w:rPr>
          <w:rFonts w:ascii="Arial" w:hAnsi="Arial" w:cs="Arial"/>
          <w:noProof/>
        </w:rPr>
        <w:t xml:space="preserve"> </w:t>
      </w:r>
      <w:r w:rsidRPr="000745A9">
        <w:rPr>
          <w:rFonts w:ascii="Arial" w:hAnsi="Arial" w:cs="Arial"/>
          <w:b/>
          <w:noProof/>
        </w:rPr>
        <w:t>glycemic SNPs</w:t>
      </w:r>
    </w:p>
    <w:p w14:paraId="045167F5" w14:textId="77777777" w:rsidR="0019340C" w:rsidRPr="004327ED" w:rsidRDefault="0019340C" w:rsidP="0019340C">
      <w:pPr>
        <w:widowControl w:val="0"/>
        <w:numPr>
          <w:ilvl w:val="0"/>
          <w:numId w:val="24"/>
        </w:numPr>
        <w:autoSpaceDE w:val="0"/>
        <w:autoSpaceDN w:val="0"/>
        <w:adjustRightInd w:val="0"/>
        <w:jc w:val="both"/>
        <w:rPr>
          <w:rFonts w:ascii="Arial" w:hAnsi="Arial" w:cs="Arial"/>
          <w:noProof/>
        </w:rPr>
      </w:pPr>
      <w:r w:rsidRPr="002C0698">
        <w:rPr>
          <w:rFonts w:ascii="Arial" w:hAnsi="Arial" w:cs="Arial"/>
          <w:b/>
          <w:noProof/>
        </w:rPr>
        <w:t>GS</w:t>
      </w:r>
      <w:r>
        <w:rPr>
          <w:rFonts w:ascii="Arial" w:hAnsi="Arial" w:cs="Arial"/>
          <w:b/>
          <w:noProof/>
        </w:rPr>
        <w:t>-E</w:t>
      </w:r>
      <w:r w:rsidRPr="002C0698">
        <w:rPr>
          <w:rFonts w:ascii="Arial" w:hAnsi="Arial" w:cs="Arial"/>
          <w:b/>
          <w:noProof/>
        </w:rPr>
        <w:t>,</w:t>
      </w:r>
      <w:r>
        <w:rPr>
          <w:rFonts w:ascii="Arial" w:hAnsi="Arial" w:cs="Arial"/>
          <w:noProof/>
        </w:rPr>
        <w:t xml:space="preserve"> comprising HbA1c-raising alleles at up to </w:t>
      </w:r>
      <w:r>
        <w:rPr>
          <w:rFonts w:ascii="Arial" w:hAnsi="Arial" w:cs="Arial"/>
          <w:b/>
          <w:noProof/>
        </w:rPr>
        <w:t>2</w:t>
      </w:r>
      <w:r w:rsidR="00390F4D">
        <w:rPr>
          <w:rFonts w:ascii="Arial" w:hAnsi="Arial" w:cs="Arial"/>
          <w:b/>
          <w:noProof/>
        </w:rPr>
        <w:t>2</w:t>
      </w:r>
      <w:r w:rsidRPr="000745A9">
        <w:rPr>
          <w:rFonts w:ascii="Arial" w:hAnsi="Arial" w:cs="Arial"/>
          <w:b/>
          <w:noProof/>
        </w:rPr>
        <w:t xml:space="preserve"> erythrocytic SNPs</w:t>
      </w:r>
    </w:p>
    <w:p w14:paraId="420DC2BF" w14:textId="77777777" w:rsidR="0019340C" w:rsidRPr="00AB4355" w:rsidRDefault="0019340C" w:rsidP="0019340C">
      <w:pPr>
        <w:widowControl w:val="0"/>
        <w:numPr>
          <w:ilvl w:val="0"/>
          <w:numId w:val="24"/>
        </w:numPr>
        <w:autoSpaceDE w:val="0"/>
        <w:autoSpaceDN w:val="0"/>
        <w:adjustRightInd w:val="0"/>
        <w:jc w:val="both"/>
        <w:rPr>
          <w:rFonts w:ascii="Arial" w:hAnsi="Arial" w:cs="Arial"/>
          <w:noProof/>
        </w:rPr>
      </w:pPr>
      <w:r w:rsidRPr="002C0698">
        <w:rPr>
          <w:rFonts w:ascii="Arial" w:hAnsi="Arial" w:cs="Arial"/>
          <w:b/>
          <w:noProof/>
        </w:rPr>
        <w:t>GS</w:t>
      </w:r>
      <w:r>
        <w:rPr>
          <w:rFonts w:ascii="Arial" w:hAnsi="Arial" w:cs="Arial"/>
          <w:b/>
          <w:noProof/>
        </w:rPr>
        <w:t>-U</w:t>
      </w:r>
      <w:r w:rsidRPr="002C0698">
        <w:rPr>
          <w:rFonts w:ascii="Arial" w:hAnsi="Arial" w:cs="Arial"/>
          <w:b/>
          <w:noProof/>
        </w:rPr>
        <w:t>,</w:t>
      </w:r>
      <w:r>
        <w:rPr>
          <w:rFonts w:ascii="Arial" w:hAnsi="Arial" w:cs="Arial"/>
          <w:noProof/>
        </w:rPr>
        <w:t xml:space="preserve"> comprising HbA1c-raising alleles at up to </w:t>
      </w:r>
      <w:r w:rsidR="00390F4D">
        <w:rPr>
          <w:rFonts w:ascii="Arial" w:hAnsi="Arial" w:cs="Arial"/>
          <w:b/>
          <w:noProof/>
        </w:rPr>
        <w:t>19</w:t>
      </w:r>
      <w:r w:rsidRPr="000745A9">
        <w:rPr>
          <w:rFonts w:ascii="Arial" w:hAnsi="Arial" w:cs="Arial"/>
          <w:b/>
          <w:noProof/>
        </w:rPr>
        <w:t xml:space="preserve"> </w:t>
      </w:r>
      <w:r>
        <w:rPr>
          <w:rFonts w:ascii="Arial" w:hAnsi="Arial" w:cs="Arial"/>
          <w:b/>
          <w:noProof/>
        </w:rPr>
        <w:t>unclassified</w:t>
      </w:r>
      <w:r w:rsidRPr="000745A9">
        <w:rPr>
          <w:rFonts w:ascii="Arial" w:hAnsi="Arial" w:cs="Arial"/>
          <w:b/>
          <w:noProof/>
        </w:rPr>
        <w:t xml:space="preserve"> SNPs</w:t>
      </w:r>
    </w:p>
    <w:p w14:paraId="24F501B0" w14:textId="77777777" w:rsidR="0019340C" w:rsidRDefault="0019340C" w:rsidP="0019340C">
      <w:pPr>
        <w:widowControl w:val="0"/>
        <w:numPr>
          <w:ilvl w:val="0"/>
          <w:numId w:val="24"/>
        </w:numPr>
        <w:autoSpaceDE w:val="0"/>
        <w:autoSpaceDN w:val="0"/>
        <w:adjustRightInd w:val="0"/>
        <w:jc w:val="both"/>
        <w:rPr>
          <w:rFonts w:ascii="Arial" w:hAnsi="Arial" w:cs="Arial"/>
          <w:noProof/>
        </w:rPr>
      </w:pPr>
      <w:r>
        <w:rPr>
          <w:rFonts w:ascii="Arial" w:hAnsi="Arial" w:cs="Arial"/>
          <w:b/>
          <w:noProof/>
        </w:rPr>
        <w:t xml:space="preserve">GS-Total, </w:t>
      </w:r>
      <w:r>
        <w:rPr>
          <w:rFonts w:ascii="Arial" w:hAnsi="Arial" w:cs="Arial"/>
          <w:noProof/>
        </w:rPr>
        <w:t xml:space="preserve">comprising HbA1c-raising alleles at up to </w:t>
      </w:r>
      <w:r>
        <w:rPr>
          <w:rFonts w:ascii="Arial" w:hAnsi="Arial" w:cs="Arial"/>
          <w:b/>
          <w:noProof/>
        </w:rPr>
        <w:t>60</w:t>
      </w:r>
      <w:r w:rsidRPr="000745A9">
        <w:rPr>
          <w:rFonts w:ascii="Arial" w:hAnsi="Arial" w:cs="Arial"/>
          <w:b/>
          <w:noProof/>
        </w:rPr>
        <w:t xml:space="preserve"> SNPs</w:t>
      </w:r>
    </w:p>
    <w:p w14:paraId="664E90C8" w14:textId="77777777" w:rsidR="0019340C" w:rsidRDefault="0019340C" w:rsidP="0019340C">
      <w:pPr>
        <w:widowControl w:val="0"/>
        <w:autoSpaceDE w:val="0"/>
        <w:autoSpaceDN w:val="0"/>
        <w:adjustRightInd w:val="0"/>
        <w:jc w:val="both"/>
        <w:rPr>
          <w:rFonts w:ascii="Arial" w:hAnsi="Arial" w:cs="Arial"/>
          <w:noProof/>
        </w:rPr>
      </w:pPr>
    </w:p>
    <w:p w14:paraId="6F152C4F" w14:textId="77777777" w:rsidR="0019340C" w:rsidRDefault="0019340C" w:rsidP="0019340C">
      <w:pPr>
        <w:widowControl w:val="0"/>
        <w:autoSpaceDE w:val="0"/>
        <w:autoSpaceDN w:val="0"/>
        <w:adjustRightInd w:val="0"/>
        <w:jc w:val="both"/>
        <w:rPr>
          <w:rFonts w:ascii="Arial" w:hAnsi="Arial" w:cs="Arial"/>
          <w:noProof/>
        </w:rPr>
      </w:pPr>
      <w:r>
        <w:rPr>
          <w:rFonts w:ascii="Arial" w:hAnsi="Arial" w:cs="Arial"/>
          <w:b/>
          <w:noProof/>
        </w:rPr>
        <w:t>***</w:t>
      </w:r>
      <w:r w:rsidRPr="003C3B28">
        <w:rPr>
          <w:rFonts w:ascii="Arial" w:hAnsi="Arial" w:cs="Arial"/>
          <w:b/>
          <w:noProof/>
        </w:rPr>
        <w:t>Th</w:t>
      </w:r>
      <w:r>
        <w:rPr>
          <w:rFonts w:ascii="Arial" w:hAnsi="Arial" w:cs="Arial"/>
          <w:b/>
          <w:noProof/>
        </w:rPr>
        <w:t>e</w:t>
      </w:r>
      <w:r w:rsidRPr="003C3B28">
        <w:rPr>
          <w:rFonts w:ascii="Arial" w:hAnsi="Arial" w:cs="Arial"/>
          <w:b/>
          <w:noProof/>
        </w:rPr>
        <w:t xml:space="preserve"> classification</w:t>
      </w:r>
      <w:r>
        <w:rPr>
          <w:rFonts w:ascii="Arial" w:hAnsi="Arial" w:cs="Arial"/>
          <w:b/>
          <w:noProof/>
        </w:rPr>
        <w:t xml:space="preserve"> variable, GS CLASSIFICATION,</w:t>
      </w:r>
      <w:r w:rsidRPr="003C3B28">
        <w:rPr>
          <w:rFonts w:ascii="Arial" w:hAnsi="Arial" w:cs="Arial"/>
          <w:b/>
          <w:noProof/>
        </w:rPr>
        <w:t xml:space="preserve"> is in column </w:t>
      </w:r>
      <w:r>
        <w:rPr>
          <w:rFonts w:ascii="Arial" w:hAnsi="Arial" w:cs="Arial"/>
          <w:b/>
          <w:noProof/>
        </w:rPr>
        <w:t>S</w:t>
      </w:r>
      <w:r>
        <w:rPr>
          <w:rFonts w:ascii="Arial" w:hAnsi="Arial" w:cs="Arial"/>
          <w:noProof/>
        </w:rPr>
        <w:t>.</w:t>
      </w:r>
    </w:p>
    <w:p w14:paraId="2DC035A2" w14:textId="77777777" w:rsidR="0019340C" w:rsidRDefault="0019340C" w:rsidP="0019340C">
      <w:pPr>
        <w:widowControl w:val="0"/>
        <w:autoSpaceDE w:val="0"/>
        <w:autoSpaceDN w:val="0"/>
        <w:adjustRightInd w:val="0"/>
        <w:jc w:val="both"/>
        <w:rPr>
          <w:rFonts w:ascii="Arial" w:hAnsi="Arial" w:cs="Arial"/>
          <w:b/>
        </w:rPr>
      </w:pPr>
    </w:p>
    <w:p w14:paraId="41D65F25" w14:textId="77777777" w:rsidR="008A740F" w:rsidRPr="000574DF" w:rsidRDefault="000574DF" w:rsidP="0019340C">
      <w:pPr>
        <w:widowControl w:val="0"/>
        <w:autoSpaceDE w:val="0"/>
        <w:autoSpaceDN w:val="0"/>
        <w:adjustRightInd w:val="0"/>
        <w:jc w:val="both"/>
        <w:rPr>
          <w:rFonts w:ascii="Arial" w:hAnsi="Arial" w:cs="Arial"/>
          <w:b/>
        </w:rPr>
      </w:pPr>
      <w:r>
        <w:rPr>
          <w:rFonts w:ascii="Arial" w:hAnsi="Arial" w:cs="Arial"/>
          <w:b/>
        </w:rPr>
        <w:t>S</w:t>
      </w:r>
      <w:r w:rsidR="008A740F" w:rsidRPr="003E4BBD">
        <w:rPr>
          <w:rFonts w:ascii="Arial" w:hAnsi="Arial" w:cs="Arial"/>
          <w:b/>
        </w:rPr>
        <w:t xml:space="preserve">ome of the SNPs had beta coefficients that were in the opposite direction to EUR, </w:t>
      </w:r>
      <w:r>
        <w:rPr>
          <w:rFonts w:ascii="Arial" w:hAnsi="Arial" w:cs="Arial"/>
          <w:b/>
        </w:rPr>
        <w:t>the coded allele</w:t>
      </w:r>
      <w:r w:rsidR="008A740F" w:rsidRPr="003E4BBD">
        <w:rPr>
          <w:rFonts w:ascii="Arial" w:hAnsi="Arial" w:cs="Arial"/>
          <w:b/>
        </w:rPr>
        <w:t xml:space="preserve"> should be “flipped” so that all ASN and AFR HbA1c-raising alleles become effect alleles.</w:t>
      </w:r>
      <w:r w:rsidR="008A740F" w:rsidRPr="000574DF">
        <w:rPr>
          <w:rFonts w:ascii="Arial" w:hAnsi="Arial" w:cs="Arial"/>
          <w:b/>
        </w:rPr>
        <w:t xml:space="preserve"> </w:t>
      </w:r>
    </w:p>
    <w:p w14:paraId="580CD95E" w14:textId="77777777" w:rsidR="008A740F" w:rsidRDefault="008A740F" w:rsidP="0019340C">
      <w:pPr>
        <w:widowControl w:val="0"/>
        <w:autoSpaceDE w:val="0"/>
        <w:autoSpaceDN w:val="0"/>
        <w:adjustRightInd w:val="0"/>
        <w:jc w:val="both"/>
        <w:rPr>
          <w:rFonts w:ascii="Arial" w:hAnsi="Arial" w:cs="Arial"/>
          <w:b/>
        </w:rPr>
      </w:pPr>
    </w:p>
    <w:p w14:paraId="7FFBDD8F" w14:textId="77777777" w:rsidR="0019340C" w:rsidRDefault="0019340C" w:rsidP="0019340C">
      <w:pPr>
        <w:widowControl w:val="0"/>
        <w:autoSpaceDE w:val="0"/>
        <w:autoSpaceDN w:val="0"/>
        <w:adjustRightInd w:val="0"/>
        <w:jc w:val="both"/>
        <w:rPr>
          <w:rFonts w:ascii="Arial" w:hAnsi="Arial" w:cs="Arial"/>
          <w:b/>
        </w:rPr>
      </w:pPr>
      <w:r>
        <w:rPr>
          <w:rFonts w:ascii="Arial" w:hAnsi="Arial" w:cs="Arial"/>
          <w:b/>
        </w:rPr>
        <w:t>SNPs in LD (R2&gt;0.8) can be used as proxies for missing index SNPs.</w:t>
      </w:r>
    </w:p>
    <w:p w14:paraId="7C6FC529" w14:textId="77777777" w:rsidR="0019340C" w:rsidRDefault="0019340C" w:rsidP="0019340C">
      <w:pPr>
        <w:widowControl w:val="0"/>
        <w:autoSpaceDE w:val="0"/>
        <w:autoSpaceDN w:val="0"/>
        <w:adjustRightInd w:val="0"/>
        <w:jc w:val="both"/>
        <w:rPr>
          <w:rFonts w:ascii="Arial" w:hAnsi="Arial" w:cs="Arial"/>
          <w:noProof/>
        </w:rPr>
      </w:pPr>
    </w:p>
    <w:p w14:paraId="66EBACCE" w14:textId="77777777" w:rsidR="0019340C" w:rsidRPr="00CE444D" w:rsidRDefault="0019340C" w:rsidP="0019340C">
      <w:pPr>
        <w:widowControl w:val="0"/>
        <w:autoSpaceDE w:val="0"/>
        <w:autoSpaceDN w:val="0"/>
        <w:adjustRightInd w:val="0"/>
        <w:jc w:val="both"/>
        <w:rPr>
          <w:rFonts w:ascii="Arial" w:hAnsi="Arial" w:cs="Arial"/>
          <w:i/>
          <w:noProof/>
        </w:rPr>
      </w:pPr>
      <w:r w:rsidRPr="00CE444D">
        <w:rPr>
          <w:rFonts w:ascii="Arial" w:hAnsi="Arial" w:cs="Arial"/>
          <w:i/>
          <w:noProof/>
        </w:rPr>
        <w:t>Weights</w:t>
      </w:r>
    </w:p>
    <w:p w14:paraId="7A513EDD" w14:textId="77777777" w:rsidR="0019340C" w:rsidRDefault="0019340C" w:rsidP="0019340C">
      <w:pPr>
        <w:widowControl w:val="0"/>
        <w:autoSpaceDE w:val="0"/>
        <w:autoSpaceDN w:val="0"/>
        <w:adjustRightInd w:val="0"/>
        <w:jc w:val="both"/>
        <w:rPr>
          <w:rFonts w:ascii="Arial" w:hAnsi="Arial" w:cs="Arial"/>
          <w:noProof/>
        </w:rPr>
      </w:pPr>
    </w:p>
    <w:p w14:paraId="19E590EF" w14:textId="77777777" w:rsidR="0019340C" w:rsidRDefault="0019340C" w:rsidP="0019340C">
      <w:pPr>
        <w:widowControl w:val="0"/>
        <w:autoSpaceDE w:val="0"/>
        <w:autoSpaceDN w:val="0"/>
        <w:adjustRightInd w:val="0"/>
        <w:jc w:val="both"/>
        <w:rPr>
          <w:rFonts w:ascii="Arial" w:hAnsi="Arial" w:cs="Arial"/>
          <w:noProof/>
        </w:rPr>
      </w:pPr>
      <w:r>
        <w:rPr>
          <w:rFonts w:ascii="Arial" w:hAnsi="Arial" w:cs="Arial"/>
          <w:noProof/>
        </w:rPr>
        <w:t xml:space="preserve">We will apply weights derived from ethnic-specific beta coefficients </w:t>
      </w:r>
      <w:r>
        <w:rPr>
          <w:rFonts w:ascii="Arial" w:hAnsi="Arial" w:cs="Arial"/>
          <w:b/>
          <w:noProof/>
        </w:rPr>
        <w:t>(column V, Y or AB</w:t>
      </w:r>
      <w:r w:rsidRPr="003C3B28">
        <w:rPr>
          <w:rFonts w:ascii="Arial" w:hAnsi="Arial" w:cs="Arial"/>
          <w:b/>
          <w:noProof/>
        </w:rPr>
        <w:t>)</w:t>
      </w:r>
      <w:r>
        <w:rPr>
          <w:rFonts w:ascii="Arial" w:hAnsi="Arial" w:cs="Arial"/>
          <w:b/>
          <w:noProof/>
        </w:rPr>
        <w:t xml:space="preserve"> </w:t>
      </w:r>
      <w:r>
        <w:rPr>
          <w:rFonts w:ascii="Arial" w:hAnsi="Arial" w:cs="Arial"/>
          <w:noProof/>
        </w:rPr>
        <w:t>using the following formula:</w:t>
      </w:r>
    </w:p>
    <w:p w14:paraId="16F5E2FD" w14:textId="77777777" w:rsidR="0019340C" w:rsidRDefault="0019340C" w:rsidP="0019340C">
      <w:pPr>
        <w:widowControl w:val="0"/>
        <w:autoSpaceDE w:val="0"/>
        <w:autoSpaceDN w:val="0"/>
        <w:adjustRightInd w:val="0"/>
        <w:jc w:val="both"/>
        <w:rPr>
          <w:rFonts w:ascii="Arial" w:hAnsi="Arial" w:cs="Arial"/>
          <w:noProof/>
        </w:rPr>
      </w:pPr>
    </w:p>
    <w:p w14:paraId="7211C64B" w14:textId="77777777" w:rsidR="0019340C" w:rsidRDefault="0019340C" w:rsidP="0019340C">
      <w:pPr>
        <w:widowControl w:val="0"/>
        <w:autoSpaceDE w:val="0"/>
        <w:autoSpaceDN w:val="0"/>
        <w:adjustRightInd w:val="0"/>
        <w:jc w:val="both"/>
        <w:rPr>
          <w:rFonts w:ascii="Arial" w:hAnsi="Arial" w:cs="Arial"/>
          <w:noProof/>
        </w:rPr>
      </w:pPr>
      <w:r>
        <w:rPr>
          <w:rFonts w:ascii="Arial" w:hAnsi="Arial" w:cs="Arial"/>
          <w:noProof/>
        </w:rPr>
        <w:t xml:space="preserve">weighted GS = </w:t>
      </w:r>
      <w:r w:rsidRPr="00265655">
        <w:rPr>
          <w:rFonts w:ascii="Arial" w:hAnsi="Arial" w:cs="Arial"/>
          <w:i/>
          <w:noProof/>
        </w:rPr>
        <w:t>n</w:t>
      </w:r>
      <w:r>
        <w:rPr>
          <w:rFonts w:ascii="Arial" w:hAnsi="Arial" w:cs="Arial"/>
          <w:i/>
          <w:noProof/>
        </w:rPr>
        <w:t>*</w:t>
      </w:r>
      <w:r>
        <w:rPr>
          <w:rFonts w:ascii="Arial" w:hAnsi="Arial" w:cs="Arial"/>
          <w:noProof/>
        </w:rPr>
        <w:t>(beta1*SNP1 + beta2*SNP2 +…..beta</w:t>
      </w:r>
      <w:r>
        <w:rPr>
          <w:rFonts w:ascii="Arial" w:hAnsi="Arial" w:cs="Arial"/>
          <w:i/>
          <w:noProof/>
        </w:rPr>
        <w:t>j</w:t>
      </w:r>
      <w:r>
        <w:rPr>
          <w:rFonts w:ascii="Arial" w:hAnsi="Arial" w:cs="Arial"/>
          <w:noProof/>
        </w:rPr>
        <w:t>*SNP</w:t>
      </w:r>
      <w:r>
        <w:rPr>
          <w:rFonts w:ascii="Arial" w:hAnsi="Arial" w:cs="Arial"/>
          <w:i/>
          <w:noProof/>
        </w:rPr>
        <w:t>j</w:t>
      </w:r>
      <w:r>
        <w:rPr>
          <w:rFonts w:ascii="Arial" w:hAnsi="Arial" w:cs="Arial"/>
          <w:noProof/>
        </w:rPr>
        <w:t>) / (beta1 + beta2 +….beta</w:t>
      </w:r>
      <w:r>
        <w:rPr>
          <w:rFonts w:ascii="Arial" w:hAnsi="Arial" w:cs="Arial"/>
          <w:i/>
          <w:noProof/>
        </w:rPr>
        <w:t>j</w:t>
      </w:r>
      <w:r>
        <w:rPr>
          <w:rFonts w:ascii="Arial" w:hAnsi="Arial" w:cs="Arial"/>
          <w:noProof/>
        </w:rPr>
        <w:t>)</w:t>
      </w:r>
    </w:p>
    <w:p w14:paraId="2EF128E7" w14:textId="77777777" w:rsidR="0019340C" w:rsidRDefault="0019340C" w:rsidP="0019340C">
      <w:pPr>
        <w:widowControl w:val="0"/>
        <w:autoSpaceDE w:val="0"/>
        <w:autoSpaceDN w:val="0"/>
        <w:adjustRightInd w:val="0"/>
        <w:jc w:val="both"/>
        <w:rPr>
          <w:rFonts w:ascii="Arial" w:hAnsi="Arial" w:cs="Arial"/>
          <w:noProof/>
        </w:rPr>
      </w:pPr>
    </w:p>
    <w:p w14:paraId="74BAF0EB" w14:textId="77777777" w:rsidR="0019340C" w:rsidRDefault="0019340C" w:rsidP="0019340C">
      <w:pPr>
        <w:widowControl w:val="0"/>
        <w:autoSpaceDE w:val="0"/>
        <w:autoSpaceDN w:val="0"/>
        <w:adjustRightInd w:val="0"/>
        <w:jc w:val="both"/>
        <w:rPr>
          <w:rFonts w:ascii="Arial" w:hAnsi="Arial" w:cs="Arial"/>
          <w:noProof/>
        </w:rPr>
      </w:pPr>
      <w:r>
        <w:rPr>
          <w:rFonts w:ascii="Arial" w:hAnsi="Arial" w:cs="Arial"/>
          <w:noProof/>
        </w:rPr>
        <w:t xml:space="preserve">where </w:t>
      </w:r>
      <w:r w:rsidRPr="00CC5085">
        <w:rPr>
          <w:rFonts w:ascii="Arial" w:hAnsi="Arial" w:cs="Arial"/>
          <w:i/>
          <w:noProof/>
        </w:rPr>
        <w:tab/>
        <w:t xml:space="preserve">j </w:t>
      </w:r>
      <w:r>
        <w:rPr>
          <w:rFonts w:ascii="Arial" w:hAnsi="Arial" w:cs="Arial"/>
          <w:noProof/>
        </w:rPr>
        <w:t>indexes SNPs</w:t>
      </w:r>
    </w:p>
    <w:p w14:paraId="42B960C1" w14:textId="77777777" w:rsidR="0019340C" w:rsidRDefault="0019340C" w:rsidP="0019340C">
      <w:pPr>
        <w:widowControl w:val="0"/>
        <w:autoSpaceDE w:val="0"/>
        <w:autoSpaceDN w:val="0"/>
        <w:adjustRightInd w:val="0"/>
        <w:ind w:firstLine="720"/>
        <w:jc w:val="both"/>
        <w:rPr>
          <w:rFonts w:ascii="Arial" w:hAnsi="Arial" w:cs="Arial"/>
          <w:noProof/>
        </w:rPr>
      </w:pPr>
      <w:r w:rsidRPr="002C0698">
        <w:rPr>
          <w:rFonts w:ascii="Arial" w:hAnsi="Arial" w:cs="Arial"/>
          <w:i/>
          <w:noProof/>
        </w:rPr>
        <w:t>n</w:t>
      </w:r>
      <w:r>
        <w:rPr>
          <w:rFonts w:ascii="Arial" w:hAnsi="Arial" w:cs="Arial"/>
          <w:noProof/>
        </w:rPr>
        <w:t xml:space="preserve"> = total number of SNPs in the GS</w:t>
      </w:r>
    </w:p>
    <w:p w14:paraId="5CC1AFD7" w14:textId="77777777" w:rsidR="0019340C" w:rsidRDefault="0019340C" w:rsidP="0019340C">
      <w:pPr>
        <w:widowControl w:val="0"/>
        <w:autoSpaceDE w:val="0"/>
        <w:autoSpaceDN w:val="0"/>
        <w:adjustRightInd w:val="0"/>
        <w:ind w:firstLine="720"/>
        <w:jc w:val="both"/>
        <w:rPr>
          <w:rFonts w:ascii="Arial" w:hAnsi="Arial" w:cs="Arial"/>
          <w:noProof/>
        </w:rPr>
      </w:pPr>
      <w:r>
        <w:rPr>
          <w:rFonts w:ascii="Arial" w:hAnsi="Arial" w:cs="Arial"/>
          <w:noProof/>
        </w:rPr>
        <w:t>beta = point estimate for the beta coefficient of the SNP</w:t>
      </w:r>
    </w:p>
    <w:p w14:paraId="0D83C23F" w14:textId="77777777" w:rsidR="0019340C" w:rsidRPr="006658A8" w:rsidRDefault="0019340C" w:rsidP="0019340C">
      <w:pPr>
        <w:widowControl w:val="0"/>
        <w:autoSpaceDE w:val="0"/>
        <w:autoSpaceDN w:val="0"/>
        <w:adjustRightInd w:val="0"/>
        <w:ind w:firstLine="720"/>
        <w:jc w:val="both"/>
        <w:rPr>
          <w:rFonts w:ascii="Arial" w:hAnsi="Arial" w:cs="Arial"/>
        </w:rPr>
      </w:pPr>
      <w:r>
        <w:rPr>
          <w:rFonts w:ascii="Arial" w:hAnsi="Arial" w:cs="Arial"/>
        </w:rPr>
        <w:t>SNP = number of HbA1c-raising allele i.e. 0, 1 or 2</w:t>
      </w:r>
    </w:p>
    <w:p w14:paraId="12BF9706" w14:textId="77777777" w:rsidR="0019340C" w:rsidRDefault="0019340C" w:rsidP="0019340C">
      <w:pPr>
        <w:widowControl w:val="0"/>
        <w:autoSpaceDE w:val="0"/>
        <w:autoSpaceDN w:val="0"/>
        <w:adjustRightInd w:val="0"/>
        <w:jc w:val="both"/>
        <w:rPr>
          <w:rFonts w:ascii="Arial" w:hAnsi="Arial" w:cs="Arial"/>
        </w:rPr>
      </w:pPr>
    </w:p>
    <w:p w14:paraId="5B117421" w14:textId="77777777" w:rsidR="0019340C" w:rsidRDefault="0019340C" w:rsidP="0019340C">
      <w:pPr>
        <w:widowControl w:val="0"/>
        <w:autoSpaceDE w:val="0"/>
        <w:autoSpaceDN w:val="0"/>
        <w:adjustRightInd w:val="0"/>
        <w:jc w:val="both"/>
        <w:rPr>
          <w:rFonts w:ascii="Arial" w:hAnsi="Arial" w:cs="Arial"/>
        </w:rPr>
      </w:pPr>
      <w:r>
        <w:rPr>
          <w:rFonts w:ascii="Arial" w:hAnsi="Arial" w:cs="Arial"/>
        </w:rPr>
        <w:t>e.g. An individual’s SNP profile is as follows: SNP1 = 2, SNP2 = 1, SNP3 = 0, SNP4 = 2; beta1 = 0.01, beta2 = 0.02, beta3 = 0.03, beta4 = 0.04</w:t>
      </w:r>
    </w:p>
    <w:p w14:paraId="47A1039C" w14:textId="77777777" w:rsidR="0019340C" w:rsidRDefault="0019340C" w:rsidP="0019340C">
      <w:pPr>
        <w:widowControl w:val="0"/>
        <w:autoSpaceDE w:val="0"/>
        <w:autoSpaceDN w:val="0"/>
        <w:adjustRightInd w:val="0"/>
        <w:jc w:val="both"/>
        <w:rPr>
          <w:rFonts w:ascii="Arial" w:hAnsi="Arial" w:cs="Arial"/>
        </w:rPr>
      </w:pPr>
    </w:p>
    <w:p w14:paraId="0714478D" w14:textId="77777777" w:rsidR="0019340C" w:rsidRDefault="0019340C" w:rsidP="0019340C">
      <w:pPr>
        <w:widowControl w:val="0"/>
        <w:autoSpaceDE w:val="0"/>
        <w:autoSpaceDN w:val="0"/>
        <w:adjustRightInd w:val="0"/>
        <w:jc w:val="both"/>
        <w:rPr>
          <w:rFonts w:ascii="Arial" w:hAnsi="Arial" w:cs="Arial"/>
        </w:rPr>
      </w:pPr>
      <w:r>
        <w:rPr>
          <w:rFonts w:ascii="Arial" w:hAnsi="Arial" w:cs="Arial"/>
        </w:rPr>
        <w:t>unweighted GS = 2 + 1 + 0 + 2 = 5</w:t>
      </w:r>
    </w:p>
    <w:p w14:paraId="30099177" w14:textId="77777777" w:rsidR="0019340C" w:rsidRDefault="0019340C" w:rsidP="0019340C">
      <w:pPr>
        <w:widowControl w:val="0"/>
        <w:autoSpaceDE w:val="0"/>
        <w:autoSpaceDN w:val="0"/>
        <w:adjustRightInd w:val="0"/>
        <w:jc w:val="both"/>
        <w:rPr>
          <w:rFonts w:ascii="Arial" w:hAnsi="Arial" w:cs="Arial"/>
        </w:rPr>
      </w:pPr>
    </w:p>
    <w:p w14:paraId="75948030" w14:textId="3FC14DE6" w:rsidR="0019340C" w:rsidRDefault="0019340C" w:rsidP="0019340C">
      <w:pPr>
        <w:widowControl w:val="0"/>
        <w:autoSpaceDE w:val="0"/>
        <w:autoSpaceDN w:val="0"/>
        <w:adjustRightInd w:val="0"/>
        <w:jc w:val="both"/>
        <w:rPr>
          <w:rFonts w:ascii="Arial" w:hAnsi="Arial" w:cs="Arial"/>
        </w:rPr>
      </w:pPr>
      <w:r>
        <w:rPr>
          <w:rFonts w:ascii="Arial" w:hAnsi="Arial" w:cs="Arial"/>
        </w:rPr>
        <w:t xml:space="preserve">weighted GS = 4 x (0.01 x 2 + 0.02 x 1 + 0.03 x 0 + 0.04 x 2) / (0.01 + 0.02 + 0.03 + </w:t>
      </w:r>
      <w:r>
        <w:rPr>
          <w:rFonts w:ascii="Arial" w:hAnsi="Arial" w:cs="Arial"/>
        </w:rPr>
        <w:lastRenderedPageBreak/>
        <w:t>0.04) = 4.8</w:t>
      </w:r>
    </w:p>
    <w:p w14:paraId="5D06ABA5" w14:textId="77777777" w:rsidR="0019340C" w:rsidRDefault="0019340C" w:rsidP="0019340C">
      <w:pPr>
        <w:widowControl w:val="0"/>
        <w:autoSpaceDE w:val="0"/>
        <w:autoSpaceDN w:val="0"/>
        <w:adjustRightInd w:val="0"/>
        <w:jc w:val="both"/>
        <w:rPr>
          <w:rFonts w:ascii="Arial" w:hAnsi="Arial" w:cs="Arial"/>
        </w:rPr>
      </w:pPr>
    </w:p>
    <w:p w14:paraId="63F3BCAB" w14:textId="77777777" w:rsidR="0019340C" w:rsidRPr="00A02FE9" w:rsidRDefault="0019340C" w:rsidP="0019340C">
      <w:pPr>
        <w:widowControl w:val="0"/>
        <w:autoSpaceDE w:val="0"/>
        <w:autoSpaceDN w:val="0"/>
        <w:adjustRightInd w:val="0"/>
        <w:jc w:val="both"/>
        <w:rPr>
          <w:rFonts w:ascii="Arial" w:hAnsi="Arial" w:cs="Arial"/>
          <w:u w:val="single"/>
        </w:rPr>
      </w:pPr>
      <w:r>
        <w:rPr>
          <w:rFonts w:ascii="Arial" w:hAnsi="Arial" w:cs="Arial"/>
          <w:u w:val="single"/>
        </w:rPr>
        <w:t>Outcome</w:t>
      </w:r>
    </w:p>
    <w:p w14:paraId="1899E343" w14:textId="77777777" w:rsidR="0019340C" w:rsidRDefault="0019340C" w:rsidP="0019340C">
      <w:pPr>
        <w:widowControl w:val="0"/>
        <w:autoSpaceDE w:val="0"/>
        <w:autoSpaceDN w:val="0"/>
        <w:adjustRightInd w:val="0"/>
        <w:jc w:val="both"/>
        <w:rPr>
          <w:rFonts w:ascii="Arial" w:hAnsi="Arial" w:cs="Arial"/>
        </w:rPr>
      </w:pPr>
    </w:p>
    <w:p w14:paraId="62B02D79" w14:textId="77777777" w:rsidR="0019340C" w:rsidRDefault="0019340C" w:rsidP="0019340C">
      <w:pPr>
        <w:widowControl w:val="0"/>
        <w:autoSpaceDE w:val="0"/>
        <w:autoSpaceDN w:val="0"/>
        <w:adjustRightInd w:val="0"/>
        <w:jc w:val="both"/>
        <w:rPr>
          <w:rFonts w:ascii="Arial" w:hAnsi="Arial" w:cs="Arial"/>
        </w:rPr>
      </w:pPr>
      <w:r w:rsidRPr="00A02FE9">
        <w:rPr>
          <w:rFonts w:ascii="Arial" w:hAnsi="Arial" w:cs="Arial"/>
          <w:b/>
        </w:rPr>
        <w:t xml:space="preserve">Incident T2D </w:t>
      </w:r>
      <w:r>
        <w:rPr>
          <w:rFonts w:ascii="Arial" w:hAnsi="Arial" w:cs="Arial"/>
        </w:rPr>
        <w:t xml:space="preserve">over the follow-up period (≥ 10 years), defined as any </w:t>
      </w:r>
      <w:r w:rsidRPr="009570A1">
        <w:rPr>
          <w:rFonts w:ascii="Arial" w:hAnsi="Arial" w:cs="Arial"/>
          <w:b/>
        </w:rPr>
        <w:t>one</w:t>
      </w:r>
      <w:r>
        <w:rPr>
          <w:rFonts w:ascii="Arial" w:hAnsi="Arial" w:cs="Arial"/>
        </w:rPr>
        <w:t xml:space="preserve"> of the following:</w:t>
      </w:r>
    </w:p>
    <w:p w14:paraId="1BCD5446" w14:textId="77777777" w:rsidR="0019340C" w:rsidRDefault="0019340C" w:rsidP="0019340C">
      <w:pPr>
        <w:widowControl w:val="0"/>
        <w:autoSpaceDE w:val="0"/>
        <w:autoSpaceDN w:val="0"/>
        <w:adjustRightInd w:val="0"/>
        <w:jc w:val="both"/>
        <w:rPr>
          <w:rFonts w:ascii="Arial" w:hAnsi="Arial" w:cs="Arial"/>
        </w:rPr>
      </w:pPr>
    </w:p>
    <w:p w14:paraId="2F26C8B0" w14:textId="77777777" w:rsidR="0019340C" w:rsidRDefault="0019340C" w:rsidP="0019340C">
      <w:pPr>
        <w:widowControl w:val="0"/>
        <w:numPr>
          <w:ilvl w:val="0"/>
          <w:numId w:val="21"/>
        </w:numPr>
        <w:autoSpaceDE w:val="0"/>
        <w:autoSpaceDN w:val="0"/>
        <w:adjustRightInd w:val="0"/>
        <w:jc w:val="both"/>
        <w:rPr>
          <w:rFonts w:ascii="Arial" w:hAnsi="Arial" w:cs="Arial"/>
        </w:rPr>
      </w:pPr>
      <w:r>
        <w:rPr>
          <w:rFonts w:ascii="Arial" w:hAnsi="Arial" w:cs="Arial"/>
        </w:rPr>
        <w:t>Physician diagnosis for T2D (if available in your cohort)</w:t>
      </w:r>
    </w:p>
    <w:p w14:paraId="7DEDD7CF" w14:textId="77777777" w:rsidR="0019340C" w:rsidRDefault="0019340C" w:rsidP="0019340C">
      <w:pPr>
        <w:widowControl w:val="0"/>
        <w:numPr>
          <w:ilvl w:val="0"/>
          <w:numId w:val="21"/>
        </w:numPr>
        <w:autoSpaceDE w:val="0"/>
        <w:autoSpaceDN w:val="0"/>
        <w:adjustRightInd w:val="0"/>
        <w:jc w:val="both"/>
        <w:rPr>
          <w:rFonts w:ascii="Arial" w:hAnsi="Arial" w:cs="Arial"/>
        </w:rPr>
      </w:pPr>
      <w:r>
        <w:rPr>
          <w:rFonts w:ascii="Arial" w:hAnsi="Arial" w:cs="Arial"/>
        </w:rPr>
        <w:t>Anti-diabetic medication use</w:t>
      </w:r>
    </w:p>
    <w:p w14:paraId="287D122B" w14:textId="77777777" w:rsidR="0019340C" w:rsidRDefault="0019340C" w:rsidP="0019340C">
      <w:pPr>
        <w:widowControl w:val="0"/>
        <w:numPr>
          <w:ilvl w:val="0"/>
          <w:numId w:val="21"/>
        </w:numPr>
        <w:autoSpaceDE w:val="0"/>
        <w:autoSpaceDN w:val="0"/>
        <w:adjustRightInd w:val="0"/>
        <w:jc w:val="both"/>
        <w:rPr>
          <w:rFonts w:ascii="Arial" w:hAnsi="Arial" w:cs="Arial"/>
        </w:rPr>
      </w:pPr>
      <w:r>
        <w:rPr>
          <w:rFonts w:ascii="Arial" w:hAnsi="Arial" w:cs="Arial"/>
        </w:rPr>
        <w:t xml:space="preserve">FG ≥ 7mmol/L </w:t>
      </w:r>
    </w:p>
    <w:p w14:paraId="612EB9BC" w14:textId="77777777" w:rsidR="0019340C" w:rsidRPr="002C0698" w:rsidRDefault="0019340C" w:rsidP="0019340C">
      <w:pPr>
        <w:widowControl w:val="0"/>
        <w:autoSpaceDE w:val="0"/>
        <w:autoSpaceDN w:val="0"/>
        <w:adjustRightInd w:val="0"/>
        <w:jc w:val="both"/>
        <w:rPr>
          <w:rFonts w:ascii="Arial" w:hAnsi="Arial" w:cs="Arial"/>
        </w:rPr>
      </w:pPr>
    </w:p>
    <w:p w14:paraId="58985163" w14:textId="77777777" w:rsidR="0019340C" w:rsidRPr="00A02FE9" w:rsidRDefault="0019340C" w:rsidP="0019340C">
      <w:pPr>
        <w:widowControl w:val="0"/>
        <w:autoSpaceDE w:val="0"/>
        <w:autoSpaceDN w:val="0"/>
        <w:adjustRightInd w:val="0"/>
        <w:jc w:val="both"/>
        <w:rPr>
          <w:rFonts w:ascii="Arial" w:hAnsi="Arial" w:cs="Arial"/>
          <w:b/>
        </w:rPr>
      </w:pPr>
      <w:r w:rsidRPr="00A02FE9">
        <w:rPr>
          <w:rFonts w:ascii="Arial" w:hAnsi="Arial" w:cs="Arial"/>
          <w:b/>
        </w:rPr>
        <w:t xml:space="preserve">Note: </w:t>
      </w:r>
      <w:r>
        <w:rPr>
          <w:rFonts w:ascii="Arial" w:hAnsi="Arial" w:cs="Arial"/>
          <w:b/>
        </w:rPr>
        <w:t>We will not use HbA1c to define the outcome (incident T2D).</w:t>
      </w:r>
    </w:p>
    <w:p w14:paraId="667738FA" w14:textId="77777777" w:rsidR="0019340C" w:rsidRDefault="0019340C" w:rsidP="0019340C">
      <w:pPr>
        <w:widowControl w:val="0"/>
        <w:autoSpaceDE w:val="0"/>
        <w:autoSpaceDN w:val="0"/>
        <w:adjustRightInd w:val="0"/>
        <w:jc w:val="both"/>
        <w:rPr>
          <w:rFonts w:ascii="Arial" w:hAnsi="Arial" w:cs="Arial"/>
        </w:rPr>
      </w:pPr>
    </w:p>
    <w:p w14:paraId="06D1ABE3" w14:textId="77777777" w:rsidR="0019340C" w:rsidRDefault="0019340C" w:rsidP="0019340C">
      <w:pPr>
        <w:jc w:val="both"/>
        <w:rPr>
          <w:rFonts w:ascii="Arial" w:hAnsi="Arial" w:cs="Arial"/>
          <w:b/>
          <w:u w:val="single"/>
        </w:rPr>
      </w:pPr>
      <w:r w:rsidRPr="006658A8">
        <w:rPr>
          <w:rFonts w:ascii="Arial" w:hAnsi="Arial" w:cs="Arial"/>
          <w:u w:val="single"/>
        </w:rPr>
        <w:t>Usual covariates</w:t>
      </w:r>
      <w:r>
        <w:rPr>
          <w:rFonts w:ascii="Arial" w:hAnsi="Arial" w:cs="Arial"/>
          <w:u w:val="single"/>
        </w:rPr>
        <w:t xml:space="preserve"> for adjustment in </w:t>
      </w:r>
      <w:r w:rsidRPr="0059202E">
        <w:rPr>
          <w:rFonts w:ascii="Arial" w:hAnsi="Arial" w:cs="Arial"/>
          <w:b/>
          <w:u w:val="single"/>
        </w:rPr>
        <w:t>all models</w:t>
      </w:r>
    </w:p>
    <w:p w14:paraId="34BBC782" w14:textId="77777777" w:rsidR="0019340C" w:rsidRPr="005719C0" w:rsidRDefault="0019340C" w:rsidP="0019340C">
      <w:pPr>
        <w:jc w:val="both"/>
        <w:rPr>
          <w:rFonts w:ascii="Arial" w:hAnsi="Arial" w:cs="Arial"/>
          <w:u w:val="single"/>
        </w:rPr>
      </w:pPr>
    </w:p>
    <w:p w14:paraId="22E187DE" w14:textId="77777777" w:rsidR="0019340C" w:rsidRPr="006658A8" w:rsidRDefault="0019340C" w:rsidP="0019340C">
      <w:pPr>
        <w:numPr>
          <w:ilvl w:val="0"/>
          <w:numId w:val="20"/>
        </w:numPr>
        <w:jc w:val="both"/>
        <w:rPr>
          <w:rFonts w:ascii="Arial" w:hAnsi="Arial" w:cs="Arial"/>
        </w:rPr>
      </w:pPr>
      <w:r w:rsidRPr="006658A8">
        <w:rPr>
          <w:rFonts w:ascii="Arial" w:hAnsi="Arial" w:cs="Arial"/>
        </w:rPr>
        <w:t>Sex</w:t>
      </w:r>
    </w:p>
    <w:p w14:paraId="4126079F" w14:textId="77777777" w:rsidR="0019340C" w:rsidRDefault="0019340C" w:rsidP="0019340C">
      <w:pPr>
        <w:numPr>
          <w:ilvl w:val="0"/>
          <w:numId w:val="20"/>
        </w:numPr>
        <w:jc w:val="both"/>
        <w:rPr>
          <w:rFonts w:ascii="Arial" w:hAnsi="Arial" w:cs="Arial"/>
        </w:rPr>
      </w:pPr>
      <w:r w:rsidRPr="00A02FE9">
        <w:rPr>
          <w:rFonts w:ascii="Arial" w:hAnsi="Arial" w:cs="Arial"/>
        </w:rPr>
        <w:t xml:space="preserve">Age </w:t>
      </w:r>
    </w:p>
    <w:p w14:paraId="6AFF2C89" w14:textId="77777777" w:rsidR="0019340C" w:rsidRPr="00A02FE9" w:rsidRDefault="0019340C" w:rsidP="0019340C">
      <w:pPr>
        <w:numPr>
          <w:ilvl w:val="0"/>
          <w:numId w:val="20"/>
        </w:numPr>
        <w:jc w:val="both"/>
        <w:rPr>
          <w:rFonts w:ascii="Arial" w:hAnsi="Arial" w:cs="Arial"/>
        </w:rPr>
      </w:pPr>
      <w:r w:rsidRPr="00A02FE9">
        <w:rPr>
          <w:rFonts w:ascii="Arial" w:hAnsi="Arial" w:cs="Arial"/>
        </w:rPr>
        <w:t xml:space="preserve">Study design variables (i.e. clinic sites, recruitment cohort) </w:t>
      </w:r>
    </w:p>
    <w:p w14:paraId="5A5C7270" w14:textId="77777777" w:rsidR="0019340C" w:rsidRDefault="0019340C" w:rsidP="0019340C">
      <w:pPr>
        <w:numPr>
          <w:ilvl w:val="0"/>
          <w:numId w:val="20"/>
        </w:numPr>
        <w:jc w:val="both"/>
        <w:rPr>
          <w:rFonts w:ascii="Arial" w:hAnsi="Arial" w:cs="Arial"/>
        </w:rPr>
      </w:pPr>
      <w:r w:rsidRPr="006658A8">
        <w:rPr>
          <w:rFonts w:ascii="Arial" w:hAnsi="Arial" w:cs="Arial"/>
        </w:rPr>
        <w:t>Principal Components (PCs) to account for population substructure (if appropriate for your study)</w:t>
      </w:r>
    </w:p>
    <w:p w14:paraId="279F1778" w14:textId="77777777" w:rsidR="0019340C" w:rsidRDefault="0019340C" w:rsidP="0019340C">
      <w:pPr>
        <w:jc w:val="both"/>
        <w:rPr>
          <w:rFonts w:ascii="Arial" w:hAnsi="Arial" w:cs="Arial"/>
        </w:rPr>
      </w:pPr>
    </w:p>
    <w:p w14:paraId="1D5415D6" w14:textId="77777777" w:rsidR="0019340C" w:rsidRDefault="0019340C" w:rsidP="0019340C">
      <w:pPr>
        <w:jc w:val="both"/>
        <w:rPr>
          <w:rFonts w:ascii="Arial" w:hAnsi="Arial" w:cs="Arial"/>
          <w:u w:val="single"/>
        </w:rPr>
      </w:pPr>
      <w:r>
        <w:rPr>
          <w:rFonts w:ascii="Arial" w:hAnsi="Arial" w:cs="Arial"/>
          <w:u w:val="single"/>
        </w:rPr>
        <w:t xml:space="preserve">Clinical covariates for adjustment in </w:t>
      </w:r>
      <w:r w:rsidRPr="009C34A8">
        <w:rPr>
          <w:rFonts w:ascii="Arial" w:hAnsi="Arial" w:cs="Arial"/>
          <w:b/>
          <w:u w:val="single"/>
        </w:rPr>
        <w:t>some of the models</w:t>
      </w:r>
    </w:p>
    <w:p w14:paraId="3DD671E8" w14:textId="77777777" w:rsidR="0019340C" w:rsidRPr="00A02FE9" w:rsidRDefault="0019340C" w:rsidP="0019340C">
      <w:pPr>
        <w:jc w:val="both"/>
        <w:rPr>
          <w:rFonts w:ascii="Arial" w:hAnsi="Arial" w:cs="Arial"/>
          <w:u w:val="single"/>
        </w:rPr>
      </w:pPr>
    </w:p>
    <w:p w14:paraId="66DCAFD7" w14:textId="77777777" w:rsidR="0019340C" w:rsidRDefault="0019340C" w:rsidP="0019340C">
      <w:pPr>
        <w:numPr>
          <w:ilvl w:val="0"/>
          <w:numId w:val="25"/>
        </w:numPr>
        <w:jc w:val="both"/>
        <w:rPr>
          <w:rFonts w:ascii="Arial" w:hAnsi="Arial" w:cs="Arial"/>
        </w:rPr>
      </w:pPr>
      <w:r>
        <w:rPr>
          <w:rFonts w:ascii="Arial" w:hAnsi="Arial" w:cs="Arial"/>
        </w:rPr>
        <w:t>FG/glucose (continuous variable)</w:t>
      </w:r>
    </w:p>
    <w:p w14:paraId="3B52ADC9" w14:textId="77777777" w:rsidR="0019340C" w:rsidRDefault="0019340C" w:rsidP="0019340C">
      <w:pPr>
        <w:numPr>
          <w:ilvl w:val="0"/>
          <w:numId w:val="25"/>
        </w:numPr>
        <w:jc w:val="both"/>
        <w:rPr>
          <w:rFonts w:ascii="Arial" w:hAnsi="Arial" w:cs="Arial"/>
        </w:rPr>
      </w:pPr>
      <w:r>
        <w:rPr>
          <w:rFonts w:ascii="Arial" w:hAnsi="Arial" w:cs="Arial"/>
        </w:rPr>
        <w:t>BMI (continuous variable)</w:t>
      </w:r>
    </w:p>
    <w:p w14:paraId="6DE1DA53" w14:textId="77777777" w:rsidR="0019340C" w:rsidRDefault="0019340C" w:rsidP="0019340C">
      <w:pPr>
        <w:numPr>
          <w:ilvl w:val="0"/>
          <w:numId w:val="25"/>
        </w:numPr>
        <w:jc w:val="both"/>
        <w:rPr>
          <w:rFonts w:ascii="Arial" w:hAnsi="Arial" w:cs="Arial"/>
        </w:rPr>
      </w:pPr>
      <w:r>
        <w:rPr>
          <w:rFonts w:ascii="Arial" w:hAnsi="Arial" w:cs="Arial"/>
        </w:rPr>
        <w:t>Family history for T2D (binary variable: yes vs. no)</w:t>
      </w:r>
    </w:p>
    <w:p w14:paraId="0C8187FC" w14:textId="77777777" w:rsidR="0019340C" w:rsidRDefault="0019340C" w:rsidP="0019340C">
      <w:pPr>
        <w:numPr>
          <w:ilvl w:val="0"/>
          <w:numId w:val="25"/>
        </w:numPr>
        <w:jc w:val="both"/>
        <w:rPr>
          <w:rFonts w:ascii="Arial" w:hAnsi="Arial" w:cs="Arial"/>
        </w:rPr>
      </w:pPr>
      <w:r>
        <w:rPr>
          <w:rFonts w:ascii="Arial" w:hAnsi="Arial" w:cs="Arial"/>
        </w:rPr>
        <w:t>HbA1c (</w:t>
      </w:r>
      <w:r w:rsidRPr="00AF11AD">
        <w:rPr>
          <w:rFonts w:ascii="Arial" w:hAnsi="Arial" w:cs="Arial"/>
          <w:b/>
        </w:rPr>
        <w:t>binary variable</w:t>
      </w:r>
      <w:r>
        <w:rPr>
          <w:rFonts w:ascii="Arial" w:hAnsi="Arial" w:cs="Arial"/>
        </w:rPr>
        <w:t>: &lt;5.7% vs. ≥5.7%; this variable is used in the interaction and clinical models)</w:t>
      </w:r>
    </w:p>
    <w:p w14:paraId="604A7C54" w14:textId="77777777" w:rsidR="0019340C" w:rsidRDefault="0019340C" w:rsidP="0019340C">
      <w:pPr>
        <w:jc w:val="both"/>
        <w:rPr>
          <w:rFonts w:ascii="Arial" w:hAnsi="Arial" w:cs="Arial"/>
          <w:u w:val="single"/>
        </w:rPr>
      </w:pPr>
    </w:p>
    <w:p w14:paraId="24907BAF" w14:textId="77777777" w:rsidR="0019340C" w:rsidRDefault="0019340C" w:rsidP="0019340C">
      <w:pPr>
        <w:jc w:val="both"/>
        <w:rPr>
          <w:rFonts w:ascii="Arial" w:hAnsi="Arial" w:cs="Arial"/>
          <w:u w:val="single"/>
        </w:rPr>
      </w:pPr>
      <w:r>
        <w:rPr>
          <w:rFonts w:ascii="Arial" w:hAnsi="Arial" w:cs="Arial"/>
          <w:u w:val="single"/>
        </w:rPr>
        <w:t>Statistical analysis</w:t>
      </w:r>
    </w:p>
    <w:p w14:paraId="55E5A1E5" w14:textId="77777777" w:rsidR="0019340C" w:rsidRDefault="0019340C" w:rsidP="0019340C">
      <w:pPr>
        <w:jc w:val="both"/>
        <w:rPr>
          <w:rFonts w:ascii="Arial" w:hAnsi="Arial" w:cs="Arial"/>
          <w:u w:val="single"/>
        </w:rPr>
      </w:pPr>
    </w:p>
    <w:p w14:paraId="6580A64E" w14:textId="77777777" w:rsidR="0019340C" w:rsidRPr="0059202E" w:rsidRDefault="0019340C" w:rsidP="0019340C">
      <w:pPr>
        <w:numPr>
          <w:ilvl w:val="0"/>
          <w:numId w:val="27"/>
        </w:numPr>
        <w:jc w:val="both"/>
        <w:rPr>
          <w:rFonts w:ascii="Arial" w:hAnsi="Arial" w:cs="Arial"/>
          <w:i/>
        </w:rPr>
      </w:pPr>
      <w:r>
        <w:rPr>
          <w:rFonts w:ascii="Arial" w:hAnsi="Arial" w:cs="Arial"/>
          <w:i/>
        </w:rPr>
        <w:t>GS e</w:t>
      </w:r>
      <w:r w:rsidRPr="0059202E">
        <w:rPr>
          <w:rFonts w:ascii="Arial" w:hAnsi="Arial" w:cs="Arial"/>
          <w:i/>
        </w:rPr>
        <w:t>ffect</w:t>
      </w:r>
      <w:r>
        <w:rPr>
          <w:rFonts w:ascii="Arial" w:hAnsi="Arial" w:cs="Arial"/>
          <w:i/>
        </w:rPr>
        <w:t xml:space="preserve"> </w:t>
      </w:r>
      <w:r w:rsidRPr="0059202E">
        <w:rPr>
          <w:rFonts w:ascii="Arial" w:hAnsi="Arial" w:cs="Arial"/>
          <w:i/>
        </w:rPr>
        <w:t>on baseline HbA1c levels – linear regression</w:t>
      </w:r>
    </w:p>
    <w:p w14:paraId="1378EF8E" w14:textId="77777777" w:rsidR="0019340C" w:rsidRDefault="0019340C" w:rsidP="0019340C">
      <w:pPr>
        <w:jc w:val="both"/>
        <w:rPr>
          <w:rFonts w:ascii="Arial" w:hAnsi="Arial" w:cs="Arial"/>
        </w:rPr>
      </w:pPr>
    </w:p>
    <w:p w14:paraId="218ADFAC" w14:textId="77777777" w:rsidR="0019340C" w:rsidRDefault="0019340C" w:rsidP="0019340C">
      <w:pPr>
        <w:jc w:val="both"/>
        <w:rPr>
          <w:rFonts w:ascii="Arial" w:hAnsi="Arial" w:cs="Arial"/>
        </w:rPr>
      </w:pPr>
      <w:r>
        <w:rPr>
          <w:rFonts w:ascii="Arial" w:hAnsi="Arial" w:cs="Arial"/>
        </w:rPr>
        <w:t xml:space="preserve">We will run the following models for baseline HbA1c </w:t>
      </w:r>
      <w:r w:rsidRPr="00AF11AD">
        <w:rPr>
          <w:rFonts w:ascii="Arial" w:hAnsi="Arial" w:cs="Arial"/>
          <w:b/>
        </w:rPr>
        <w:t>as a continuous variable</w:t>
      </w:r>
      <w:r>
        <w:rPr>
          <w:rFonts w:ascii="Arial" w:hAnsi="Arial" w:cs="Arial"/>
        </w:rPr>
        <w:t>, adjusted for usual covariates:</w:t>
      </w:r>
    </w:p>
    <w:p w14:paraId="67B38F17" w14:textId="77777777" w:rsidR="0019340C" w:rsidRDefault="0019340C" w:rsidP="0019340C">
      <w:pPr>
        <w:jc w:val="both"/>
        <w:rPr>
          <w:rFonts w:ascii="Arial" w:hAnsi="Arial" w:cs="Arial"/>
        </w:rPr>
      </w:pP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1413"/>
        <w:gridCol w:w="8451"/>
      </w:tblGrid>
      <w:tr w:rsidR="0019340C" w:rsidRPr="00A02FE9" w14:paraId="3B34AD8D" w14:textId="77777777" w:rsidTr="00681D3D">
        <w:trPr>
          <w:trHeight w:val="25"/>
        </w:trPr>
        <w:tc>
          <w:tcPr>
            <w:tcW w:w="0" w:type="auto"/>
            <w:shd w:val="clear" w:color="auto" w:fill="BBE0E3"/>
            <w:tcMar>
              <w:top w:w="72" w:type="dxa"/>
              <w:left w:w="144" w:type="dxa"/>
              <w:bottom w:w="72" w:type="dxa"/>
              <w:right w:w="144" w:type="dxa"/>
            </w:tcMar>
            <w:hideMark/>
          </w:tcPr>
          <w:p w14:paraId="6E855BBD" w14:textId="77777777" w:rsidR="0019340C" w:rsidRPr="00A02FE9" w:rsidRDefault="0019340C" w:rsidP="00681D3D">
            <w:pPr>
              <w:jc w:val="both"/>
              <w:rPr>
                <w:rFonts w:ascii="Arial" w:hAnsi="Arial" w:cs="Arial"/>
                <w:lang w:val="fr-CA"/>
              </w:rPr>
            </w:pPr>
            <w:r w:rsidRPr="00A02FE9">
              <w:rPr>
                <w:rFonts w:ascii="Arial" w:hAnsi="Arial" w:cs="Arial"/>
                <w:b/>
                <w:bCs/>
              </w:rPr>
              <w:t>Models</w:t>
            </w:r>
          </w:p>
        </w:tc>
        <w:tc>
          <w:tcPr>
            <w:tcW w:w="8451" w:type="dxa"/>
            <w:shd w:val="clear" w:color="auto" w:fill="BBE0E3"/>
            <w:tcMar>
              <w:top w:w="72" w:type="dxa"/>
              <w:left w:w="144" w:type="dxa"/>
              <w:bottom w:w="72" w:type="dxa"/>
              <w:right w:w="144" w:type="dxa"/>
            </w:tcMar>
            <w:hideMark/>
          </w:tcPr>
          <w:p w14:paraId="0D1D6191" w14:textId="77777777" w:rsidR="0019340C" w:rsidRPr="00A02FE9" w:rsidRDefault="0019340C" w:rsidP="00681D3D">
            <w:pPr>
              <w:jc w:val="both"/>
              <w:rPr>
                <w:rFonts w:ascii="Arial" w:hAnsi="Arial" w:cs="Arial"/>
                <w:lang w:val="fr-CA"/>
              </w:rPr>
            </w:pPr>
            <w:r w:rsidRPr="00A02FE9">
              <w:rPr>
                <w:rFonts w:ascii="Arial" w:hAnsi="Arial" w:cs="Arial"/>
                <w:b/>
                <w:bCs/>
              </w:rPr>
              <w:t>Variables</w:t>
            </w:r>
          </w:p>
        </w:tc>
      </w:tr>
      <w:tr w:rsidR="0019340C" w:rsidRPr="00A02FE9" w14:paraId="729A11EC" w14:textId="77777777" w:rsidTr="00681D3D">
        <w:trPr>
          <w:trHeight w:val="20"/>
        </w:trPr>
        <w:tc>
          <w:tcPr>
            <w:tcW w:w="0" w:type="auto"/>
            <w:shd w:val="clear" w:color="auto" w:fill="E7F3F4"/>
            <w:tcMar>
              <w:top w:w="72" w:type="dxa"/>
              <w:left w:w="144" w:type="dxa"/>
              <w:bottom w:w="72" w:type="dxa"/>
              <w:right w:w="144" w:type="dxa"/>
            </w:tcMar>
          </w:tcPr>
          <w:p w14:paraId="6EF2C4B3" w14:textId="77777777" w:rsidR="0019340C" w:rsidRPr="009570A1" w:rsidRDefault="0019340C" w:rsidP="00681D3D">
            <w:pPr>
              <w:jc w:val="both"/>
              <w:rPr>
                <w:rFonts w:ascii="Arial" w:hAnsi="Arial" w:cs="Arial"/>
                <w:b/>
                <w:bCs/>
              </w:rPr>
            </w:pPr>
            <w:r w:rsidRPr="009570A1">
              <w:rPr>
                <w:rFonts w:ascii="Arial" w:hAnsi="Arial" w:cs="Arial"/>
                <w:b/>
                <w:bCs/>
              </w:rPr>
              <w:t>Genetic</w:t>
            </w:r>
          </w:p>
        </w:tc>
        <w:tc>
          <w:tcPr>
            <w:tcW w:w="8451" w:type="dxa"/>
            <w:shd w:val="clear" w:color="auto" w:fill="E7F3F4"/>
            <w:tcMar>
              <w:top w:w="72" w:type="dxa"/>
              <w:left w:w="144" w:type="dxa"/>
              <w:bottom w:w="72" w:type="dxa"/>
              <w:right w:w="144" w:type="dxa"/>
            </w:tcMar>
          </w:tcPr>
          <w:p w14:paraId="7270F5FE" w14:textId="77777777" w:rsidR="0019340C" w:rsidRPr="009570A1" w:rsidRDefault="0019340C" w:rsidP="00681D3D">
            <w:pPr>
              <w:jc w:val="both"/>
              <w:rPr>
                <w:rFonts w:ascii="Arial" w:hAnsi="Arial" w:cs="Arial"/>
                <w:b/>
              </w:rPr>
            </w:pPr>
            <w:r w:rsidRPr="009570A1">
              <w:rPr>
                <w:rFonts w:ascii="Arial" w:hAnsi="Arial" w:cs="Arial"/>
                <w:b/>
              </w:rPr>
              <w:t xml:space="preserve">HbA1c (continuous variable) </w:t>
            </w:r>
            <w:r w:rsidRPr="009570A1">
              <w:rPr>
                <w:rFonts w:ascii="Arial" w:hAnsi="Arial" w:cs="Arial"/>
                <w:b/>
                <w:bCs/>
              </w:rPr>
              <w:t xml:space="preserve">~ </w:t>
            </w:r>
            <w:r>
              <w:rPr>
                <w:rFonts w:ascii="Arial" w:hAnsi="Arial" w:cs="Arial"/>
                <w:b/>
                <w:bCs/>
              </w:rPr>
              <w:t>GS-G</w:t>
            </w:r>
            <w:r w:rsidRPr="009570A1">
              <w:rPr>
                <w:rFonts w:ascii="Arial" w:hAnsi="Arial" w:cs="Arial"/>
                <w:b/>
                <w:bCs/>
                <w:vertAlign w:val="subscript"/>
              </w:rPr>
              <w:t xml:space="preserve"> </w:t>
            </w:r>
          </w:p>
        </w:tc>
      </w:tr>
      <w:tr w:rsidR="0019340C" w:rsidRPr="00A02FE9" w14:paraId="12780DF7" w14:textId="77777777" w:rsidTr="00681D3D">
        <w:trPr>
          <w:trHeight w:val="20"/>
        </w:trPr>
        <w:tc>
          <w:tcPr>
            <w:tcW w:w="0" w:type="auto"/>
            <w:shd w:val="clear" w:color="auto" w:fill="E7F3F4"/>
            <w:tcMar>
              <w:top w:w="72" w:type="dxa"/>
              <w:left w:w="144" w:type="dxa"/>
              <w:bottom w:w="72" w:type="dxa"/>
              <w:right w:w="144" w:type="dxa"/>
            </w:tcMar>
            <w:hideMark/>
          </w:tcPr>
          <w:p w14:paraId="1BAE864B" w14:textId="77777777" w:rsidR="0019340C" w:rsidRPr="009570A1" w:rsidRDefault="0019340C" w:rsidP="00681D3D">
            <w:pPr>
              <w:jc w:val="both"/>
              <w:rPr>
                <w:rFonts w:ascii="Arial" w:hAnsi="Arial" w:cs="Arial"/>
                <w:b/>
                <w:lang w:val="fr-CA"/>
              </w:rPr>
            </w:pPr>
            <w:r w:rsidRPr="009570A1">
              <w:rPr>
                <w:rFonts w:ascii="Arial" w:hAnsi="Arial" w:cs="Arial"/>
                <w:b/>
                <w:bCs/>
              </w:rPr>
              <w:t>Genetic</w:t>
            </w:r>
          </w:p>
        </w:tc>
        <w:tc>
          <w:tcPr>
            <w:tcW w:w="8451" w:type="dxa"/>
            <w:shd w:val="clear" w:color="auto" w:fill="E7F3F4"/>
            <w:tcMar>
              <w:top w:w="72" w:type="dxa"/>
              <w:left w:w="144" w:type="dxa"/>
              <w:bottom w:w="72" w:type="dxa"/>
              <w:right w:w="144" w:type="dxa"/>
            </w:tcMar>
            <w:hideMark/>
          </w:tcPr>
          <w:p w14:paraId="1162B2F5" w14:textId="77777777" w:rsidR="0019340C" w:rsidRPr="009570A1" w:rsidRDefault="0019340C" w:rsidP="00681D3D">
            <w:pPr>
              <w:jc w:val="both"/>
              <w:rPr>
                <w:rFonts w:ascii="Arial" w:hAnsi="Arial" w:cs="Arial"/>
                <w:b/>
              </w:rPr>
            </w:pPr>
            <w:r w:rsidRPr="009570A1">
              <w:rPr>
                <w:rFonts w:ascii="Arial" w:hAnsi="Arial" w:cs="Arial"/>
                <w:b/>
              </w:rPr>
              <w:t>HbA1c (continuous variable) ~</w:t>
            </w:r>
            <w:r w:rsidRPr="009570A1">
              <w:rPr>
                <w:rFonts w:ascii="Arial" w:hAnsi="Arial" w:cs="Arial"/>
                <w:b/>
                <w:bCs/>
              </w:rPr>
              <w:t xml:space="preserve"> G</w:t>
            </w:r>
            <w:r>
              <w:rPr>
                <w:rFonts w:ascii="Arial" w:hAnsi="Arial" w:cs="Arial"/>
                <w:b/>
                <w:bCs/>
              </w:rPr>
              <w:t>S-E</w:t>
            </w:r>
          </w:p>
        </w:tc>
      </w:tr>
      <w:tr w:rsidR="0019340C" w:rsidRPr="00A02FE9" w14:paraId="08F7785E" w14:textId="77777777" w:rsidTr="00681D3D">
        <w:trPr>
          <w:trHeight w:val="20"/>
        </w:trPr>
        <w:tc>
          <w:tcPr>
            <w:tcW w:w="0" w:type="auto"/>
            <w:shd w:val="clear" w:color="auto" w:fill="E7F3F4"/>
            <w:tcMar>
              <w:top w:w="72" w:type="dxa"/>
              <w:left w:w="144" w:type="dxa"/>
              <w:bottom w:w="72" w:type="dxa"/>
              <w:right w:w="144" w:type="dxa"/>
            </w:tcMar>
            <w:hideMark/>
          </w:tcPr>
          <w:p w14:paraId="22BC6F9C" w14:textId="77777777" w:rsidR="0019340C" w:rsidRPr="009570A1" w:rsidRDefault="0019340C" w:rsidP="00681D3D">
            <w:pPr>
              <w:jc w:val="both"/>
              <w:rPr>
                <w:rFonts w:ascii="Arial" w:hAnsi="Arial" w:cs="Arial"/>
                <w:b/>
                <w:lang w:val="fr-CA"/>
              </w:rPr>
            </w:pPr>
            <w:r w:rsidRPr="009570A1">
              <w:rPr>
                <w:rFonts w:ascii="Arial" w:hAnsi="Arial" w:cs="Arial"/>
                <w:b/>
                <w:bCs/>
              </w:rPr>
              <w:t>Genetic</w:t>
            </w:r>
          </w:p>
        </w:tc>
        <w:tc>
          <w:tcPr>
            <w:tcW w:w="8451" w:type="dxa"/>
            <w:shd w:val="clear" w:color="auto" w:fill="E7F3F4"/>
            <w:tcMar>
              <w:top w:w="72" w:type="dxa"/>
              <w:left w:w="144" w:type="dxa"/>
              <w:bottom w:w="72" w:type="dxa"/>
              <w:right w:w="144" w:type="dxa"/>
            </w:tcMar>
            <w:hideMark/>
          </w:tcPr>
          <w:p w14:paraId="321273F6" w14:textId="77777777" w:rsidR="0019340C" w:rsidRPr="009570A1" w:rsidRDefault="0019340C" w:rsidP="00681D3D">
            <w:pPr>
              <w:jc w:val="both"/>
              <w:rPr>
                <w:rFonts w:ascii="Arial" w:hAnsi="Arial" w:cs="Arial"/>
                <w:b/>
              </w:rPr>
            </w:pPr>
            <w:r w:rsidRPr="009570A1">
              <w:rPr>
                <w:rFonts w:ascii="Arial" w:hAnsi="Arial" w:cs="Arial"/>
                <w:b/>
              </w:rPr>
              <w:t>HbA1c (continuous variable) ~</w:t>
            </w:r>
            <w:r w:rsidRPr="009570A1">
              <w:rPr>
                <w:rFonts w:ascii="Arial" w:hAnsi="Arial" w:cs="Arial"/>
                <w:b/>
                <w:bCs/>
              </w:rPr>
              <w:t xml:space="preserve"> G</w:t>
            </w:r>
            <w:r>
              <w:rPr>
                <w:rFonts w:ascii="Arial" w:hAnsi="Arial" w:cs="Arial"/>
                <w:b/>
                <w:bCs/>
              </w:rPr>
              <w:t>S-U</w:t>
            </w:r>
          </w:p>
        </w:tc>
      </w:tr>
    </w:tbl>
    <w:p w14:paraId="18D15304" w14:textId="77777777" w:rsidR="0019340C" w:rsidRDefault="0019340C" w:rsidP="0019340C">
      <w:pPr>
        <w:jc w:val="both"/>
        <w:rPr>
          <w:rFonts w:ascii="Arial" w:hAnsi="Arial" w:cs="Arial"/>
        </w:rPr>
      </w:pPr>
    </w:p>
    <w:p w14:paraId="316A8204" w14:textId="77777777" w:rsidR="0019340C" w:rsidRDefault="0019340C" w:rsidP="0019340C">
      <w:pPr>
        <w:jc w:val="both"/>
        <w:rPr>
          <w:rFonts w:ascii="Arial" w:hAnsi="Arial" w:cs="Arial"/>
        </w:rPr>
      </w:pPr>
    </w:p>
    <w:p w14:paraId="5E0AAAD1" w14:textId="77777777" w:rsidR="0019340C" w:rsidRPr="0059202E" w:rsidRDefault="0019340C" w:rsidP="0019340C">
      <w:pPr>
        <w:numPr>
          <w:ilvl w:val="0"/>
          <w:numId w:val="27"/>
        </w:numPr>
        <w:jc w:val="both"/>
        <w:rPr>
          <w:rFonts w:ascii="Arial" w:hAnsi="Arial" w:cs="Arial"/>
          <w:i/>
        </w:rPr>
      </w:pPr>
      <w:r>
        <w:rPr>
          <w:rFonts w:ascii="Arial" w:hAnsi="Arial" w:cs="Arial"/>
          <w:i/>
        </w:rPr>
        <w:t>GS e</w:t>
      </w:r>
      <w:r w:rsidRPr="0059202E">
        <w:rPr>
          <w:rFonts w:ascii="Arial" w:hAnsi="Arial" w:cs="Arial"/>
          <w:i/>
        </w:rPr>
        <w:t>ffect on incident T2D - l</w:t>
      </w:r>
      <w:r>
        <w:rPr>
          <w:rFonts w:ascii="Arial" w:hAnsi="Arial" w:cs="Arial"/>
          <w:i/>
        </w:rPr>
        <w:t>ogistic regression/Cox regression</w:t>
      </w:r>
    </w:p>
    <w:p w14:paraId="5A480C2F" w14:textId="77777777" w:rsidR="0019340C" w:rsidRDefault="0019340C" w:rsidP="0019340C">
      <w:pPr>
        <w:jc w:val="both"/>
        <w:rPr>
          <w:rFonts w:ascii="Arial" w:hAnsi="Arial" w:cs="Arial"/>
        </w:rPr>
      </w:pPr>
    </w:p>
    <w:p w14:paraId="1908555F" w14:textId="77777777" w:rsidR="0019340C" w:rsidRDefault="0019340C" w:rsidP="0019340C">
      <w:pPr>
        <w:jc w:val="both"/>
        <w:rPr>
          <w:rFonts w:ascii="Arial" w:hAnsi="Arial" w:cs="Arial"/>
        </w:rPr>
      </w:pPr>
      <w:r>
        <w:rPr>
          <w:rFonts w:ascii="Arial" w:hAnsi="Arial" w:cs="Arial"/>
        </w:rPr>
        <w:t>In the entire cohort, we will run the following models, adjusted for usual covariates:</w:t>
      </w:r>
    </w:p>
    <w:p w14:paraId="6FBFDF5F" w14:textId="77777777" w:rsidR="0019340C" w:rsidRDefault="0019340C" w:rsidP="0019340C">
      <w:pPr>
        <w:jc w:val="both"/>
        <w:rPr>
          <w:rFonts w:ascii="Arial" w:hAnsi="Arial" w:cs="Arial"/>
        </w:rPr>
      </w:pPr>
    </w:p>
    <w:tbl>
      <w:tblPr>
        <w:tblW w:w="9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304"/>
        <w:gridCol w:w="7274"/>
      </w:tblGrid>
      <w:tr w:rsidR="0019340C" w:rsidRPr="00A02FE9" w14:paraId="75FADF36" w14:textId="77777777" w:rsidTr="00681D3D">
        <w:trPr>
          <w:trHeight w:val="25"/>
        </w:trPr>
        <w:tc>
          <w:tcPr>
            <w:tcW w:w="2304" w:type="dxa"/>
            <w:shd w:val="clear" w:color="auto" w:fill="BBE0E3"/>
            <w:tcMar>
              <w:top w:w="72" w:type="dxa"/>
              <w:left w:w="144" w:type="dxa"/>
              <w:bottom w:w="72" w:type="dxa"/>
              <w:right w:w="144" w:type="dxa"/>
            </w:tcMar>
            <w:hideMark/>
          </w:tcPr>
          <w:p w14:paraId="2EE932C1" w14:textId="77777777" w:rsidR="0019340C" w:rsidRPr="00A02FE9" w:rsidRDefault="0019340C" w:rsidP="00681D3D">
            <w:pPr>
              <w:jc w:val="both"/>
              <w:rPr>
                <w:rFonts w:ascii="Arial" w:hAnsi="Arial" w:cs="Arial"/>
                <w:lang w:val="fr-CA"/>
              </w:rPr>
            </w:pPr>
            <w:r w:rsidRPr="00A02FE9">
              <w:rPr>
                <w:rFonts w:ascii="Arial" w:hAnsi="Arial" w:cs="Arial"/>
                <w:b/>
                <w:bCs/>
              </w:rPr>
              <w:t>Models</w:t>
            </w:r>
          </w:p>
        </w:tc>
        <w:tc>
          <w:tcPr>
            <w:tcW w:w="7274" w:type="dxa"/>
            <w:shd w:val="clear" w:color="auto" w:fill="BBE0E3"/>
            <w:tcMar>
              <w:top w:w="72" w:type="dxa"/>
              <w:left w:w="144" w:type="dxa"/>
              <w:bottom w:w="72" w:type="dxa"/>
              <w:right w:w="144" w:type="dxa"/>
            </w:tcMar>
            <w:hideMark/>
          </w:tcPr>
          <w:p w14:paraId="434CD7AD" w14:textId="77777777" w:rsidR="0019340C" w:rsidRPr="00A02FE9" w:rsidRDefault="0019340C" w:rsidP="00681D3D">
            <w:pPr>
              <w:jc w:val="both"/>
              <w:rPr>
                <w:rFonts w:ascii="Arial" w:hAnsi="Arial" w:cs="Arial"/>
                <w:lang w:val="fr-CA"/>
              </w:rPr>
            </w:pPr>
            <w:r w:rsidRPr="00A02FE9">
              <w:rPr>
                <w:rFonts w:ascii="Arial" w:hAnsi="Arial" w:cs="Arial"/>
                <w:b/>
                <w:bCs/>
              </w:rPr>
              <w:t>Variables</w:t>
            </w:r>
          </w:p>
        </w:tc>
      </w:tr>
      <w:tr w:rsidR="0019340C" w:rsidRPr="008442DD" w14:paraId="7BA1AD37" w14:textId="77777777" w:rsidTr="00681D3D">
        <w:trPr>
          <w:trHeight w:val="20"/>
        </w:trPr>
        <w:tc>
          <w:tcPr>
            <w:tcW w:w="2304" w:type="dxa"/>
            <w:shd w:val="clear" w:color="auto" w:fill="E7F3F4"/>
            <w:tcMar>
              <w:top w:w="72" w:type="dxa"/>
              <w:left w:w="144" w:type="dxa"/>
              <w:bottom w:w="72" w:type="dxa"/>
              <w:right w:w="144" w:type="dxa"/>
            </w:tcMar>
            <w:hideMark/>
          </w:tcPr>
          <w:p w14:paraId="345212E1" w14:textId="77777777" w:rsidR="0019340C" w:rsidRPr="00A02FE9" w:rsidRDefault="0019340C" w:rsidP="00681D3D">
            <w:pPr>
              <w:jc w:val="both"/>
              <w:rPr>
                <w:rFonts w:ascii="Arial" w:hAnsi="Arial" w:cs="Arial"/>
                <w:lang w:val="fr-CA"/>
              </w:rPr>
            </w:pPr>
            <w:r w:rsidRPr="00A02FE9">
              <w:rPr>
                <w:rFonts w:ascii="Arial" w:hAnsi="Arial" w:cs="Arial"/>
                <w:b/>
                <w:bCs/>
              </w:rPr>
              <w:lastRenderedPageBreak/>
              <w:t>Genetic</w:t>
            </w:r>
          </w:p>
        </w:tc>
        <w:tc>
          <w:tcPr>
            <w:tcW w:w="7274" w:type="dxa"/>
            <w:shd w:val="clear" w:color="auto" w:fill="E7F3F4"/>
            <w:tcMar>
              <w:top w:w="72" w:type="dxa"/>
              <w:left w:w="144" w:type="dxa"/>
              <w:bottom w:w="72" w:type="dxa"/>
              <w:right w:w="144" w:type="dxa"/>
            </w:tcMar>
            <w:hideMark/>
          </w:tcPr>
          <w:p w14:paraId="4BAB09BE" w14:textId="77777777" w:rsidR="0019340C" w:rsidRPr="00E131B0" w:rsidRDefault="0019340C" w:rsidP="00681D3D">
            <w:pPr>
              <w:jc w:val="both"/>
              <w:rPr>
                <w:rFonts w:ascii="Arial" w:hAnsi="Arial" w:cs="Arial"/>
                <w:lang w:val="fr-CA"/>
              </w:rPr>
            </w:pPr>
            <w:r w:rsidRPr="00E131B0">
              <w:rPr>
                <w:rFonts w:ascii="Arial" w:hAnsi="Arial" w:cs="Arial"/>
                <w:b/>
                <w:bCs/>
                <w:lang w:val="fr-CA"/>
              </w:rPr>
              <w:t>T2D ~ GS-G + GS-E + GS-U</w:t>
            </w:r>
          </w:p>
        </w:tc>
      </w:tr>
      <w:tr w:rsidR="0019340C" w:rsidRPr="008442DD" w14:paraId="32190494" w14:textId="77777777" w:rsidTr="00681D3D">
        <w:trPr>
          <w:trHeight w:val="25"/>
        </w:trPr>
        <w:tc>
          <w:tcPr>
            <w:tcW w:w="2304" w:type="dxa"/>
            <w:shd w:val="clear" w:color="auto" w:fill="F3F9FA"/>
            <w:tcMar>
              <w:top w:w="72" w:type="dxa"/>
              <w:left w:w="144" w:type="dxa"/>
              <w:bottom w:w="72" w:type="dxa"/>
              <w:right w:w="144" w:type="dxa"/>
            </w:tcMar>
          </w:tcPr>
          <w:p w14:paraId="047F061A" w14:textId="77777777" w:rsidR="0019340C" w:rsidRPr="00A02FE9" w:rsidRDefault="0019340C" w:rsidP="00681D3D">
            <w:pPr>
              <w:jc w:val="both"/>
              <w:rPr>
                <w:rFonts w:ascii="Arial" w:hAnsi="Arial" w:cs="Arial"/>
                <w:b/>
                <w:bCs/>
              </w:rPr>
            </w:pPr>
            <w:r>
              <w:rPr>
                <w:rFonts w:ascii="Arial" w:hAnsi="Arial" w:cs="Arial"/>
                <w:b/>
                <w:bCs/>
              </w:rPr>
              <w:t>Glycemic</w:t>
            </w:r>
          </w:p>
        </w:tc>
        <w:tc>
          <w:tcPr>
            <w:tcW w:w="7274" w:type="dxa"/>
            <w:shd w:val="clear" w:color="auto" w:fill="F3F9FA"/>
            <w:tcMar>
              <w:top w:w="72" w:type="dxa"/>
              <w:left w:w="144" w:type="dxa"/>
              <w:bottom w:w="72" w:type="dxa"/>
              <w:right w:w="144" w:type="dxa"/>
            </w:tcMar>
          </w:tcPr>
          <w:p w14:paraId="1819D54F" w14:textId="77777777" w:rsidR="0019340C" w:rsidRPr="00E131B0" w:rsidRDefault="0019340C" w:rsidP="00681D3D">
            <w:pPr>
              <w:jc w:val="both"/>
              <w:rPr>
                <w:rFonts w:ascii="Arial" w:hAnsi="Arial" w:cs="Arial"/>
                <w:b/>
                <w:bCs/>
                <w:lang w:val="fr-CA"/>
              </w:rPr>
            </w:pPr>
            <w:r w:rsidRPr="00E131B0">
              <w:rPr>
                <w:rFonts w:ascii="Arial" w:hAnsi="Arial" w:cs="Arial"/>
                <w:b/>
                <w:bCs/>
                <w:lang w:val="fr-CA"/>
              </w:rPr>
              <w:t>T2D ~ GS-G + GS-E + GS-U + glucose</w:t>
            </w:r>
          </w:p>
        </w:tc>
      </w:tr>
      <w:tr w:rsidR="0019340C" w:rsidRPr="00E754CB" w14:paraId="188A3038" w14:textId="77777777" w:rsidTr="00681D3D">
        <w:trPr>
          <w:trHeight w:val="25"/>
        </w:trPr>
        <w:tc>
          <w:tcPr>
            <w:tcW w:w="2304" w:type="dxa"/>
            <w:shd w:val="clear" w:color="auto" w:fill="F3F9FA"/>
            <w:tcMar>
              <w:top w:w="72" w:type="dxa"/>
              <w:left w:w="144" w:type="dxa"/>
              <w:bottom w:w="72" w:type="dxa"/>
              <w:right w:w="144" w:type="dxa"/>
            </w:tcMar>
          </w:tcPr>
          <w:p w14:paraId="04D1632F" w14:textId="77777777" w:rsidR="0019340C" w:rsidRDefault="0019340C" w:rsidP="00681D3D">
            <w:pPr>
              <w:jc w:val="both"/>
              <w:rPr>
                <w:rFonts w:ascii="Arial" w:hAnsi="Arial" w:cs="Arial"/>
                <w:b/>
                <w:bCs/>
              </w:rPr>
            </w:pPr>
            <w:r>
              <w:rPr>
                <w:rFonts w:ascii="Arial" w:hAnsi="Arial" w:cs="Arial"/>
                <w:b/>
                <w:bCs/>
              </w:rPr>
              <w:t>HbA1c-adjusted (1)</w:t>
            </w:r>
          </w:p>
        </w:tc>
        <w:tc>
          <w:tcPr>
            <w:tcW w:w="7274" w:type="dxa"/>
            <w:shd w:val="clear" w:color="auto" w:fill="F3F9FA"/>
            <w:tcMar>
              <w:top w:w="72" w:type="dxa"/>
              <w:left w:w="144" w:type="dxa"/>
              <w:bottom w:w="72" w:type="dxa"/>
              <w:right w:w="144" w:type="dxa"/>
            </w:tcMar>
          </w:tcPr>
          <w:p w14:paraId="6FD6A523" w14:textId="77777777" w:rsidR="0019340C" w:rsidRPr="00E754CB" w:rsidRDefault="0019340C" w:rsidP="00681D3D">
            <w:pPr>
              <w:jc w:val="both"/>
              <w:rPr>
                <w:rFonts w:ascii="Arial" w:hAnsi="Arial" w:cs="Arial"/>
                <w:b/>
                <w:bCs/>
              </w:rPr>
            </w:pPr>
            <w:r w:rsidRPr="00E754CB">
              <w:rPr>
                <w:rFonts w:ascii="Arial" w:hAnsi="Arial" w:cs="Arial"/>
                <w:b/>
                <w:bCs/>
              </w:rPr>
              <w:t>T2D ~ GS-E + HbA1c (binary variable)</w:t>
            </w:r>
          </w:p>
        </w:tc>
      </w:tr>
      <w:tr w:rsidR="0019340C" w:rsidRPr="008442DD" w14:paraId="44786DE4" w14:textId="77777777" w:rsidTr="00681D3D">
        <w:trPr>
          <w:trHeight w:val="25"/>
        </w:trPr>
        <w:tc>
          <w:tcPr>
            <w:tcW w:w="2304" w:type="dxa"/>
            <w:shd w:val="clear" w:color="auto" w:fill="F3F9FA"/>
            <w:tcMar>
              <w:top w:w="72" w:type="dxa"/>
              <w:left w:w="144" w:type="dxa"/>
              <w:bottom w:w="72" w:type="dxa"/>
              <w:right w:w="144" w:type="dxa"/>
            </w:tcMar>
          </w:tcPr>
          <w:p w14:paraId="08689B9B" w14:textId="77777777" w:rsidR="0019340C" w:rsidRDefault="0019340C" w:rsidP="00681D3D">
            <w:pPr>
              <w:jc w:val="both"/>
              <w:rPr>
                <w:rFonts w:ascii="Arial" w:hAnsi="Arial" w:cs="Arial"/>
                <w:b/>
                <w:bCs/>
              </w:rPr>
            </w:pPr>
            <w:r>
              <w:rPr>
                <w:rFonts w:ascii="Arial" w:hAnsi="Arial" w:cs="Arial"/>
                <w:b/>
                <w:bCs/>
              </w:rPr>
              <w:t>HbA1c-adjusted (2)</w:t>
            </w:r>
          </w:p>
        </w:tc>
        <w:tc>
          <w:tcPr>
            <w:tcW w:w="7274" w:type="dxa"/>
            <w:shd w:val="clear" w:color="auto" w:fill="F3F9FA"/>
            <w:tcMar>
              <w:top w:w="72" w:type="dxa"/>
              <w:left w:w="144" w:type="dxa"/>
              <w:bottom w:w="72" w:type="dxa"/>
              <w:right w:w="144" w:type="dxa"/>
            </w:tcMar>
          </w:tcPr>
          <w:p w14:paraId="302632D2" w14:textId="77777777" w:rsidR="0019340C" w:rsidRDefault="0019340C" w:rsidP="00681D3D">
            <w:pPr>
              <w:jc w:val="both"/>
              <w:rPr>
                <w:rFonts w:ascii="Arial" w:hAnsi="Arial" w:cs="Arial"/>
                <w:b/>
                <w:bCs/>
                <w:lang w:val="fr-CA"/>
              </w:rPr>
            </w:pPr>
            <w:r>
              <w:rPr>
                <w:rFonts w:ascii="Arial" w:hAnsi="Arial" w:cs="Arial"/>
                <w:b/>
                <w:bCs/>
                <w:lang w:val="fr-CA"/>
              </w:rPr>
              <w:t>T2D ~ GS-E + HbA1c (continuous variable)</w:t>
            </w:r>
          </w:p>
        </w:tc>
      </w:tr>
    </w:tbl>
    <w:p w14:paraId="5096D421" w14:textId="77777777" w:rsidR="0019340C" w:rsidRPr="00D535D1" w:rsidRDefault="0019340C" w:rsidP="0019340C">
      <w:pPr>
        <w:jc w:val="both"/>
        <w:rPr>
          <w:rFonts w:ascii="Arial" w:hAnsi="Arial" w:cs="Arial"/>
          <w:lang w:val="fr-CA"/>
        </w:rPr>
      </w:pPr>
    </w:p>
    <w:p w14:paraId="4554CE54" w14:textId="77777777" w:rsidR="0019340C" w:rsidRPr="00D535D1" w:rsidRDefault="0019340C" w:rsidP="0019340C">
      <w:pPr>
        <w:jc w:val="both"/>
        <w:rPr>
          <w:rFonts w:ascii="Arial" w:hAnsi="Arial" w:cs="Arial"/>
          <w:lang w:val="fr-CA"/>
        </w:rPr>
      </w:pPr>
    </w:p>
    <w:p w14:paraId="490F5157" w14:textId="77777777" w:rsidR="0019340C" w:rsidRPr="008442DD" w:rsidRDefault="0019340C" w:rsidP="0019340C">
      <w:pPr>
        <w:jc w:val="both"/>
        <w:rPr>
          <w:rFonts w:ascii="Arial" w:hAnsi="Arial" w:cs="Arial"/>
          <w:b/>
          <w:highlight w:val="cyan"/>
          <w:lang w:val="fr-CA"/>
        </w:rPr>
      </w:pPr>
    </w:p>
    <w:p w14:paraId="6BB0651F" w14:textId="77777777" w:rsidR="0019340C" w:rsidRPr="008442DD" w:rsidRDefault="0019340C" w:rsidP="0019340C">
      <w:pPr>
        <w:jc w:val="both"/>
        <w:rPr>
          <w:rFonts w:ascii="Arial" w:hAnsi="Arial" w:cs="Arial"/>
          <w:b/>
          <w:highlight w:val="cyan"/>
          <w:lang w:val="fr-CA"/>
        </w:rPr>
      </w:pPr>
    </w:p>
    <w:p w14:paraId="69245364" w14:textId="77777777" w:rsidR="0019340C" w:rsidRPr="008442DD" w:rsidRDefault="0019340C" w:rsidP="0019340C">
      <w:pPr>
        <w:jc w:val="both"/>
        <w:rPr>
          <w:rFonts w:ascii="Arial" w:hAnsi="Arial" w:cs="Arial"/>
          <w:b/>
          <w:highlight w:val="cyan"/>
          <w:lang w:val="fr-CA"/>
        </w:rPr>
      </w:pPr>
    </w:p>
    <w:p w14:paraId="31A00A5B" w14:textId="77777777" w:rsidR="0019340C" w:rsidRPr="008442DD" w:rsidRDefault="0019340C" w:rsidP="0019340C">
      <w:pPr>
        <w:jc w:val="both"/>
        <w:rPr>
          <w:rFonts w:ascii="Arial" w:hAnsi="Arial" w:cs="Arial"/>
          <w:b/>
          <w:highlight w:val="cyan"/>
          <w:lang w:val="fr-CA"/>
        </w:rPr>
      </w:pPr>
    </w:p>
    <w:p w14:paraId="63BA1588" w14:textId="77777777" w:rsidR="00B00E1E" w:rsidRPr="008442DD" w:rsidRDefault="00B00E1E">
      <w:pPr>
        <w:rPr>
          <w:rFonts w:ascii="Arial" w:hAnsi="Arial" w:cs="Arial"/>
          <w:u w:val="single"/>
          <w:lang w:val="fr-CA"/>
        </w:rPr>
      </w:pPr>
      <w:r w:rsidRPr="008442DD">
        <w:rPr>
          <w:rFonts w:ascii="Arial" w:hAnsi="Arial" w:cs="Arial"/>
          <w:u w:val="single"/>
          <w:lang w:val="fr-CA"/>
        </w:rPr>
        <w:br w:type="page"/>
      </w:r>
    </w:p>
    <w:p w14:paraId="74D8DF64" w14:textId="77777777" w:rsidR="0019340C" w:rsidRPr="00E135F9" w:rsidRDefault="0019340C" w:rsidP="0019340C">
      <w:pPr>
        <w:jc w:val="both"/>
        <w:rPr>
          <w:rFonts w:ascii="Arial" w:hAnsi="Arial" w:cs="Arial"/>
          <w:u w:val="single"/>
        </w:rPr>
      </w:pPr>
      <w:r w:rsidRPr="00E135F9">
        <w:rPr>
          <w:rFonts w:ascii="Arial" w:hAnsi="Arial" w:cs="Arial"/>
          <w:u w:val="single"/>
        </w:rPr>
        <w:lastRenderedPageBreak/>
        <w:t>Data sharing</w:t>
      </w:r>
    </w:p>
    <w:p w14:paraId="3EFEE921" w14:textId="77777777" w:rsidR="0019340C" w:rsidRDefault="0019340C" w:rsidP="0019340C">
      <w:pPr>
        <w:jc w:val="both"/>
        <w:rPr>
          <w:rFonts w:ascii="Arial" w:hAnsi="Arial" w:cs="Arial"/>
        </w:rPr>
      </w:pPr>
    </w:p>
    <w:p w14:paraId="54425CBF" w14:textId="77777777" w:rsidR="0019340C" w:rsidRPr="009A4FBB" w:rsidRDefault="0019340C" w:rsidP="0019340C">
      <w:pPr>
        <w:jc w:val="both"/>
        <w:rPr>
          <w:rFonts w:ascii="Arial" w:hAnsi="Arial" w:cs="Arial"/>
          <w:b/>
        </w:rPr>
      </w:pPr>
      <w:r w:rsidRPr="009A4FBB">
        <w:rPr>
          <w:rFonts w:ascii="Arial" w:hAnsi="Arial" w:cs="Arial"/>
          <w:b/>
        </w:rPr>
        <w:t>Please report results in the following table</w:t>
      </w:r>
      <w:r>
        <w:rPr>
          <w:rFonts w:ascii="Arial" w:hAnsi="Arial" w:cs="Arial"/>
          <w:b/>
        </w:rPr>
        <w:t>s</w:t>
      </w:r>
      <w:r w:rsidRPr="009A4FBB">
        <w:rPr>
          <w:rFonts w:ascii="Arial" w:hAnsi="Arial" w:cs="Arial"/>
          <w:b/>
        </w:rPr>
        <w:t>:</w:t>
      </w:r>
    </w:p>
    <w:p w14:paraId="10ECE95A" w14:textId="77777777" w:rsidR="0019340C" w:rsidRDefault="0019340C" w:rsidP="0019340C">
      <w:pPr>
        <w:jc w:val="both"/>
        <w:rPr>
          <w:rFonts w:ascii="Arial" w:hAnsi="Arial" w:cs="Arial"/>
        </w:rPr>
      </w:pPr>
    </w:p>
    <w:p w14:paraId="6BC0CCA0" w14:textId="77777777" w:rsidR="0019340C" w:rsidRPr="005719C0" w:rsidRDefault="0019340C" w:rsidP="0019340C">
      <w:pPr>
        <w:numPr>
          <w:ilvl w:val="0"/>
          <w:numId w:val="26"/>
        </w:numPr>
        <w:jc w:val="both"/>
        <w:rPr>
          <w:rFonts w:ascii="Arial" w:hAnsi="Arial" w:cs="Arial"/>
        </w:rPr>
      </w:pPr>
      <w:r w:rsidRPr="005719C0">
        <w:rPr>
          <w:rFonts w:ascii="Arial" w:hAnsi="Arial" w:cs="Arial"/>
          <w:i/>
        </w:rPr>
        <w:t>Baseline characteristics.</w:t>
      </w:r>
      <w:r w:rsidRPr="005719C0">
        <w:rPr>
          <w:rFonts w:ascii="Arial" w:hAnsi="Arial" w:cs="Arial"/>
        </w:rPr>
        <w:t xml:space="preserve"> Please provide </w:t>
      </w:r>
      <w:r w:rsidRPr="005719C0">
        <w:rPr>
          <w:rFonts w:ascii="Arial" w:hAnsi="Arial" w:cs="Arial"/>
          <w:b/>
        </w:rPr>
        <w:t>mean/median/standard deviation</w:t>
      </w:r>
      <w:r w:rsidRPr="005719C0">
        <w:rPr>
          <w:rFonts w:ascii="Arial" w:hAnsi="Arial" w:cs="Arial"/>
        </w:rPr>
        <w:t xml:space="preserve"> for continuous variables and </w:t>
      </w:r>
      <w:r w:rsidRPr="005719C0">
        <w:rPr>
          <w:rFonts w:ascii="Arial" w:hAnsi="Arial" w:cs="Arial"/>
          <w:b/>
        </w:rPr>
        <w:t xml:space="preserve">n(%) </w:t>
      </w:r>
      <w:r w:rsidRPr="005719C0">
        <w:rPr>
          <w:rFonts w:ascii="Arial" w:hAnsi="Arial" w:cs="Arial"/>
        </w:rPr>
        <w:t xml:space="preserve">for categorical variables </w:t>
      </w:r>
    </w:p>
    <w:p w14:paraId="5E771966" w14:textId="77777777" w:rsidR="0019340C" w:rsidRDefault="0019340C" w:rsidP="0019340C">
      <w:pPr>
        <w:jc w:val="both"/>
        <w:rPr>
          <w:rFonts w:ascii="Arial" w:hAnsi="Arial" w:cs="Arial"/>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2484"/>
        <w:gridCol w:w="3060"/>
        <w:gridCol w:w="3600"/>
      </w:tblGrid>
      <w:tr w:rsidR="0019340C" w:rsidRPr="00A704CB" w14:paraId="0DCBD368" w14:textId="77777777" w:rsidTr="00681D3D">
        <w:trPr>
          <w:trHeight w:val="87"/>
        </w:trPr>
        <w:tc>
          <w:tcPr>
            <w:tcW w:w="2484" w:type="dxa"/>
            <w:shd w:val="clear" w:color="auto" w:fill="FFE599"/>
            <w:tcMar>
              <w:top w:w="72" w:type="dxa"/>
              <w:left w:w="144" w:type="dxa"/>
              <w:bottom w:w="72" w:type="dxa"/>
              <w:right w:w="144" w:type="dxa"/>
            </w:tcMar>
          </w:tcPr>
          <w:p w14:paraId="1A1640E3" w14:textId="77777777" w:rsidR="0019340C" w:rsidRPr="009A4FBB" w:rsidRDefault="0019340C" w:rsidP="00681D3D">
            <w:pPr>
              <w:jc w:val="both"/>
              <w:rPr>
                <w:rFonts w:ascii="Arial" w:hAnsi="Arial" w:cs="Arial"/>
                <w:b/>
                <w:sz w:val="20"/>
                <w:lang w:val="fr-CA"/>
              </w:rPr>
            </w:pPr>
            <w:r w:rsidRPr="009A4FBB">
              <w:rPr>
                <w:rFonts w:ascii="Arial" w:hAnsi="Arial" w:cs="Arial"/>
                <w:b/>
                <w:sz w:val="20"/>
                <w:lang w:val="fr-CA"/>
              </w:rPr>
              <w:t>Entire cohort</w:t>
            </w:r>
          </w:p>
        </w:tc>
        <w:tc>
          <w:tcPr>
            <w:tcW w:w="3060" w:type="dxa"/>
            <w:shd w:val="clear" w:color="auto" w:fill="FFE599"/>
            <w:tcMar>
              <w:top w:w="72" w:type="dxa"/>
              <w:left w:w="144" w:type="dxa"/>
              <w:bottom w:w="72" w:type="dxa"/>
              <w:right w:w="144" w:type="dxa"/>
            </w:tcMar>
          </w:tcPr>
          <w:p w14:paraId="62C40E58" w14:textId="77777777" w:rsidR="0019340C" w:rsidRPr="009A4FBB" w:rsidRDefault="0019340C" w:rsidP="00681D3D">
            <w:pPr>
              <w:jc w:val="both"/>
              <w:rPr>
                <w:rFonts w:ascii="Arial" w:hAnsi="Arial" w:cs="Arial"/>
                <w:b/>
                <w:bCs/>
                <w:sz w:val="20"/>
              </w:rPr>
            </w:pPr>
            <w:r w:rsidRPr="009A4FBB">
              <w:rPr>
                <w:rFonts w:ascii="Arial" w:hAnsi="Arial" w:cs="Arial"/>
                <w:b/>
                <w:bCs/>
                <w:sz w:val="20"/>
              </w:rPr>
              <w:t>No T2D during follow-up</w:t>
            </w:r>
          </w:p>
        </w:tc>
        <w:tc>
          <w:tcPr>
            <w:tcW w:w="3600" w:type="dxa"/>
            <w:shd w:val="clear" w:color="auto" w:fill="FFE599"/>
            <w:tcMar>
              <w:top w:w="72" w:type="dxa"/>
              <w:left w:w="144" w:type="dxa"/>
              <w:bottom w:w="72" w:type="dxa"/>
              <w:right w:w="144" w:type="dxa"/>
            </w:tcMar>
          </w:tcPr>
          <w:p w14:paraId="1667238F" w14:textId="77777777" w:rsidR="0019340C" w:rsidRPr="009A4FBB" w:rsidRDefault="0019340C" w:rsidP="00681D3D">
            <w:pPr>
              <w:jc w:val="both"/>
              <w:rPr>
                <w:rFonts w:ascii="Arial" w:hAnsi="Arial" w:cs="Arial"/>
                <w:b/>
                <w:bCs/>
                <w:sz w:val="20"/>
              </w:rPr>
            </w:pPr>
            <w:r w:rsidRPr="009A4FBB">
              <w:rPr>
                <w:rFonts w:ascii="Arial" w:hAnsi="Arial" w:cs="Arial"/>
                <w:b/>
                <w:bCs/>
                <w:sz w:val="20"/>
              </w:rPr>
              <w:t>Incident T2D during follow-up</w:t>
            </w:r>
          </w:p>
        </w:tc>
      </w:tr>
      <w:tr w:rsidR="0019340C" w:rsidRPr="005719C0" w14:paraId="27DB7CF7" w14:textId="77777777" w:rsidTr="00681D3D">
        <w:trPr>
          <w:trHeight w:val="88"/>
        </w:trPr>
        <w:tc>
          <w:tcPr>
            <w:tcW w:w="2484" w:type="dxa"/>
            <w:shd w:val="clear" w:color="auto" w:fill="FFF2CC"/>
            <w:tcMar>
              <w:top w:w="72" w:type="dxa"/>
              <w:left w:w="144" w:type="dxa"/>
              <w:bottom w:w="72" w:type="dxa"/>
              <w:right w:w="144" w:type="dxa"/>
            </w:tcMar>
            <w:hideMark/>
          </w:tcPr>
          <w:p w14:paraId="5F7A07EF" w14:textId="77777777" w:rsidR="0019340C" w:rsidRPr="009A4FBB" w:rsidRDefault="0019340C" w:rsidP="00681D3D">
            <w:pPr>
              <w:jc w:val="both"/>
              <w:rPr>
                <w:rFonts w:ascii="Arial" w:hAnsi="Arial" w:cs="Arial"/>
                <w:sz w:val="20"/>
                <w:lang w:val="fr-CA"/>
              </w:rPr>
            </w:pPr>
            <w:r w:rsidRPr="009A4FBB">
              <w:rPr>
                <w:rFonts w:ascii="Arial" w:hAnsi="Arial" w:cs="Arial"/>
                <w:sz w:val="20"/>
                <w:lang w:val="fr-CA"/>
              </w:rPr>
              <w:t>N</w:t>
            </w:r>
          </w:p>
        </w:tc>
        <w:tc>
          <w:tcPr>
            <w:tcW w:w="3060" w:type="dxa"/>
            <w:shd w:val="clear" w:color="auto" w:fill="FFF2CC"/>
            <w:tcMar>
              <w:top w:w="72" w:type="dxa"/>
              <w:left w:w="144" w:type="dxa"/>
              <w:bottom w:w="72" w:type="dxa"/>
              <w:right w:w="144" w:type="dxa"/>
            </w:tcMar>
          </w:tcPr>
          <w:p w14:paraId="678F3CC8"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7D1BA024" w14:textId="77777777" w:rsidR="0019340C" w:rsidRPr="009A4FBB" w:rsidRDefault="0019340C" w:rsidP="00681D3D">
            <w:pPr>
              <w:jc w:val="both"/>
              <w:rPr>
                <w:rFonts w:ascii="Arial" w:hAnsi="Arial" w:cs="Arial"/>
                <w:sz w:val="20"/>
                <w:lang w:val="fr-CA"/>
              </w:rPr>
            </w:pPr>
          </w:p>
        </w:tc>
      </w:tr>
      <w:tr w:rsidR="0019340C" w:rsidRPr="005719C0" w14:paraId="2A6EB486" w14:textId="77777777" w:rsidTr="00681D3D">
        <w:trPr>
          <w:trHeight w:val="18"/>
        </w:trPr>
        <w:tc>
          <w:tcPr>
            <w:tcW w:w="2484" w:type="dxa"/>
            <w:shd w:val="clear" w:color="auto" w:fill="FFF2CC"/>
            <w:tcMar>
              <w:top w:w="72" w:type="dxa"/>
              <w:left w:w="144" w:type="dxa"/>
              <w:bottom w:w="72" w:type="dxa"/>
              <w:right w:w="144" w:type="dxa"/>
            </w:tcMar>
            <w:hideMark/>
          </w:tcPr>
          <w:p w14:paraId="2A55DB2F" w14:textId="77777777" w:rsidR="0019340C" w:rsidRPr="009A4FBB" w:rsidRDefault="0019340C" w:rsidP="00681D3D">
            <w:pPr>
              <w:jc w:val="both"/>
              <w:rPr>
                <w:rFonts w:ascii="Arial" w:hAnsi="Arial" w:cs="Arial"/>
                <w:sz w:val="20"/>
                <w:lang w:val="fr-CA"/>
              </w:rPr>
            </w:pPr>
            <w:r w:rsidRPr="009A4FBB">
              <w:rPr>
                <w:rFonts w:ascii="Arial" w:hAnsi="Arial" w:cs="Arial"/>
                <w:bCs/>
                <w:sz w:val="20"/>
              </w:rPr>
              <w:t>Age (years)</w:t>
            </w:r>
          </w:p>
        </w:tc>
        <w:tc>
          <w:tcPr>
            <w:tcW w:w="3060" w:type="dxa"/>
            <w:shd w:val="clear" w:color="auto" w:fill="FFF2CC"/>
            <w:tcMar>
              <w:top w:w="72" w:type="dxa"/>
              <w:left w:w="144" w:type="dxa"/>
              <w:bottom w:w="72" w:type="dxa"/>
              <w:right w:w="144" w:type="dxa"/>
            </w:tcMar>
          </w:tcPr>
          <w:p w14:paraId="3AC6708B"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69D84F7F" w14:textId="77777777" w:rsidR="0019340C" w:rsidRPr="009A4FBB" w:rsidRDefault="0019340C" w:rsidP="00681D3D">
            <w:pPr>
              <w:jc w:val="both"/>
              <w:rPr>
                <w:rFonts w:ascii="Arial" w:hAnsi="Arial" w:cs="Arial"/>
                <w:sz w:val="20"/>
                <w:lang w:val="fr-CA"/>
              </w:rPr>
            </w:pPr>
          </w:p>
        </w:tc>
      </w:tr>
      <w:tr w:rsidR="0019340C" w:rsidRPr="005719C0" w14:paraId="355472E4" w14:textId="77777777" w:rsidTr="00681D3D">
        <w:trPr>
          <w:trHeight w:val="18"/>
        </w:trPr>
        <w:tc>
          <w:tcPr>
            <w:tcW w:w="2484" w:type="dxa"/>
            <w:shd w:val="clear" w:color="auto" w:fill="FFF2CC"/>
            <w:tcMar>
              <w:top w:w="72" w:type="dxa"/>
              <w:left w:w="144" w:type="dxa"/>
              <w:bottom w:w="72" w:type="dxa"/>
              <w:right w:w="144" w:type="dxa"/>
            </w:tcMar>
            <w:hideMark/>
          </w:tcPr>
          <w:p w14:paraId="7410360B" w14:textId="77777777" w:rsidR="0019340C" w:rsidRPr="009A4FBB" w:rsidRDefault="0019340C" w:rsidP="00681D3D">
            <w:pPr>
              <w:jc w:val="both"/>
              <w:rPr>
                <w:rFonts w:ascii="Arial" w:hAnsi="Arial" w:cs="Arial"/>
                <w:sz w:val="20"/>
                <w:lang w:val="fr-CA"/>
              </w:rPr>
            </w:pPr>
            <w:r w:rsidRPr="009A4FBB">
              <w:rPr>
                <w:rFonts w:ascii="Arial" w:hAnsi="Arial" w:cs="Arial"/>
                <w:bCs/>
                <w:sz w:val="20"/>
              </w:rPr>
              <w:t>Female; n</w:t>
            </w:r>
          </w:p>
        </w:tc>
        <w:tc>
          <w:tcPr>
            <w:tcW w:w="3060" w:type="dxa"/>
            <w:shd w:val="clear" w:color="auto" w:fill="FFF2CC"/>
            <w:tcMar>
              <w:top w:w="72" w:type="dxa"/>
              <w:left w:w="144" w:type="dxa"/>
              <w:bottom w:w="72" w:type="dxa"/>
              <w:right w:w="144" w:type="dxa"/>
            </w:tcMar>
          </w:tcPr>
          <w:p w14:paraId="2CF63B22"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7D4759FE" w14:textId="77777777" w:rsidR="0019340C" w:rsidRPr="009A4FBB" w:rsidRDefault="0019340C" w:rsidP="00681D3D">
            <w:pPr>
              <w:jc w:val="both"/>
              <w:rPr>
                <w:rFonts w:ascii="Arial" w:hAnsi="Arial" w:cs="Arial"/>
                <w:sz w:val="20"/>
                <w:lang w:val="fr-CA"/>
              </w:rPr>
            </w:pPr>
          </w:p>
        </w:tc>
      </w:tr>
      <w:tr w:rsidR="0019340C" w:rsidRPr="005719C0" w14:paraId="245E74C2" w14:textId="77777777" w:rsidTr="00681D3D">
        <w:trPr>
          <w:trHeight w:val="133"/>
        </w:trPr>
        <w:tc>
          <w:tcPr>
            <w:tcW w:w="2484" w:type="dxa"/>
            <w:shd w:val="clear" w:color="auto" w:fill="FFF2CC"/>
            <w:tcMar>
              <w:top w:w="72" w:type="dxa"/>
              <w:left w:w="144" w:type="dxa"/>
              <w:bottom w:w="72" w:type="dxa"/>
              <w:right w:w="144" w:type="dxa"/>
            </w:tcMar>
            <w:hideMark/>
          </w:tcPr>
          <w:p w14:paraId="03C853FF" w14:textId="77777777" w:rsidR="0019340C" w:rsidRPr="009A4FBB" w:rsidRDefault="0019340C" w:rsidP="00681D3D">
            <w:pPr>
              <w:jc w:val="both"/>
              <w:rPr>
                <w:rFonts w:ascii="Arial" w:hAnsi="Arial" w:cs="Arial"/>
                <w:sz w:val="20"/>
                <w:lang w:val="fr-CA"/>
              </w:rPr>
            </w:pPr>
            <w:r w:rsidRPr="009A4FBB">
              <w:rPr>
                <w:rFonts w:ascii="Arial" w:hAnsi="Arial" w:cs="Arial"/>
                <w:bCs/>
                <w:sz w:val="20"/>
              </w:rPr>
              <w:t>FG</w:t>
            </w:r>
            <w:r>
              <w:rPr>
                <w:rFonts w:ascii="Arial" w:hAnsi="Arial" w:cs="Arial"/>
                <w:bCs/>
                <w:sz w:val="20"/>
              </w:rPr>
              <w:t>/glucose</w:t>
            </w:r>
            <w:r w:rsidRPr="009A4FBB">
              <w:rPr>
                <w:rFonts w:ascii="Arial" w:hAnsi="Arial" w:cs="Arial"/>
                <w:bCs/>
                <w:sz w:val="20"/>
              </w:rPr>
              <w:t xml:space="preserve"> (mmol/L)</w:t>
            </w:r>
          </w:p>
        </w:tc>
        <w:tc>
          <w:tcPr>
            <w:tcW w:w="3060" w:type="dxa"/>
            <w:shd w:val="clear" w:color="auto" w:fill="FFF2CC"/>
            <w:tcMar>
              <w:top w:w="11" w:type="dxa"/>
              <w:left w:w="11" w:type="dxa"/>
              <w:bottom w:w="0" w:type="dxa"/>
              <w:right w:w="11" w:type="dxa"/>
            </w:tcMar>
            <w:vAlign w:val="bottom"/>
          </w:tcPr>
          <w:p w14:paraId="374B15D5" w14:textId="77777777" w:rsidR="0019340C" w:rsidRPr="009A4FBB" w:rsidRDefault="0019340C" w:rsidP="00681D3D">
            <w:pPr>
              <w:jc w:val="both"/>
              <w:rPr>
                <w:rFonts w:ascii="Arial" w:hAnsi="Arial" w:cs="Arial"/>
                <w:sz w:val="20"/>
                <w:lang w:val="fr-CA"/>
              </w:rPr>
            </w:pPr>
          </w:p>
        </w:tc>
        <w:tc>
          <w:tcPr>
            <w:tcW w:w="3600" w:type="dxa"/>
            <w:shd w:val="clear" w:color="auto" w:fill="FFF2CC"/>
            <w:tcMar>
              <w:top w:w="11" w:type="dxa"/>
              <w:left w:w="11" w:type="dxa"/>
              <w:bottom w:w="0" w:type="dxa"/>
              <w:right w:w="11" w:type="dxa"/>
            </w:tcMar>
            <w:vAlign w:val="bottom"/>
          </w:tcPr>
          <w:p w14:paraId="56916F0F" w14:textId="77777777" w:rsidR="0019340C" w:rsidRPr="009A4FBB" w:rsidRDefault="0019340C" w:rsidP="00681D3D">
            <w:pPr>
              <w:jc w:val="both"/>
              <w:rPr>
                <w:rFonts w:ascii="Arial" w:hAnsi="Arial" w:cs="Arial"/>
                <w:sz w:val="20"/>
                <w:lang w:val="fr-CA"/>
              </w:rPr>
            </w:pPr>
          </w:p>
        </w:tc>
      </w:tr>
      <w:tr w:rsidR="0019340C" w:rsidRPr="005719C0" w14:paraId="5A3B8DCF" w14:textId="77777777" w:rsidTr="00681D3D">
        <w:trPr>
          <w:trHeight w:val="28"/>
        </w:trPr>
        <w:tc>
          <w:tcPr>
            <w:tcW w:w="2484" w:type="dxa"/>
            <w:shd w:val="clear" w:color="auto" w:fill="FFF2CC"/>
            <w:tcMar>
              <w:top w:w="72" w:type="dxa"/>
              <w:left w:w="144" w:type="dxa"/>
              <w:bottom w:w="72" w:type="dxa"/>
              <w:right w:w="144" w:type="dxa"/>
            </w:tcMar>
            <w:hideMark/>
          </w:tcPr>
          <w:p w14:paraId="56B1F5F1" w14:textId="77777777" w:rsidR="0019340C" w:rsidRPr="009A4FBB" w:rsidRDefault="0019340C" w:rsidP="00681D3D">
            <w:pPr>
              <w:jc w:val="both"/>
              <w:rPr>
                <w:rFonts w:ascii="Arial" w:hAnsi="Arial" w:cs="Arial"/>
                <w:sz w:val="20"/>
                <w:lang w:val="fr-CA"/>
              </w:rPr>
            </w:pPr>
            <w:r w:rsidRPr="009A4FBB">
              <w:rPr>
                <w:rFonts w:ascii="Arial" w:hAnsi="Arial" w:cs="Arial"/>
                <w:bCs/>
                <w:sz w:val="20"/>
              </w:rPr>
              <w:t>HbA1c (% points)</w:t>
            </w:r>
          </w:p>
        </w:tc>
        <w:tc>
          <w:tcPr>
            <w:tcW w:w="3060" w:type="dxa"/>
            <w:shd w:val="clear" w:color="auto" w:fill="FFF2CC"/>
            <w:tcMar>
              <w:top w:w="72" w:type="dxa"/>
              <w:left w:w="144" w:type="dxa"/>
              <w:bottom w:w="72" w:type="dxa"/>
              <w:right w:w="144" w:type="dxa"/>
            </w:tcMar>
          </w:tcPr>
          <w:p w14:paraId="0434F2A0"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7E4C8FF4" w14:textId="77777777" w:rsidR="0019340C" w:rsidRPr="009A4FBB" w:rsidRDefault="0019340C" w:rsidP="00681D3D">
            <w:pPr>
              <w:jc w:val="both"/>
              <w:rPr>
                <w:rFonts w:ascii="Arial" w:hAnsi="Arial" w:cs="Arial"/>
                <w:sz w:val="20"/>
                <w:lang w:val="fr-CA"/>
              </w:rPr>
            </w:pPr>
          </w:p>
        </w:tc>
      </w:tr>
      <w:tr w:rsidR="0019340C" w:rsidRPr="005719C0" w14:paraId="5586BE31" w14:textId="77777777" w:rsidTr="00681D3D">
        <w:trPr>
          <w:trHeight w:val="18"/>
        </w:trPr>
        <w:tc>
          <w:tcPr>
            <w:tcW w:w="2484" w:type="dxa"/>
            <w:shd w:val="clear" w:color="auto" w:fill="FFF2CC"/>
            <w:tcMar>
              <w:top w:w="72" w:type="dxa"/>
              <w:left w:w="144" w:type="dxa"/>
              <w:bottom w:w="72" w:type="dxa"/>
              <w:right w:w="144" w:type="dxa"/>
            </w:tcMar>
            <w:hideMark/>
          </w:tcPr>
          <w:p w14:paraId="39BC15F1" w14:textId="77777777" w:rsidR="0019340C" w:rsidRPr="009A4FBB" w:rsidRDefault="0019340C" w:rsidP="00681D3D">
            <w:pPr>
              <w:jc w:val="both"/>
              <w:rPr>
                <w:rFonts w:ascii="Arial" w:hAnsi="Arial" w:cs="Arial"/>
                <w:sz w:val="20"/>
                <w:lang w:val="fr-CA"/>
              </w:rPr>
            </w:pPr>
            <w:r w:rsidRPr="009A4FBB">
              <w:rPr>
                <w:rFonts w:ascii="Arial" w:hAnsi="Arial" w:cs="Arial"/>
                <w:bCs/>
                <w:sz w:val="20"/>
              </w:rPr>
              <w:t>BMI (kg/m</w:t>
            </w:r>
            <w:r w:rsidRPr="009A4FBB">
              <w:rPr>
                <w:rFonts w:ascii="Arial" w:hAnsi="Arial" w:cs="Arial"/>
                <w:bCs/>
                <w:sz w:val="20"/>
                <w:vertAlign w:val="superscript"/>
              </w:rPr>
              <w:t>2</w:t>
            </w:r>
            <w:r w:rsidRPr="009A4FBB">
              <w:rPr>
                <w:rFonts w:ascii="Arial" w:hAnsi="Arial" w:cs="Arial"/>
                <w:bCs/>
                <w:sz w:val="20"/>
              </w:rPr>
              <w:t>)</w:t>
            </w:r>
          </w:p>
        </w:tc>
        <w:tc>
          <w:tcPr>
            <w:tcW w:w="3060" w:type="dxa"/>
            <w:shd w:val="clear" w:color="auto" w:fill="FFF2CC"/>
            <w:tcMar>
              <w:top w:w="72" w:type="dxa"/>
              <w:left w:w="144" w:type="dxa"/>
              <w:bottom w:w="72" w:type="dxa"/>
              <w:right w:w="144" w:type="dxa"/>
            </w:tcMar>
          </w:tcPr>
          <w:p w14:paraId="7FA28CEC"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1A0539CA" w14:textId="77777777" w:rsidR="0019340C" w:rsidRPr="009A4FBB" w:rsidRDefault="0019340C" w:rsidP="00681D3D">
            <w:pPr>
              <w:jc w:val="both"/>
              <w:rPr>
                <w:rFonts w:ascii="Arial" w:hAnsi="Arial" w:cs="Arial"/>
                <w:sz w:val="20"/>
                <w:lang w:val="fr-CA"/>
              </w:rPr>
            </w:pPr>
          </w:p>
        </w:tc>
      </w:tr>
      <w:tr w:rsidR="0019340C" w:rsidRPr="005719C0" w14:paraId="11B329C0" w14:textId="77777777" w:rsidTr="00681D3D">
        <w:trPr>
          <w:trHeight w:val="18"/>
        </w:trPr>
        <w:tc>
          <w:tcPr>
            <w:tcW w:w="2484" w:type="dxa"/>
            <w:shd w:val="clear" w:color="auto" w:fill="FFF2CC"/>
            <w:tcMar>
              <w:top w:w="72" w:type="dxa"/>
              <w:left w:w="144" w:type="dxa"/>
              <w:bottom w:w="72" w:type="dxa"/>
              <w:right w:w="144" w:type="dxa"/>
            </w:tcMar>
            <w:hideMark/>
          </w:tcPr>
          <w:p w14:paraId="2D3B4667" w14:textId="77777777" w:rsidR="0019340C" w:rsidRPr="009A4FBB" w:rsidRDefault="0019340C" w:rsidP="00681D3D">
            <w:pPr>
              <w:jc w:val="both"/>
              <w:rPr>
                <w:rFonts w:ascii="Arial" w:hAnsi="Arial" w:cs="Arial"/>
                <w:sz w:val="20"/>
                <w:lang w:val="fr-CA"/>
              </w:rPr>
            </w:pPr>
            <w:r w:rsidRPr="009A4FBB">
              <w:rPr>
                <w:rFonts w:ascii="Arial" w:hAnsi="Arial" w:cs="Arial"/>
                <w:bCs/>
                <w:sz w:val="20"/>
              </w:rPr>
              <w:t>Family history</w:t>
            </w:r>
          </w:p>
        </w:tc>
        <w:tc>
          <w:tcPr>
            <w:tcW w:w="3060" w:type="dxa"/>
            <w:shd w:val="clear" w:color="auto" w:fill="FFF2CC"/>
            <w:tcMar>
              <w:top w:w="72" w:type="dxa"/>
              <w:left w:w="144" w:type="dxa"/>
              <w:bottom w:w="72" w:type="dxa"/>
              <w:right w:w="144" w:type="dxa"/>
            </w:tcMar>
          </w:tcPr>
          <w:p w14:paraId="5608A6C6"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24F2CD1A" w14:textId="77777777" w:rsidR="0019340C" w:rsidRPr="009A4FBB" w:rsidRDefault="0019340C" w:rsidP="00681D3D">
            <w:pPr>
              <w:jc w:val="both"/>
              <w:rPr>
                <w:rFonts w:ascii="Arial" w:hAnsi="Arial" w:cs="Arial"/>
                <w:sz w:val="20"/>
                <w:lang w:val="fr-CA"/>
              </w:rPr>
            </w:pPr>
          </w:p>
        </w:tc>
      </w:tr>
      <w:tr w:rsidR="0019340C" w:rsidRPr="005719C0" w14:paraId="2F076BB6" w14:textId="77777777" w:rsidTr="00681D3D">
        <w:trPr>
          <w:trHeight w:val="18"/>
        </w:trPr>
        <w:tc>
          <w:tcPr>
            <w:tcW w:w="2484" w:type="dxa"/>
            <w:shd w:val="clear" w:color="auto" w:fill="FFF2CC"/>
            <w:tcMar>
              <w:top w:w="72" w:type="dxa"/>
              <w:left w:w="144" w:type="dxa"/>
              <w:bottom w:w="72" w:type="dxa"/>
              <w:right w:w="144" w:type="dxa"/>
            </w:tcMar>
          </w:tcPr>
          <w:p w14:paraId="21557348" w14:textId="77777777" w:rsidR="0019340C" w:rsidRPr="009A4FBB" w:rsidRDefault="0019340C" w:rsidP="00681D3D">
            <w:pPr>
              <w:jc w:val="both"/>
              <w:rPr>
                <w:rFonts w:ascii="Arial" w:hAnsi="Arial" w:cs="Arial"/>
                <w:sz w:val="20"/>
                <w:lang w:val="fr-CA"/>
              </w:rPr>
            </w:pPr>
            <w:r>
              <w:rPr>
                <w:rFonts w:ascii="Arial" w:hAnsi="Arial" w:cs="Arial"/>
                <w:bCs/>
                <w:sz w:val="20"/>
              </w:rPr>
              <w:t>GS-G</w:t>
            </w:r>
          </w:p>
        </w:tc>
        <w:tc>
          <w:tcPr>
            <w:tcW w:w="3060" w:type="dxa"/>
            <w:shd w:val="clear" w:color="auto" w:fill="FFF2CC"/>
            <w:tcMar>
              <w:top w:w="72" w:type="dxa"/>
              <w:left w:w="144" w:type="dxa"/>
              <w:bottom w:w="72" w:type="dxa"/>
              <w:right w:w="144" w:type="dxa"/>
            </w:tcMar>
          </w:tcPr>
          <w:p w14:paraId="66346466"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02FC95B1" w14:textId="77777777" w:rsidR="0019340C" w:rsidRPr="009A4FBB" w:rsidRDefault="0019340C" w:rsidP="00681D3D">
            <w:pPr>
              <w:jc w:val="both"/>
              <w:rPr>
                <w:rFonts w:ascii="Arial" w:hAnsi="Arial" w:cs="Arial"/>
                <w:sz w:val="20"/>
                <w:lang w:val="fr-CA"/>
              </w:rPr>
            </w:pPr>
          </w:p>
        </w:tc>
      </w:tr>
      <w:tr w:rsidR="0019340C" w:rsidRPr="005719C0" w14:paraId="77AA99FC" w14:textId="77777777" w:rsidTr="00681D3D">
        <w:trPr>
          <w:trHeight w:val="18"/>
        </w:trPr>
        <w:tc>
          <w:tcPr>
            <w:tcW w:w="2484" w:type="dxa"/>
            <w:shd w:val="clear" w:color="auto" w:fill="FFF2CC"/>
            <w:tcMar>
              <w:top w:w="72" w:type="dxa"/>
              <w:left w:w="144" w:type="dxa"/>
              <w:bottom w:w="72" w:type="dxa"/>
              <w:right w:w="144" w:type="dxa"/>
            </w:tcMar>
          </w:tcPr>
          <w:p w14:paraId="4ABBF8BD" w14:textId="77777777" w:rsidR="0019340C" w:rsidRPr="009A4FBB" w:rsidRDefault="0019340C" w:rsidP="00681D3D">
            <w:pPr>
              <w:jc w:val="both"/>
              <w:rPr>
                <w:rFonts w:ascii="Arial" w:hAnsi="Arial" w:cs="Arial"/>
                <w:sz w:val="20"/>
                <w:lang w:val="fr-CA"/>
              </w:rPr>
            </w:pPr>
            <w:r w:rsidRPr="009A4FBB">
              <w:rPr>
                <w:rFonts w:ascii="Arial" w:hAnsi="Arial" w:cs="Arial"/>
                <w:bCs/>
                <w:sz w:val="20"/>
              </w:rPr>
              <w:t>G</w:t>
            </w:r>
            <w:r>
              <w:rPr>
                <w:rFonts w:ascii="Arial" w:hAnsi="Arial" w:cs="Arial"/>
                <w:bCs/>
                <w:sz w:val="20"/>
              </w:rPr>
              <w:t>S-E</w:t>
            </w:r>
          </w:p>
        </w:tc>
        <w:tc>
          <w:tcPr>
            <w:tcW w:w="3060" w:type="dxa"/>
            <w:shd w:val="clear" w:color="auto" w:fill="FFF2CC"/>
            <w:tcMar>
              <w:top w:w="72" w:type="dxa"/>
              <w:left w:w="144" w:type="dxa"/>
              <w:bottom w:w="72" w:type="dxa"/>
              <w:right w:w="144" w:type="dxa"/>
            </w:tcMar>
          </w:tcPr>
          <w:p w14:paraId="2842506A"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1313BF9D" w14:textId="77777777" w:rsidR="0019340C" w:rsidRPr="009A4FBB" w:rsidRDefault="0019340C" w:rsidP="00681D3D">
            <w:pPr>
              <w:jc w:val="both"/>
              <w:rPr>
                <w:rFonts w:ascii="Arial" w:hAnsi="Arial" w:cs="Arial"/>
                <w:sz w:val="20"/>
                <w:lang w:val="fr-CA"/>
              </w:rPr>
            </w:pPr>
          </w:p>
        </w:tc>
      </w:tr>
      <w:tr w:rsidR="0019340C" w:rsidRPr="005719C0" w14:paraId="689D7B31" w14:textId="77777777" w:rsidTr="00681D3D">
        <w:trPr>
          <w:trHeight w:val="18"/>
        </w:trPr>
        <w:tc>
          <w:tcPr>
            <w:tcW w:w="2484" w:type="dxa"/>
            <w:shd w:val="clear" w:color="auto" w:fill="FFF2CC"/>
            <w:tcMar>
              <w:top w:w="72" w:type="dxa"/>
              <w:left w:w="144" w:type="dxa"/>
              <w:bottom w:w="72" w:type="dxa"/>
              <w:right w:w="144" w:type="dxa"/>
            </w:tcMar>
          </w:tcPr>
          <w:p w14:paraId="66E26257" w14:textId="77777777" w:rsidR="0019340C" w:rsidRPr="009A4FBB" w:rsidRDefault="0019340C" w:rsidP="00681D3D">
            <w:pPr>
              <w:jc w:val="both"/>
              <w:rPr>
                <w:rFonts w:ascii="Arial" w:hAnsi="Arial" w:cs="Arial"/>
                <w:bCs/>
                <w:sz w:val="20"/>
              </w:rPr>
            </w:pPr>
            <w:r>
              <w:rPr>
                <w:rFonts w:ascii="Arial" w:hAnsi="Arial" w:cs="Arial"/>
                <w:bCs/>
                <w:sz w:val="20"/>
              </w:rPr>
              <w:t>GS-U</w:t>
            </w:r>
          </w:p>
        </w:tc>
        <w:tc>
          <w:tcPr>
            <w:tcW w:w="3060" w:type="dxa"/>
            <w:shd w:val="clear" w:color="auto" w:fill="FFF2CC"/>
            <w:tcMar>
              <w:top w:w="72" w:type="dxa"/>
              <w:left w:w="144" w:type="dxa"/>
              <w:bottom w:w="72" w:type="dxa"/>
              <w:right w:w="144" w:type="dxa"/>
            </w:tcMar>
          </w:tcPr>
          <w:p w14:paraId="15E37EF2" w14:textId="77777777" w:rsidR="0019340C" w:rsidRPr="009A4FBB" w:rsidRDefault="0019340C" w:rsidP="00681D3D">
            <w:pPr>
              <w:jc w:val="both"/>
              <w:rPr>
                <w:rFonts w:ascii="Arial" w:hAnsi="Arial" w:cs="Arial"/>
                <w:sz w:val="20"/>
                <w:lang w:val="fr-CA"/>
              </w:rPr>
            </w:pPr>
          </w:p>
        </w:tc>
        <w:tc>
          <w:tcPr>
            <w:tcW w:w="3600" w:type="dxa"/>
            <w:shd w:val="clear" w:color="auto" w:fill="FFF2CC"/>
            <w:tcMar>
              <w:top w:w="72" w:type="dxa"/>
              <w:left w:w="144" w:type="dxa"/>
              <w:bottom w:w="72" w:type="dxa"/>
              <w:right w:w="144" w:type="dxa"/>
            </w:tcMar>
          </w:tcPr>
          <w:p w14:paraId="5389CD80" w14:textId="77777777" w:rsidR="0019340C" w:rsidRPr="009A4FBB" w:rsidRDefault="0019340C" w:rsidP="00681D3D">
            <w:pPr>
              <w:jc w:val="both"/>
              <w:rPr>
                <w:rFonts w:ascii="Arial" w:hAnsi="Arial" w:cs="Arial"/>
                <w:sz w:val="20"/>
                <w:lang w:val="fr-CA"/>
              </w:rPr>
            </w:pPr>
          </w:p>
        </w:tc>
      </w:tr>
    </w:tbl>
    <w:p w14:paraId="5D740D74" w14:textId="77777777" w:rsidR="0019340C" w:rsidRDefault="0019340C" w:rsidP="0019340C">
      <w:pPr>
        <w:jc w:val="both"/>
        <w:rPr>
          <w:rFonts w:ascii="Arial" w:hAnsi="Arial" w:cs="Arial"/>
        </w:rPr>
      </w:pPr>
    </w:p>
    <w:p w14:paraId="40569B07" w14:textId="77777777" w:rsidR="0019340C" w:rsidRDefault="0019340C" w:rsidP="0019340C">
      <w:pPr>
        <w:jc w:val="both"/>
        <w:rPr>
          <w:rFonts w:ascii="Arial" w:hAnsi="Arial" w:cs="Arial"/>
        </w:rPr>
      </w:pPr>
    </w:p>
    <w:p w14:paraId="55862CD7" w14:textId="77777777" w:rsidR="0019340C" w:rsidRPr="0019340C" w:rsidRDefault="0019340C" w:rsidP="0019340C">
      <w:pPr>
        <w:numPr>
          <w:ilvl w:val="0"/>
          <w:numId w:val="26"/>
        </w:numPr>
        <w:jc w:val="both"/>
        <w:rPr>
          <w:rFonts w:ascii="Arial" w:hAnsi="Arial" w:cs="Arial"/>
        </w:rPr>
      </w:pPr>
      <w:r w:rsidRPr="0019340C">
        <w:rPr>
          <w:rFonts w:ascii="Arial" w:hAnsi="Arial" w:cs="Arial"/>
          <w:i/>
        </w:rPr>
        <w:t xml:space="preserve">Effect of weighted HbA1c-raising allele on baseline HbA1c levels (% points) </w:t>
      </w:r>
    </w:p>
    <w:p w14:paraId="17731105" w14:textId="77777777" w:rsidR="0019340C" w:rsidRDefault="0019340C" w:rsidP="0019340C">
      <w:pPr>
        <w:jc w:val="both"/>
        <w:rPr>
          <w:rFonts w:ascii="Arial" w:hAnsi="Arial" w:cs="Arial"/>
          <w:i/>
        </w:rPr>
      </w:pPr>
    </w:p>
    <w:p w14:paraId="3460A949" w14:textId="77777777" w:rsidR="0019340C" w:rsidRPr="000574A0" w:rsidRDefault="0019340C" w:rsidP="0019340C">
      <w:pPr>
        <w:jc w:val="both"/>
        <w:rPr>
          <w:rFonts w:ascii="Arial" w:hAnsi="Arial" w:cs="Arial"/>
        </w:rPr>
      </w:pPr>
      <w:r>
        <w:rPr>
          <w:rFonts w:ascii="Arial" w:hAnsi="Arial" w:cs="Arial"/>
        </w:rPr>
        <w:t>Variance explained is by the GS only, i.e., the difference in the variance explained by the “full” model (e.g. GS-G, age and sex) and the “reduced model” with only the usual covariates (age and sex).</w:t>
      </w:r>
    </w:p>
    <w:p w14:paraId="7B4B1F65" w14:textId="77777777" w:rsidR="0019340C" w:rsidRPr="006B55EA" w:rsidRDefault="0019340C" w:rsidP="0019340C">
      <w:pPr>
        <w:ind w:left="720"/>
        <w:jc w:val="both"/>
        <w:rPr>
          <w:rFonts w:ascii="Arial" w:hAnsi="Arial" w:cs="Arial"/>
        </w:rPr>
      </w:pPr>
    </w:p>
    <w:tbl>
      <w:tblPr>
        <w:tblW w:w="7414" w:type="dxa"/>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285"/>
        <w:gridCol w:w="886"/>
        <w:gridCol w:w="616"/>
        <w:gridCol w:w="1157"/>
        <w:gridCol w:w="840"/>
        <w:gridCol w:w="585"/>
        <w:gridCol w:w="2045"/>
      </w:tblGrid>
      <w:tr w:rsidR="0019340C" w14:paraId="390EBA80" w14:textId="77777777" w:rsidTr="00681D3D">
        <w:trPr>
          <w:trHeight w:val="70"/>
        </w:trPr>
        <w:tc>
          <w:tcPr>
            <w:tcW w:w="1285" w:type="dxa"/>
            <w:shd w:val="clear" w:color="auto" w:fill="FFE599"/>
          </w:tcPr>
          <w:p w14:paraId="0C0069A5" w14:textId="77777777" w:rsidR="0019340C" w:rsidRPr="000C4E58" w:rsidRDefault="0019340C" w:rsidP="00681D3D">
            <w:pPr>
              <w:jc w:val="center"/>
              <w:rPr>
                <w:rFonts w:ascii="Arial" w:hAnsi="Arial" w:cs="Arial"/>
                <w:b/>
                <w:bCs/>
                <w:sz w:val="20"/>
              </w:rPr>
            </w:pPr>
            <w:r>
              <w:rPr>
                <w:rFonts w:ascii="Arial" w:hAnsi="Arial" w:cs="Arial"/>
                <w:b/>
                <w:bCs/>
                <w:sz w:val="20"/>
              </w:rPr>
              <w:t>GS</w:t>
            </w:r>
          </w:p>
        </w:tc>
        <w:tc>
          <w:tcPr>
            <w:tcW w:w="886" w:type="dxa"/>
            <w:shd w:val="clear" w:color="auto" w:fill="FFE599"/>
          </w:tcPr>
          <w:p w14:paraId="06E18D7A" w14:textId="77777777" w:rsidR="0019340C" w:rsidRPr="000C4E58" w:rsidRDefault="0019340C" w:rsidP="00681D3D">
            <w:pPr>
              <w:jc w:val="center"/>
              <w:rPr>
                <w:rFonts w:ascii="Arial" w:hAnsi="Arial" w:cs="Arial"/>
                <w:b/>
                <w:bCs/>
                <w:sz w:val="20"/>
              </w:rPr>
            </w:pPr>
            <w:r w:rsidRPr="000C4E58">
              <w:rPr>
                <w:rFonts w:ascii="Arial" w:hAnsi="Arial" w:cs="Arial"/>
                <w:b/>
                <w:bCs/>
                <w:sz w:val="20"/>
              </w:rPr>
              <w:t>Beta</w:t>
            </w:r>
          </w:p>
        </w:tc>
        <w:tc>
          <w:tcPr>
            <w:tcW w:w="616" w:type="dxa"/>
            <w:shd w:val="clear" w:color="auto" w:fill="FFE599"/>
          </w:tcPr>
          <w:p w14:paraId="15FD2D15" w14:textId="77777777" w:rsidR="0019340C" w:rsidRDefault="0019340C" w:rsidP="00681D3D">
            <w:pPr>
              <w:jc w:val="center"/>
              <w:rPr>
                <w:rFonts w:ascii="Arial" w:hAnsi="Arial" w:cs="Arial"/>
                <w:b/>
                <w:bCs/>
                <w:sz w:val="20"/>
              </w:rPr>
            </w:pPr>
            <w:r>
              <w:rPr>
                <w:rFonts w:ascii="Arial" w:hAnsi="Arial" w:cs="Arial"/>
                <w:b/>
                <w:bCs/>
                <w:sz w:val="20"/>
              </w:rPr>
              <w:t>SE</w:t>
            </w:r>
          </w:p>
        </w:tc>
        <w:tc>
          <w:tcPr>
            <w:tcW w:w="1157" w:type="dxa"/>
            <w:shd w:val="clear" w:color="auto" w:fill="FFE599"/>
          </w:tcPr>
          <w:p w14:paraId="2CB7351A" w14:textId="77777777" w:rsidR="0019340C" w:rsidRDefault="0019340C" w:rsidP="00681D3D">
            <w:pPr>
              <w:jc w:val="center"/>
              <w:rPr>
                <w:rFonts w:ascii="Arial" w:hAnsi="Arial" w:cs="Arial"/>
                <w:b/>
                <w:bCs/>
                <w:sz w:val="20"/>
              </w:rPr>
            </w:pPr>
            <w:r>
              <w:rPr>
                <w:rFonts w:ascii="Arial" w:hAnsi="Arial" w:cs="Arial"/>
                <w:b/>
                <w:bCs/>
                <w:sz w:val="20"/>
              </w:rPr>
              <w:t>95%CI</w:t>
            </w:r>
          </w:p>
        </w:tc>
        <w:tc>
          <w:tcPr>
            <w:tcW w:w="840" w:type="dxa"/>
            <w:shd w:val="clear" w:color="auto" w:fill="FFE599"/>
          </w:tcPr>
          <w:p w14:paraId="0B7D0250" w14:textId="77777777" w:rsidR="0019340C" w:rsidRDefault="0019340C" w:rsidP="00681D3D">
            <w:pPr>
              <w:jc w:val="center"/>
              <w:rPr>
                <w:rFonts w:ascii="Arial" w:hAnsi="Arial" w:cs="Arial"/>
                <w:b/>
                <w:bCs/>
                <w:sz w:val="20"/>
              </w:rPr>
            </w:pPr>
            <w:r>
              <w:rPr>
                <w:rFonts w:ascii="Arial" w:hAnsi="Arial" w:cs="Arial"/>
                <w:b/>
                <w:bCs/>
                <w:sz w:val="20"/>
              </w:rPr>
              <w:t>P</w:t>
            </w:r>
          </w:p>
        </w:tc>
        <w:tc>
          <w:tcPr>
            <w:tcW w:w="585" w:type="dxa"/>
            <w:shd w:val="clear" w:color="auto" w:fill="FFE599"/>
          </w:tcPr>
          <w:p w14:paraId="55CE5EB3" w14:textId="77777777" w:rsidR="0019340C" w:rsidRDefault="0019340C" w:rsidP="00681D3D">
            <w:pPr>
              <w:jc w:val="center"/>
              <w:rPr>
                <w:rFonts w:ascii="Arial" w:hAnsi="Arial" w:cs="Arial"/>
                <w:b/>
                <w:bCs/>
                <w:sz w:val="20"/>
              </w:rPr>
            </w:pPr>
            <w:r>
              <w:rPr>
                <w:rFonts w:ascii="Arial" w:hAnsi="Arial" w:cs="Arial"/>
                <w:b/>
                <w:bCs/>
                <w:sz w:val="20"/>
              </w:rPr>
              <w:t>N</w:t>
            </w:r>
          </w:p>
        </w:tc>
        <w:tc>
          <w:tcPr>
            <w:tcW w:w="2045" w:type="dxa"/>
            <w:shd w:val="clear" w:color="auto" w:fill="FFE599"/>
          </w:tcPr>
          <w:p w14:paraId="6913D63C" w14:textId="77777777" w:rsidR="0019340C" w:rsidRDefault="0019340C" w:rsidP="00681D3D">
            <w:pPr>
              <w:jc w:val="center"/>
              <w:rPr>
                <w:rFonts w:ascii="Arial" w:hAnsi="Arial" w:cs="Arial"/>
                <w:b/>
                <w:bCs/>
                <w:sz w:val="20"/>
              </w:rPr>
            </w:pPr>
            <w:r>
              <w:rPr>
                <w:rFonts w:ascii="Arial" w:hAnsi="Arial" w:cs="Arial"/>
                <w:b/>
                <w:bCs/>
                <w:sz w:val="20"/>
              </w:rPr>
              <w:t>Variance explained</w:t>
            </w:r>
          </w:p>
        </w:tc>
      </w:tr>
      <w:tr w:rsidR="0019340C" w:rsidRPr="000C4E58" w14:paraId="33AD0C78" w14:textId="77777777" w:rsidTr="00681D3D">
        <w:trPr>
          <w:trHeight w:val="17"/>
        </w:trPr>
        <w:tc>
          <w:tcPr>
            <w:tcW w:w="1285" w:type="dxa"/>
            <w:shd w:val="clear" w:color="auto" w:fill="FFF2CC"/>
          </w:tcPr>
          <w:p w14:paraId="0515A043" w14:textId="77777777" w:rsidR="0019340C" w:rsidRPr="000C4E58" w:rsidRDefault="0019340C" w:rsidP="00681D3D">
            <w:pPr>
              <w:jc w:val="both"/>
              <w:rPr>
                <w:rFonts w:ascii="Arial" w:hAnsi="Arial" w:cs="Arial"/>
                <w:b/>
                <w:bCs/>
                <w:sz w:val="20"/>
              </w:rPr>
            </w:pPr>
            <w:r w:rsidRPr="00A02FE9">
              <w:rPr>
                <w:rFonts w:ascii="Arial" w:hAnsi="Arial" w:cs="Arial"/>
                <w:b/>
                <w:bCs/>
              </w:rPr>
              <w:t>G</w:t>
            </w:r>
            <w:r>
              <w:rPr>
                <w:rFonts w:ascii="Arial" w:hAnsi="Arial" w:cs="Arial"/>
                <w:b/>
                <w:bCs/>
              </w:rPr>
              <w:t>S-G</w:t>
            </w:r>
          </w:p>
        </w:tc>
        <w:tc>
          <w:tcPr>
            <w:tcW w:w="886" w:type="dxa"/>
            <w:shd w:val="clear" w:color="auto" w:fill="FFF2CC"/>
          </w:tcPr>
          <w:p w14:paraId="29B1E310" w14:textId="77777777" w:rsidR="0019340C" w:rsidRPr="000C4E58" w:rsidRDefault="0019340C" w:rsidP="00681D3D">
            <w:pPr>
              <w:jc w:val="both"/>
              <w:rPr>
                <w:rFonts w:ascii="Arial" w:hAnsi="Arial" w:cs="Arial"/>
                <w:sz w:val="20"/>
              </w:rPr>
            </w:pPr>
          </w:p>
        </w:tc>
        <w:tc>
          <w:tcPr>
            <w:tcW w:w="616" w:type="dxa"/>
            <w:shd w:val="clear" w:color="auto" w:fill="FFF2CC"/>
          </w:tcPr>
          <w:p w14:paraId="2860A38C" w14:textId="77777777" w:rsidR="0019340C" w:rsidRPr="000C4E58" w:rsidRDefault="0019340C" w:rsidP="00681D3D">
            <w:pPr>
              <w:jc w:val="both"/>
              <w:rPr>
                <w:rFonts w:ascii="Arial" w:hAnsi="Arial" w:cs="Arial"/>
                <w:sz w:val="20"/>
              </w:rPr>
            </w:pPr>
          </w:p>
        </w:tc>
        <w:tc>
          <w:tcPr>
            <w:tcW w:w="1157" w:type="dxa"/>
            <w:shd w:val="clear" w:color="auto" w:fill="FFF2CC"/>
          </w:tcPr>
          <w:p w14:paraId="1E6EF752" w14:textId="77777777" w:rsidR="0019340C" w:rsidRPr="000C4E58" w:rsidRDefault="0019340C" w:rsidP="00681D3D">
            <w:pPr>
              <w:jc w:val="both"/>
              <w:rPr>
                <w:rFonts w:ascii="Arial" w:hAnsi="Arial" w:cs="Arial"/>
                <w:sz w:val="20"/>
              </w:rPr>
            </w:pPr>
          </w:p>
        </w:tc>
        <w:tc>
          <w:tcPr>
            <w:tcW w:w="840" w:type="dxa"/>
            <w:shd w:val="clear" w:color="auto" w:fill="FFF2CC"/>
          </w:tcPr>
          <w:p w14:paraId="2212C6E1" w14:textId="77777777" w:rsidR="0019340C" w:rsidRPr="000C4E58" w:rsidRDefault="0019340C" w:rsidP="00681D3D">
            <w:pPr>
              <w:jc w:val="both"/>
              <w:rPr>
                <w:rFonts w:ascii="Arial" w:hAnsi="Arial" w:cs="Arial"/>
                <w:sz w:val="20"/>
              </w:rPr>
            </w:pPr>
          </w:p>
        </w:tc>
        <w:tc>
          <w:tcPr>
            <w:tcW w:w="585" w:type="dxa"/>
            <w:shd w:val="clear" w:color="auto" w:fill="FFF2CC"/>
          </w:tcPr>
          <w:p w14:paraId="45646128" w14:textId="77777777" w:rsidR="0019340C" w:rsidRPr="000C4E58" w:rsidRDefault="0019340C" w:rsidP="00681D3D">
            <w:pPr>
              <w:jc w:val="both"/>
              <w:rPr>
                <w:rFonts w:ascii="Arial" w:hAnsi="Arial" w:cs="Arial"/>
                <w:sz w:val="20"/>
              </w:rPr>
            </w:pPr>
          </w:p>
        </w:tc>
        <w:tc>
          <w:tcPr>
            <w:tcW w:w="2045" w:type="dxa"/>
            <w:shd w:val="clear" w:color="auto" w:fill="FFF2CC"/>
          </w:tcPr>
          <w:p w14:paraId="36F016F2" w14:textId="77777777" w:rsidR="0019340C" w:rsidRPr="000C4E58" w:rsidRDefault="0019340C" w:rsidP="00681D3D">
            <w:pPr>
              <w:jc w:val="both"/>
              <w:rPr>
                <w:rFonts w:ascii="Arial" w:hAnsi="Arial" w:cs="Arial"/>
                <w:sz w:val="20"/>
              </w:rPr>
            </w:pPr>
          </w:p>
        </w:tc>
      </w:tr>
      <w:tr w:rsidR="0019340C" w:rsidRPr="000C4E58" w14:paraId="1866090C" w14:textId="77777777" w:rsidTr="00681D3D">
        <w:trPr>
          <w:trHeight w:val="70"/>
        </w:trPr>
        <w:tc>
          <w:tcPr>
            <w:tcW w:w="1285" w:type="dxa"/>
            <w:shd w:val="clear" w:color="auto" w:fill="FFF2CC"/>
          </w:tcPr>
          <w:p w14:paraId="10C4272C" w14:textId="77777777" w:rsidR="0019340C" w:rsidRPr="000C4E58" w:rsidRDefault="0019340C" w:rsidP="00681D3D">
            <w:pPr>
              <w:jc w:val="both"/>
              <w:rPr>
                <w:rFonts w:ascii="Arial" w:hAnsi="Arial" w:cs="Arial"/>
                <w:b/>
                <w:bCs/>
                <w:sz w:val="20"/>
              </w:rPr>
            </w:pPr>
            <w:r>
              <w:rPr>
                <w:rFonts w:ascii="Arial" w:hAnsi="Arial" w:cs="Arial"/>
                <w:b/>
                <w:bCs/>
              </w:rPr>
              <w:t>GS-E</w:t>
            </w:r>
          </w:p>
        </w:tc>
        <w:tc>
          <w:tcPr>
            <w:tcW w:w="886" w:type="dxa"/>
            <w:shd w:val="clear" w:color="auto" w:fill="FFF2CC"/>
          </w:tcPr>
          <w:p w14:paraId="501F72B7" w14:textId="77777777" w:rsidR="0019340C" w:rsidRPr="000C4E58" w:rsidRDefault="0019340C" w:rsidP="00681D3D">
            <w:pPr>
              <w:jc w:val="both"/>
              <w:rPr>
                <w:rFonts w:ascii="Arial" w:hAnsi="Arial" w:cs="Arial"/>
                <w:sz w:val="20"/>
              </w:rPr>
            </w:pPr>
          </w:p>
        </w:tc>
        <w:tc>
          <w:tcPr>
            <w:tcW w:w="616" w:type="dxa"/>
            <w:shd w:val="clear" w:color="auto" w:fill="FFF2CC"/>
          </w:tcPr>
          <w:p w14:paraId="6180A501" w14:textId="77777777" w:rsidR="0019340C" w:rsidRPr="000C4E58" w:rsidRDefault="0019340C" w:rsidP="00681D3D">
            <w:pPr>
              <w:jc w:val="both"/>
              <w:rPr>
                <w:rFonts w:ascii="Arial" w:hAnsi="Arial" w:cs="Arial"/>
                <w:sz w:val="20"/>
              </w:rPr>
            </w:pPr>
          </w:p>
        </w:tc>
        <w:tc>
          <w:tcPr>
            <w:tcW w:w="1157" w:type="dxa"/>
            <w:shd w:val="clear" w:color="auto" w:fill="FFF2CC"/>
          </w:tcPr>
          <w:p w14:paraId="1F46FEFE" w14:textId="77777777" w:rsidR="0019340C" w:rsidRPr="000C4E58" w:rsidRDefault="0019340C" w:rsidP="00681D3D">
            <w:pPr>
              <w:jc w:val="both"/>
              <w:rPr>
                <w:rFonts w:ascii="Arial" w:hAnsi="Arial" w:cs="Arial"/>
                <w:sz w:val="20"/>
              </w:rPr>
            </w:pPr>
          </w:p>
        </w:tc>
        <w:tc>
          <w:tcPr>
            <w:tcW w:w="840" w:type="dxa"/>
            <w:shd w:val="clear" w:color="auto" w:fill="FFF2CC"/>
          </w:tcPr>
          <w:p w14:paraId="01B111C5" w14:textId="77777777" w:rsidR="0019340C" w:rsidRPr="000C4E58" w:rsidRDefault="0019340C" w:rsidP="00681D3D">
            <w:pPr>
              <w:jc w:val="both"/>
              <w:rPr>
                <w:rFonts w:ascii="Arial" w:hAnsi="Arial" w:cs="Arial"/>
                <w:sz w:val="20"/>
              </w:rPr>
            </w:pPr>
          </w:p>
        </w:tc>
        <w:tc>
          <w:tcPr>
            <w:tcW w:w="585" w:type="dxa"/>
            <w:shd w:val="clear" w:color="auto" w:fill="FFF2CC"/>
          </w:tcPr>
          <w:p w14:paraId="01036E97" w14:textId="77777777" w:rsidR="0019340C" w:rsidRPr="000C4E58" w:rsidRDefault="0019340C" w:rsidP="00681D3D">
            <w:pPr>
              <w:jc w:val="both"/>
              <w:rPr>
                <w:rFonts w:ascii="Arial" w:hAnsi="Arial" w:cs="Arial"/>
                <w:sz w:val="20"/>
              </w:rPr>
            </w:pPr>
          </w:p>
        </w:tc>
        <w:tc>
          <w:tcPr>
            <w:tcW w:w="2045" w:type="dxa"/>
            <w:shd w:val="clear" w:color="auto" w:fill="FFF2CC"/>
          </w:tcPr>
          <w:p w14:paraId="7BB636EC" w14:textId="77777777" w:rsidR="0019340C" w:rsidRPr="000C4E58" w:rsidRDefault="0019340C" w:rsidP="00681D3D">
            <w:pPr>
              <w:jc w:val="both"/>
              <w:rPr>
                <w:rFonts w:ascii="Arial" w:hAnsi="Arial" w:cs="Arial"/>
                <w:sz w:val="20"/>
              </w:rPr>
            </w:pPr>
          </w:p>
        </w:tc>
      </w:tr>
      <w:tr w:rsidR="0019340C" w:rsidRPr="000C4E58" w14:paraId="07CA61E3" w14:textId="77777777" w:rsidTr="00681D3D">
        <w:trPr>
          <w:trHeight w:val="70"/>
        </w:trPr>
        <w:tc>
          <w:tcPr>
            <w:tcW w:w="1285" w:type="dxa"/>
            <w:shd w:val="clear" w:color="auto" w:fill="FFF2CC"/>
          </w:tcPr>
          <w:p w14:paraId="1D75C7D6" w14:textId="77777777" w:rsidR="0019340C" w:rsidRPr="00A02FE9" w:rsidRDefault="0019340C" w:rsidP="00681D3D">
            <w:pPr>
              <w:jc w:val="both"/>
              <w:rPr>
                <w:rFonts w:ascii="Arial" w:hAnsi="Arial" w:cs="Arial"/>
                <w:b/>
                <w:bCs/>
              </w:rPr>
            </w:pPr>
            <w:r>
              <w:rPr>
                <w:rFonts w:ascii="Arial" w:hAnsi="Arial" w:cs="Arial"/>
                <w:b/>
                <w:bCs/>
              </w:rPr>
              <w:t>GS-U</w:t>
            </w:r>
          </w:p>
        </w:tc>
        <w:tc>
          <w:tcPr>
            <w:tcW w:w="886" w:type="dxa"/>
            <w:shd w:val="clear" w:color="auto" w:fill="FFF2CC"/>
          </w:tcPr>
          <w:p w14:paraId="4A80123E" w14:textId="77777777" w:rsidR="0019340C" w:rsidRPr="000C4E58" w:rsidRDefault="0019340C" w:rsidP="00681D3D">
            <w:pPr>
              <w:jc w:val="both"/>
              <w:rPr>
                <w:rFonts w:ascii="Arial" w:hAnsi="Arial" w:cs="Arial"/>
                <w:sz w:val="20"/>
              </w:rPr>
            </w:pPr>
          </w:p>
        </w:tc>
        <w:tc>
          <w:tcPr>
            <w:tcW w:w="616" w:type="dxa"/>
            <w:shd w:val="clear" w:color="auto" w:fill="FFF2CC"/>
          </w:tcPr>
          <w:p w14:paraId="2E48A286" w14:textId="77777777" w:rsidR="0019340C" w:rsidRPr="000C4E58" w:rsidRDefault="0019340C" w:rsidP="00681D3D">
            <w:pPr>
              <w:jc w:val="both"/>
              <w:rPr>
                <w:rFonts w:ascii="Arial" w:hAnsi="Arial" w:cs="Arial"/>
                <w:sz w:val="20"/>
              </w:rPr>
            </w:pPr>
          </w:p>
        </w:tc>
        <w:tc>
          <w:tcPr>
            <w:tcW w:w="1157" w:type="dxa"/>
            <w:shd w:val="clear" w:color="auto" w:fill="FFF2CC"/>
          </w:tcPr>
          <w:p w14:paraId="338FCBE4" w14:textId="77777777" w:rsidR="0019340C" w:rsidRPr="000C4E58" w:rsidRDefault="0019340C" w:rsidP="00681D3D">
            <w:pPr>
              <w:jc w:val="both"/>
              <w:rPr>
                <w:rFonts w:ascii="Arial" w:hAnsi="Arial" w:cs="Arial"/>
                <w:sz w:val="20"/>
              </w:rPr>
            </w:pPr>
          </w:p>
        </w:tc>
        <w:tc>
          <w:tcPr>
            <w:tcW w:w="840" w:type="dxa"/>
            <w:shd w:val="clear" w:color="auto" w:fill="FFF2CC"/>
          </w:tcPr>
          <w:p w14:paraId="2E8DC22C" w14:textId="77777777" w:rsidR="0019340C" w:rsidRPr="000C4E58" w:rsidRDefault="0019340C" w:rsidP="00681D3D">
            <w:pPr>
              <w:jc w:val="both"/>
              <w:rPr>
                <w:rFonts w:ascii="Arial" w:hAnsi="Arial" w:cs="Arial"/>
                <w:sz w:val="20"/>
              </w:rPr>
            </w:pPr>
          </w:p>
        </w:tc>
        <w:tc>
          <w:tcPr>
            <w:tcW w:w="585" w:type="dxa"/>
            <w:shd w:val="clear" w:color="auto" w:fill="FFF2CC"/>
          </w:tcPr>
          <w:p w14:paraId="0F5ECB62" w14:textId="77777777" w:rsidR="0019340C" w:rsidRPr="000C4E58" w:rsidRDefault="0019340C" w:rsidP="00681D3D">
            <w:pPr>
              <w:jc w:val="both"/>
              <w:rPr>
                <w:rFonts w:ascii="Arial" w:hAnsi="Arial" w:cs="Arial"/>
                <w:sz w:val="20"/>
              </w:rPr>
            </w:pPr>
          </w:p>
        </w:tc>
        <w:tc>
          <w:tcPr>
            <w:tcW w:w="2045" w:type="dxa"/>
            <w:shd w:val="clear" w:color="auto" w:fill="FFF2CC"/>
          </w:tcPr>
          <w:p w14:paraId="42AD2753" w14:textId="77777777" w:rsidR="0019340C" w:rsidRPr="000C4E58" w:rsidRDefault="0019340C" w:rsidP="00681D3D">
            <w:pPr>
              <w:jc w:val="both"/>
              <w:rPr>
                <w:rFonts w:ascii="Arial" w:hAnsi="Arial" w:cs="Arial"/>
                <w:sz w:val="20"/>
              </w:rPr>
            </w:pPr>
          </w:p>
        </w:tc>
      </w:tr>
    </w:tbl>
    <w:p w14:paraId="7A1A06EC" w14:textId="77777777" w:rsidR="0019340C" w:rsidRDefault="0019340C" w:rsidP="0019340C">
      <w:pPr>
        <w:numPr>
          <w:ilvl w:val="0"/>
          <w:numId w:val="26"/>
        </w:numPr>
        <w:jc w:val="both"/>
        <w:rPr>
          <w:rFonts w:ascii="Arial" w:hAnsi="Arial" w:cs="Arial"/>
          <w:i/>
        </w:rPr>
        <w:sectPr w:rsidR="0019340C" w:rsidSect="00593C76">
          <w:headerReference w:type="even" r:id="rId13"/>
          <w:headerReference w:type="default" r:id="rId14"/>
          <w:footerReference w:type="even" r:id="rId15"/>
          <w:footerReference w:type="default" r:id="rId16"/>
          <w:headerReference w:type="first" r:id="rId17"/>
          <w:pgSz w:w="11909" w:h="16834" w:code="9"/>
          <w:pgMar w:top="1351" w:right="1440" w:bottom="1440" w:left="1440" w:header="283" w:footer="935" w:gutter="0"/>
          <w:cols w:space="720"/>
          <w:docGrid w:linePitch="360"/>
        </w:sectPr>
      </w:pPr>
    </w:p>
    <w:p w14:paraId="5388742F" w14:textId="77777777" w:rsidR="0019340C" w:rsidRDefault="0019340C" w:rsidP="0019340C">
      <w:pPr>
        <w:numPr>
          <w:ilvl w:val="0"/>
          <w:numId w:val="26"/>
        </w:numPr>
        <w:jc w:val="both"/>
        <w:rPr>
          <w:rFonts w:ascii="Arial" w:hAnsi="Arial" w:cs="Arial"/>
          <w:i/>
        </w:rPr>
      </w:pPr>
      <w:r>
        <w:rPr>
          <w:rFonts w:ascii="Arial" w:hAnsi="Arial" w:cs="Arial"/>
          <w:i/>
        </w:rPr>
        <w:lastRenderedPageBreak/>
        <w:t xml:space="preserve">Effect of GS on </w:t>
      </w:r>
      <w:r w:rsidRPr="006B55EA">
        <w:rPr>
          <w:rFonts w:ascii="Arial" w:hAnsi="Arial" w:cs="Arial"/>
          <w:i/>
        </w:rPr>
        <w:t>incident T2D</w:t>
      </w:r>
    </w:p>
    <w:tbl>
      <w:tblPr>
        <w:tblW w:w="0" w:type="auto"/>
        <w:jc w:val="center"/>
        <w:tblLook w:val="04A0" w:firstRow="1" w:lastRow="0" w:firstColumn="1" w:lastColumn="0" w:noHBand="0" w:noVBand="1"/>
      </w:tblPr>
      <w:tblGrid>
        <w:gridCol w:w="1350"/>
        <w:gridCol w:w="3696"/>
        <w:gridCol w:w="995"/>
        <w:gridCol w:w="861"/>
        <w:gridCol w:w="483"/>
        <w:gridCol w:w="683"/>
        <w:gridCol w:w="761"/>
        <w:gridCol w:w="350"/>
        <w:gridCol w:w="361"/>
      </w:tblGrid>
      <w:tr w:rsidR="0019340C" w:rsidRPr="009E0E05" w14:paraId="4439BFD7" w14:textId="77777777" w:rsidTr="00681D3D">
        <w:trPr>
          <w:trHeight w:val="300"/>
          <w:jc w:val="center"/>
        </w:trPr>
        <w:tc>
          <w:tcPr>
            <w:tcW w:w="0" w:type="auto"/>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34DE1102"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single" w:sz="4" w:space="0" w:color="auto"/>
              <w:left w:val="nil"/>
              <w:bottom w:val="single" w:sz="4" w:space="0" w:color="auto"/>
              <w:right w:val="single" w:sz="8" w:space="0" w:color="auto"/>
            </w:tcBorders>
            <w:shd w:val="clear" w:color="000000" w:fill="FFE599"/>
            <w:vAlign w:val="center"/>
            <w:hideMark/>
          </w:tcPr>
          <w:p w14:paraId="463F3CB6" w14:textId="77777777" w:rsidR="0019340C" w:rsidRPr="009E0E05" w:rsidRDefault="0019340C" w:rsidP="00681D3D">
            <w:pPr>
              <w:rPr>
                <w:rFonts w:ascii="Arial" w:eastAsia="Times New Roman" w:hAnsi="Arial" w:cs="Arial"/>
                <w:b/>
                <w:bCs/>
                <w:color w:val="000000"/>
                <w:sz w:val="20"/>
              </w:rPr>
            </w:pPr>
            <w:r w:rsidRPr="009E0E05">
              <w:rPr>
                <w:rFonts w:ascii="Arial" w:eastAsia="Times New Roman" w:hAnsi="Arial" w:cs="Arial"/>
                <w:b/>
                <w:bCs/>
                <w:color w:val="000000"/>
                <w:sz w:val="20"/>
              </w:rPr>
              <w:t>Models</w:t>
            </w:r>
          </w:p>
        </w:tc>
        <w:tc>
          <w:tcPr>
            <w:tcW w:w="0" w:type="auto"/>
            <w:tcBorders>
              <w:top w:val="single" w:sz="4" w:space="0" w:color="auto"/>
              <w:left w:val="nil"/>
              <w:bottom w:val="single" w:sz="4" w:space="0" w:color="auto"/>
              <w:right w:val="single" w:sz="8" w:space="0" w:color="auto"/>
            </w:tcBorders>
            <w:shd w:val="clear" w:color="000000" w:fill="FFE599"/>
            <w:vAlign w:val="center"/>
            <w:hideMark/>
          </w:tcPr>
          <w:p w14:paraId="0308FACC" w14:textId="77777777" w:rsidR="0019340C" w:rsidRPr="009E0E05" w:rsidRDefault="0019340C" w:rsidP="00681D3D">
            <w:pPr>
              <w:rPr>
                <w:rFonts w:ascii="Arial" w:eastAsia="Times New Roman" w:hAnsi="Arial" w:cs="Arial"/>
                <w:b/>
                <w:bCs/>
                <w:color w:val="000000"/>
                <w:sz w:val="20"/>
              </w:rPr>
            </w:pPr>
            <w:r w:rsidRPr="009E0E05">
              <w:rPr>
                <w:rFonts w:ascii="Arial" w:eastAsia="Times New Roman" w:hAnsi="Arial" w:cs="Arial"/>
                <w:b/>
                <w:bCs/>
                <w:color w:val="000000"/>
                <w:sz w:val="20"/>
              </w:rPr>
              <w:t>Variable</w:t>
            </w:r>
          </w:p>
        </w:tc>
        <w:tc>
          <w:tcPr>
            <w:tcW w:w="0" w:type="auto"/>
            <w:tcBorders>
              <w:top w:val="single" w:sz="4" w:space="0" w:color="auto"/>
              <w:left w:val="nil"/>
              <w:bottom w:val="single" w:sz="4" w:space="0" w:color="auto"/>
              <w:right w:val="nil"/>
            </w:tcBorders>
            <w:shd w:val="clear" w:color="000000" w:fill="FFE599"/>
            <w:vAlign w:val="center"/>
            <w:hideMark/>
          </w:tcPr>
          <w:p w14:paraId="0A8A0E13" w14:textId="77777777" w:rsidR="0019340C" w:rsidRPr="009E0E05" w:rsidRDefault="0019340C" w:rsidP="00681D3D">
            <w:pPr>
              <w:jc w:val="center"/>
              <w:rPr>
                <w:rFonts w:ascii="Arial" w:eastAsia="Times New Roman" w:hAnsi="Arial" w:cs="Arial"/>
                <w:b/>
                <w:bCs/>
                <w:color w:val="000000"/>
                <w:sz w:val="20"/>
              </w:rPr>
            </w:pPr>
            <w:r w:rsidRPr="009E0E05">
              <w:rPr>
                <w:rFonts w:ascii="Arial" w:eastAsia="Times New Roman" w:hAnsi="Arial" w:cs="Arial"/>
                <w:b/>
                <w:bCs/>
                <w:color w:val="000000"/>
                <w:sz w:val="20"/>
              </w:rPr>
              <w:t>HR/OR</w:t>
            </w:r>
          </w:p>
        </w:tc>
        <w:tc>
          <w:tcPr>
            <w:tcW w:w="0" w:type="auto"/>
            <w:tcBorders>
              <w:top w:val="single" w:sz="4" w:space="0" w:color="auto"/>
              <w:left w:val="nil"/>
              <w:bottom w:val="single" w:sz="4" w:space="0" w:color="auto"/>
              <w:right w:val="nil"/>
            </w:tcBorders>
            <w:shd w:val="clear" w:color="000000" w:fill="FFE599"/>
            <w:vAlign w:val="center"/>
            <w:hideMark/>
          </w:tcPr>
          <w:p w14:paraId="6D4A9797" w14:textId="77777777" w:rsidR="0019340C" w:rsidRPr="009E0E05" w:rsidRDefault="0019340C" w:rsidP="00681D3D">
            <w:pPr>
              <w:jc w:val="center"/>
              <w:rPr>
                <w:rFonts w:ascii="Arial" w:eastAsia="Times New Roman" w:hAnsi="Arial" w:cs="Arial"/>
                <w:b/>
                <w:bCs/>
                <w:color w:val="000000"/>
                <w:sz w:val="20"/>
              </w:rPr>
            </w:pPr>
            <w:r w:rsidRPr="009E0E05">
              <w:rPr>
                <w:rFonts w:ascii="Arial" w:eastAsia="Times New Roman" w:hAnsi="Arial" w:cs="Arial"/>
                <w:b/>
                <w:bCs/>
                <w:color w:val="000000"/>
                <w:sz w:val="20"/>
              </w:rPr>
              <w:t>SE</w:t>
            </w:r>
          </w:p>
        </w:tc>
        <w:tc>
          <w:tcPr>
            <w:tcW w:w="0" w:type="auto"/>
            <w:tcBorders>
              <w:top w:val="single" w:sz="4" w:space="0" w:color="auto"/>
              <w:left w:val="nil"/>
              <w:bottom w:val="single" w:sz="4" w:space="0" w:color="auto"/>
              <w:right w:val="nil"/>
            </w:tcBorders>
            <w:shd w:val="clear" w:color="000000" w:fill="FFE599"/>
            <w:vAlign w:val="center"/>
            <w:hideMark/>
          </w:tcPr>
          <w:p w14:paraId="61A65E86" w14:textId="77777777" w:rsidR="0019340C" w:rsidRPr="009E0E05" w:rsidRDefault="0019340C" w:rsidP="00681D3D">
            <w:pPr>
              <w:jc w:val="center"/>
              <w:rPr>
                <w:rFonts w:ascii="Arial" w:eastAsia="Times New Roman" w:hAnsi="Arial" w:cs="Arial"/>
                <w:b/>
                <w:bCs/>
                <w:color w:val="000000"/>
                <w:sz w:val="20"/>
              </w:rPr>
            </w:pPr>
            <w:r w:rsidRPr="009E0E05">
              <w:rPr>
                <w:rFonts w:ascii="Arial" w:eastAsia="Times New Roman" w:hAnsi="Arial" w:cs="Arial"/>
                <w:b/>
                <w:bCs/>
                <w:color w:val="000000"/>
                <w:sz w:val="20"/>
              </w:rPr>
              <w:t>95LL</w:t>
            </w:r>
          </w:p>
        </w:tc>
        <w:tc>
          <w:tcPr>
            <w:tcW w:w="0" w:type="auto"/>
            <w:tcBorders>
              <w:top w:val="single" w:sz="4" w:space="0" w:color="auto"/>
              <w:left w:val="nil"/>
              <w:bottom w:val="single" w:sz="4" w:space="0" w:color="auto"/>
              <w:right w:val="nil"/>
            </w:tcBorders>
            <w:shd w:val="clear" w:color="000000" w:fill="FFE599"/>
            <w:vAlign w:val="center"/>
            <w:hideMark/>
          </w:tcPr>
          <w:p w14:paraId="46853423" w14:textId="77777777" w:rsidR="0019340C" w:rsidRPr="009E0E05" w:rsidRDefault="0019340C" w:rsidP="00681D3D">
            <w:pPr>
              <w:rPr>
                <w:rFonts w:ascii="Arial" w:eastAsia="Times New Roman" w:hAnsi="Arial" w:cs="Arial"/>
                <w:b/>
                <w:bCs/>
                <w:color w:val="000000"/>
                <w:sz w:val="20"/>
              </w:rPr>
            </w:pPr>
            <w:r w:rsidRPr="009E0E05">
              <w:rPr>
                <w:rFonts w:ascii="Arial" w:eastAsia="Times New Roman" w:hAnsi="Arial" w:cs="Arial"/>
                <w:b/>
                <w:bCs/>
                <w:color w:val="000000"/>
                <w:sz w:val="20"/>
              </w:rPr>
              <w:t>95UL </w:t>
            </w:r>
          </w:p>
        </w:tc>
        <w:tc>
          <w:tcPr>
            <w:tcW w:w="0" w:type="auto"/>
            <w:tcBorders>
              <w:top w:val="single" w:sz="4" w:space="0" w:color="auto"/>
              <w:left w:val="nil"/>
              <w:bottom w:val="single" w:sz="4" w:space="0" w:color="auto"/>
              <w:right w:val="nil"/>
            </w:tcBorders>
            <w:shd w:val="clear" w:color="000000" w:fill="FFE599"/>
            <w:vAlign w:val="center"/>
            <w:hideMark/>
          </w:tcPr>
          <w:p w14:paraId="7F2E0D69" w14:textId="77777777" w:rsidR="0019340C" w:rsidRPr="009E0E05" w:rsidRDefault="0019340C" w:rsidP="00681D3D">
            <w:pPr>
              <w:rPr>
                <w:rFonts w:ascii="Arial" w:eastAsia="Times New Roman" w:hAnsi="Arial" w:cs="Arial"/>
                <w:b/>
                <w:bCs/>
                <w:color w:val="000000"/>
                <w:sz w:val="20"/>
              </w:rPr>
            </w:pPr>
            <w:r w:rsidRPr="009E0E05">
              <w:rPr>
                <w:rFonts w:ascii="Arial" w:eastAsia="Times New Roman" w:hAnsi="Arial" w:cs="Arial"/>
                <w:b/>
                <w:bCs/>
                <w:color w:val="000000"/>
                <w:sz w:val="20"/>
              </w:rPr>
              <w:t>P</w:t>
            </w:r>
          </w:p>
        </w:tc>
        <w:tc>
          <w:tcPr>
            <w:tcW w:w="0" w:type="auto"/>
            <w:tcBorders>
              <w:top w:val="single" w:sz="4" w:space="0" w:color="auto"/>
              <w:left w:val="nil"/>
              <w:bottom w:val="single" w:sz="4" w:space="0" w:color="auto"/>
              <w:right w:val="single" w:sz="4" w:space="0" w:color="auto"/>
            </w:tcBorders>
            <w:shd w:val="clear" w:color="000000" w:fill="FFE599"/>
            <w:vAlign w:val="center"/>
            <w:hideMark/>
          </w:tcPr>
          <w:p w14:paraId="24C56829" w14:textId="77777777" w:rsidR="0019340C" w:rsidRPr="009E0E05" w:rsidRDefault="0019340C" w:rsidP="00681D3D">
            <w:pPr>
              <w:rPr>
                <w:rFonts w:ascii="Arial" w:eastAsia="Times New Roman" w:hAnsi="Arial" w:cs="Arial"/>
                <w:b/>
                <w:bCs/>
                <w:color w:val="000000"/>
                <w:sz w:val="20"/>
              </w:rPr>
            </w:pPr>
            <w:r w:rsidRPr="009E0E05">
              <w:rPr>
                <w:rFonts w:ascii="Arial" w:eastAsia="Times New Roman" w:hAnsi="Arial" w:cs="Arial"/>
                <w:b/>
                <w:bCs/>
                <w:color w:val="000000"/>
                <w:sz w:val="20"/>
              </w:rPr>
              <w:t>N</w:t>
            </w:r>
          </w:p>
        </w:tc>
      </w:tr>
      <w:tr w:rsidR="0019340C" w:rsidRPr="009E0E05" w14:paraId="4835F261" w14:textId="77777777" w:rsidTr="00681D3D">
        <w:trPr>
          <w:trHeight w:val="300"/>
          <w:jc w:val="center"/>
        </w:trPr>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768177D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Entire cohort</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5FE0548A" w14:textId="77777777" w:rsidR="0019340C" w:rsidRPr="009E0E05" w:rsidRDefault="0019340C" w:rsidP="00681D3D">
            <w:pPr>
              <w:rPr>
                <w:rFonts w:ascii="Arial" w:eastAsia="Times New Roman" w:hAnsi="Arial" w:cs="Arial"/>
                <w:color w:val="000000"/>
                <w:sz w:val="20"/>
                <w:lang w:val="fr-CA"/>
              </w:rPr>
            </w:pPr>
            <w:r w:rsidRPr="009E0E05">
              <w:rPr>
                <w:rFonts w:ascii="Arial" w:eastAsia="Times New Roman" w:hAnsi="Arial" w:cs="Arial"/>
                <w:color w:val="000000"/>
                <w:sz w:val="20"/>
                <w:lang w:val="fr-CA"/>
              </w:rPr>
              <w:t>T2D ~ GS-G + GS-E + GS-U</w:t>
            </w:r>
          </w:p>
        </w:tc>
        <w:tc>
          <w:tcPr>
            <w:tcW w:w="0" w:type="auto"/>
            <w:tcBorders>
              <w:top w:val="single" w:sz="4" w:space="0" w:color="auto"/>
              <w:left w:val="single" w:sz="4" w:space="0" w:color="auto"/>
              <w:right w:val="single" w:sz="4" w:space="0" w:color="auto"/>
            </w:tcBorders>
            <w:shd w:val="clear" w:color="auto" w:fill="auto"/>
            <w:noWrap/>
            <w:vAlign w:val="bottom"/>
            <w:hideMark/>
          </w:tcPr>
          <w:p w14:paraId="3C182AB1"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GS-G</w:t>
            </w:r>
          </w:p>
        </w:tc>
        <w:tc>
          <w:tcPr>
            <w:tcW w:w="0" w:type="auto"/>
            <w:tcBorders>
              <w:top w:val="single" w:sz="4" w:space="0" w:color="auto"/>
              <w:left w:val="single" w:sz="4" w:space="0" w:color="auto"/>
            </w:tcBorders>
            <w:shd w:val="clear" w:color="auto" w:fill="auto"/>
            <w:noWrap/>
            <w:vAlign w:val="bottom"/>
            <w:hideMark/>
          </w:tcPr>
          <w:p w14:paraId="062AAC1C"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2E195F8D"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1E73729A"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4E003145"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786F0E29"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right w:val="single" w:sz="4" w:space="0" w:color="auto"/>
            </w:tcBorders>
            <w:shd w:val="clear" w:color="auto" w:fill="auto"/>
            <w:noWrap/>
            <w:vAlign w:val="bottom"/>
            <w:hideMark/>
          </w:tcPr>
          <w:p w14:paraId="577F42E3" w14:textId="77777777" w:rsidR="0019340C" w:rsidRPr="009E0E05" w:rsidRDefault="0019340C" w:rsidP="00681D3D">
            <w:pPr>
              <w:jc w:val="center"/>
              <w:rPr>
                <w:rFonts w:ascii="Arial" w:eastAsia="Times New Roman" w:hAnsi="Arial" w:cs="Arial"/>
                <w:color w:val="000000"/>
                <w:sz w:val="20"/>
              </w:rPr>
            </w:pPr>
          </w:p>
        </w:tc>
      </w:tr>
      <w:tr w:rsidR="0019340C" w:rsidRPr="009E0E05" w14:paraId="77375310" w14:textId="77777777" w:rsidTr="00681D3D">
        <w:trPr>
          <w:trHeight w:val="315"/>
          <w:jc w:val="center"/>
        </w:trPr>
        <w:tc>
          <w:tcPr>
            <w:tcW w:w="0" w:type="auto"/>
            <w:tcBorders>
              <w:top w:val="nil"/>
              <w:left w:val="single" w:sz="4" w:space="0" w:color="auto"/>
              <w:bottom w:val="nil"/>
              <w:right w:val="single" w:sz="4" w:space="0" w:color="auto"/>
            </w:tcBorders>
            <w:shd w:val="clear" w:color="auto" w:fill="auto"/>
            <w:noWrap/>
            <w:vAlign w:val="bottom"/>
            <w:hideMark/>
          </w:tcPr>
          <w:p w14:paraId="58A04D00"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nil"/>
              <w:left w:val="single" w:sz="4" w:space="0" w:color="auto"/>
              <w:right w:val="single" w:sz="4" w:space="0" w:color="auto"/>
            </w:tcBorders>
            <w:shd w:val="clear" w:color="auto" w:fill="auto"/>
            <w:noWrap/>
            <w:vAlign w:val="bottom"/>
            <w:hideMark/>
          </w:tcPr>
          <w:p w14:paraId="18B6EA12"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left w:val="single" w:sz="4" w:space="0" w:color="auto"/>
              <w:right w:val="single" w:sz="4" w:space="0" w:color="auto"/>
            </w:tcBorders>
            <w:shd w:val="clear" w:color="auto" w:fill="auto"/>
            <w:noWrap/>
            <w:vAlign w:val="bottom"/>
            <w:hideMark/>
          </w:tcPr>
          <w:p w14:paraId="3C3E6BB0"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GS-U</w:t>
            </w:r>
          </w:p>
        </w:tc>
        <w:tc>
          <w:tcPr>
            <w:tcW w:w="0" w:type="auto"/>
            <w:tcBorders>
              <w:left w:val="single" w:sz="4" w:space="0" w:color="auto"/>
            </w:tcBorders>
            <w:shd w:val="clear" w:color="auto" w:fill="auto"/>
            <w:noWrap/>
            <w:vAlign w:val="bottom"/>
            <w:hideMark/>
          </w:tcPr>
          <w:p w14:paraId="41B60CCA"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001570A9"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518FBD9D"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126A0F0C"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09D00CC4" w14:textId="77777777" w:rsidR="0019340C" w:rsidRPr="009E0E05" w:rsidRDefault="0019340C" w:rsidP="00681D3D">
            <w:pPr>
              <w:jc w:val="center"/>
              <w:rPr>
                <w:rFonts w:ascii="Arial" w:eastAsia="Times New Roman" w:hAnsi="Arial" w:cs="Arial"/>
                <w:color w:val="000000"/>
                <w:sz w:val="20"/>
              </w:rPr>
            </w:pPr>
          </w:p>
        </w:tc>
        <w:tc>
          <w:tcPr>
            <w:tcW w:w="0" w:type="auto"/>
            <w:tcBorders>
              <w:right w:val="single" w:sz="4" w:space="0" w:color="auto"/>
            </w:tcBorders>
            <w:shd w:val="clear" w:color="auto" w:fill="auto"/>
            <w:noWrap/>
            <w:vAlign w:val="bottom"/>
            <w:hideMark/>
          </w:tcPr>
          <w:p w14:paraId="0D8660AC" w14:textId="77777777" w:rsidR="0019340C" w:rsidRPr="009E0E05" w:rsidRDefault="0019340C" w:rsidP="00681D3D">
            <w:pPr>
              <w:jc w:val="center"/>
              <w:rPr>
                <w:rFonts w:ascii="Arial" w:eastAsia="Times New Roman" w:hAnsi="Arial" w:cs="Arial"/>
                <w:color w:val="000000"/>
                <w:sz w:val="20"/>
              </w:rPr>
            </w:pPr>
          </w:p>
        </w:tc>
      </w:tr>
      <w:tr w:rsidR="0019340C" w:rsidRPr="009E0E05" w14:paraId="2E5DD1F8" w14:textId="77777777" w:rsidTr="00681D3D">
        <w:trPr>
          <w:trHeight w:val="87"/>
          <w:jc w:val="center"/>
        </w:trPr>
        <w:tc>
          <w:tcPr>
            <w:tcW w:w="0" w:type="auto"/>
            <w:tcBorders>
              <w:top w:val="nil"/>
              <w:left w:val="single" w:sz="4" w:space="0" w:color="auto"/>
              <w:bottom w:val="nil"/>
              <w:right w:val="single" w:sz="4" w:space="0" w:color="auto"/>
            </w:tcBorders>
            <w:shd w:val="clear" w:color="auto" w:fill="auto"/>
            <w:noWrap/>
            <w:vAlign w:val="bottom"/>
            <w:hideMark/>
          </w:tcPr>
          <w:p w14:paraId="207A8FF0"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F0BF3C" w14:textId="77777777" w:rsidR="0019340C" w:rsidRPr="009E0E05" w:rsidRDefault="0019340C" w:rsidP="00681D3D">
            <w:pPr>
              <w:rPr>
                <w:rFonts w:ascii="Arial" w:eastAsia="Times New Roman" w:hAnsi="Arial" w:cs="Arial"/>
                <w:color w:val="000000"/>
                <w:sz w:val="20"/>
              </w:rPr>
            </w:pPr>
          </w:p>
        </w:tc>
        <w:tc>
          <w:tcPr>
            <w:tcW w:w="0" w:type="auto"/>
            <w:tcBorders>
              <w:left w:val="single" w:sz="4" w:space="0" w:color="auto"/>
              <w:bottom w:val="single" w:sz="4" w:space="0" w:color="auto"/>
              <w:right w:val="single" w:sz="4" w:space="0" w:color="auto"/>
            </w:tcBorders>
            <w:shd w:val="clear" w:color="auto" w:fill="auto"/>
            <w:noWrap/>
            <w:vAlign w:val="bottom"/>
            <w:hideMark/>
          </w:tcPr>
          <w:p w14:paraId="66E51A7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left w:val="single" w:sz="4" w:space="0" w:color="auto"/>
              <w:bottom w:val="single" w:sz="4" w:space="0" w:color="auto"/>
            </w:tcBorders>
            <w:shd w:val="clear" w:color="auto" w:fill="auto"/>
            <w:noWrap/>
            <w:vAlign w:val="bottom"/>
            <w:hideMark/>
          </w:tcPr>
          <w:p w14:paraId="7E36285D"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7EB77AC2"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5FED51CC"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2E67D98D"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111B2EA"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right w:val="single" w:sz="4" w:space="0" w:color="auto"/>
            </w:tcBorders>
            <w:shd w:val="clear" w:color="auto" w:fill="auto"/>
            <w:noWrap/>
            <w:vAlign w:val="bottom"/>
            <w:hideMark/>
          </w:tcPr>
          <w:p w14:paraId="7F0999CA" w14:textId="77777777" w:rsidR="0019340C" w:rsidRPr="009E0E05" w:rsidRDefault="0019340C" w:rsidP="00681D3D">
            <w:pPr>
              <w:jc w:val="center"/>
              <w:rPr>
                <w:rFonts w:ascii="Arial" w:eastAsia="Times New Roman" w:hAnsi="Arial" w:cs="Arial"/>
                <w:color w:val="000000"/>
                <w:sz w:val="20"/>
              </w:rPr>
            </w:pPr>
          </w:p>
        </w:tc>
      </w:tr>
      <w:tr w:rsidR="0019340C" w:rsidRPr="009E0E05" w14:paraId="3E84238A" w14:textId="77777777" w:rsidTr="00681D3D">
        <w:trPr>
          <w:trHeight w:val="300"/>
          <w:jc w:val="center"/>
        </w:trPr>
        <w:tc>
          <w:tcPr>
            <w:tcW w:w="0" w:type="auto"/>
            <w:tcBorders>
              <w:top w:val="nil"/>
              <w:left w:val="single" w:sz="4" w:space="0" w:color="auto"/>
              <w:bottom w:val="nil"/>
              <w:right w:val="single" w:sz="4" w:space="0" w:color="auto"/>
            </w:tcBorders>
            <w:shd w:val="clear" w:color="auto" w:fill="auto"/>
            <w:noWrap/>
            <w:vAlign w:val="bottom"/>
            <w:hideMark/>
          </w:tcPr>
          <w:p w14:paraId="604CED09"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022E593A" w14:textId="77777777" w:rsidR="0019340C" w:rsidRPr="009E0E05" w:rsidRDefault="0019340C" w:rsidP="00681D3D">
            <w:pPr>
              <w:rPr>
                <w:rFonts w:ascii="Arial" w:eastAsia="Times New Roman" w:hAnsi="Arial" w:cs="Arial"/>
                <w:color w:val="000000"/>
                <w:sz w:val="20"/>
                <w:lang w:val="fr-CA"/>
              </w:rPr>
            </w:pPr>
            <w:r w:rsidRPr="009E0E05">
              <w:rPr>
                <w:rFonts w:ascii="Arial" w:eastAsia="Times New Roman" w:hAnsi="Arial" w:cs="Arial"/>
                <w:color w:val="000000"/>
                <w:sz w:val="20"/>
                <w:lang w:val="fr-CA"/>
              </w:rPr>
              <w:t>T2D ~ GS-G + GS-E + GS-U + glucose</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4721A936"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GS-G</w:t>
            </w:r>
          </w:p>
        </w:tc>
        <w:tc>
          <w:tcPr>
            <w:tcW w:w="0" w:type="auto"/>
            <w:tcBorders>
              <w:top w:val="single" w:sz="4" w:space="0" w:color="auto"/>
              <w:left w:val="single" w:sz="4" w:space="0" w:color="auto"/>
            </w:tcBorders>
            <w:shd w:val="clear" w:color="auto" w:fill="auto"/>
            <w:noWrap/>
            <w:vAlign w:val="bottom"/>
            <w:hideMark/>
          </w:tcPr>
          <w:p w14:paraId="71655DB9"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58C982A2"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45A56794"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758373BA"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4EFB940A"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right w:val="single" w:sz="4" w:space="0" w:color="auto"/>
            </w:tcBorders>
            <w:shd w:val="clear" w:color="auto" w:fill="auto"/>
            <w:noWrap/>
            <w:vAlign w:val="bottom"/>
            <w:hideMark/>
          </w:tcPr>
          <w:p w14:paraId="246B2C03" w14:textId="77777777" w:rsidR="0019340C" w:rsidRPr="009E0E05" w:rsidRDefault="0019340C" w:rsidP="00681D3D">
            <w:pPr>
              <w:jc w:val="center"/>
              <w:rPr>
                <w:rFonts w:ascii="Arial" w:eastAsia="Times New Roman" w:hAnsi="Arial" w:cs="Arial"/>
                <w:color w:val="000000"/>
                <w:sz w:val="20"/>
              </w:rPr>
            </w:pPr>
          </w:p>
        </w:tc>
      </w:tr>
      <w:tr w:rsidR="0019340C" w:rsidRPr="009E0E05" w14:paraId="1CBE6421" w14:textId="77777777" w:rsidTr="00681D3D">
        <w:trPr>
          <w:trHeight w:val="315"/>
          <w:jc w:val="center"/>
        </w:trPr>
        <w:tc>
          <w:tcPr>
            <w:tcW w:w="0" w:type="auto"/>
            <w:tcBorders>
              <w:top w:val="nil"/>
              <w:left w:val="single" w:sz="4" w:space="0" w:color="auto"/>
              <w:bottom w:val="nil"/>
              <w:right w:val="single" w:sz="4" w:space="0" w:color="auto"/>
            </w:tcBorders>
            <w:shd w:val="clear" w:color="auto" w:fill="auto"/>
            <w:noWrap/>
            <w:vAlign w:val="bottom"/>
            <w:hideMark/>
          </w:tcPr>
          <w:p w14:paraId="6E5444AA"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nil"/>
              <w:left w:val="single" w:sz="4" w:space="0" w:color="auto"/>
              <w:right w:val="single" w:sz="4" w:space="0" w:color="auto"/>
            </w:tcBorders>
            <w:shd w:val="clear" w:color="auto" w:fill="auto"/>
            <w:noWrap/>
            <w:vAlign w:val="bottom"/>
            <w:hideMark/>
          </w:tcPr>
          <w:p w14:paraId="31DB1E4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nil"/>
              <w:left w:val="single" w:sz="4" w:space="0" w:color="auto"/>
              <w:right w:val="single" w:sz="4" w:space="0" w:color="auto"/>
            </w:tcBorders>
            <w:shd w:val="clear" w:color="auto" w:fill="auto"/>
            <w:noWrap/>
            <w:vAlign w:val="bottom"/>
            <w:hideMark/>
          </w:tcPr>
          <w:p w14:paraId="3E264338"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GS-U</w:t>
            </w:r>
          </w:p>
        </w:tc>
        <w:tc>
          <w:tcPr>
            <w:tcW w:w="0" w:type="auto"/>
            <w:tcBorders>
              <w:left w:val="single" w:sz="4" w:space="0" w:color="auto"/>
            </w:tcBorders>
            <w:shd w:val="clear" w:color="auto" w:fill="auto"/>
            <w:noWrap/>
            <w:vAlign w:val="bottom"/>
            <w:hideMark/>
          </w:tcPr>
          <w:p w14:paraId="5CED8D9D"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205EAACF"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6ACB9AD1"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1FFF390A"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1D3C0AE1" w14:textId="77777777" w:rsidR="0019340C" w:rsidRPr="009E0E05" w:rsidRDefault="0019340C" w:rsidP="00681D3D">
            <w:pPr>
              <w:jc w:val="center"/>
              <w:rPr>
                <w:rFonts w:ascii="Arial" w:eastAsia="Times New Roman" w:hAnsi="Arial" w:cs="Arial"/>
                <w:color w:val="000000"/>
                <w:sz w:val="20"/>
              </w:rPr>
            </w:pPr>
          </w:p>
        </w:tc>
        <w:tc>
          <w:tcPr>
            <w:tcW w:w="0" w:type="auto"/>
            <w:tcBorders>
              <w:right w:val="single" w:sz="4" w:space="0" w:color="auto"/>
            </w:tcBorders>
            <w:shd w:val="clear" w:color="auto" w:fill="auto"/>
            <w:noWrap/>
            <w:vAlign w:val="bottom"/>
            <w:hideMark/>
          </w:tcPr>
          <w:p w14:paraId="237A0FD7" w14:textId="77777777" w:rsidR="0019340C" w:rsidRPr="009E0E05" w:rsidRDefault="0019340C" w:rsidP="00681D3D">
            <w:pPr>
              <w:jc w:val="center"/>
              <w:rPr>
                <w:rFonts w:ascii="Arial" w:eastAsia="Times New Roman" w:hAnsi="Arial" w:cs="Arial"/>
                <w:color w:val="000000"/>
                <w:sz w:val="20"/>
              </w:rPr>
            </w:pPr>
          </w:p>
        </w:tc>
      </w:tr>
      <w:tr w:rsidR="0019340C" w:rsidRPr="009E0E05" w14:paraId="5ACF3F67" w14:textId="77777777" w:rsidTr="00681D3D">
        <w:trPr>
          <w:trHeight w:val="87"/>
          <w:jc w:val="center"/>
        </w:trPr>
        <w:tc>
          <w:tcPr>
            <w:tcW w:w="0" w:type="auto"/>
            <w:tcBorders>
              <w:top w:val="nil"/>
              <w:left w:val="single" w:sz="4" w:space="0" w:color="auto"/>
              <w:bottom w:val="nil"/>
              <w:right w:val="single" w:sz="4" w:space="0" w:color="auto"/>
            </w:tcBorders>
            <w:shd w:val="clear" w:color="auto" w:fill="auto"/>
            <w:noWrap/>
            <w:vAlign w:val="bottom"/>
            <w:hideMark/>
          </w:tcPr>
          <w:p w14:paraId="4F14023B"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A66CC5"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A7AB85"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left w:val="single" w:sz="4" w:space="0" w:color="auto"/>
              <w:bottom w:val="single" w:sz="4" w:space="0" w:color="auto"/>
            </w:tcBorders>
            <w:shd w:val="clear" w:color="auto" w:fill="auto"/>
            <w:noWrap/>
            <w:vAlign w:val="bottom"/>
            <w:hideMark/>
          </w:tcPr>
          <w:p w14:paraId="2F6BBAA6"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52E44806"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1AABE03B"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4EC5E6F0"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1939652C"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right w:val="single" w:sz="4" w:space="0" w:color="auto"/>
            </w:tcBorders>
            <w:shd w:val="clear" w:color="auto" w:fill="auto"/>
            <w:noWrap/>
            <w:vAlign w:val="bottom"/>
            <w:hideMark/>
          </w:tcPr>
          <w:p w14:paraId="49EB169C" w14:textId="77777777" w:rsidR="0019340C" w:rsidRPr="009E0E05" w:rsidRDefault="0019340C" w:rsidP="00681D3D">
            <w:pPr>
              <w:jc w:val="center"/>
              <w:rPr>
                <w:rFonts w:ascii="Arial" w:eastAsia="Times New Roman" w:hAnsi="Arial" w:cs="Arial"/>
                <w:color w:val="000000"/>
                <w:sz w:val="20"/>
              </w:rPr>
            </w:pPr>
          </w:p>
        </w:tc>
      </w:tr>
      <w:tr w:rsidR="0019340C" w:rsidRPr="009E0E05" w14:paraId="1784AE01" w14:textId="77777777" w:rsidTr="00681D3D">
        <w:trPr>
          <w:trHeight w:val="315"/>
          <w:jc w:val="center"/>
        </w:trPr>
        <w:tc>
          <w:tcPr>
            <w:tcW w:w="0" w:type="auto"/>
            <w:tcBorders>
              <w:top w:val="nil"/>
              <w:left w:val="single" w:sz="4" w:space="0" w:color="auto"/>
              <w:bottom w:val="nil"/>
              <w:right w:val="single" w:sz="4" w:space="0" w:color="auto"/>
            </w:tcBorders>
            <w:shd w:val="clear" w:color="auto" w:fill="auto"/>
            <w:noWrap/>
            <w:vAlign w:val="bottom"/>
            <w:hideMark/>
          </w:tcPr>
          <w:p w14:paraId="5BC03F5D" w14:textId="77777777" w:rsidR="0019340C" w:rsidRPr="009E0E05" w:rsidRDefault="0019340C" w:rsidP="00681D3D">
            <w:pPr>
              <w:rPr>
                <w:rFonts w:ascii="Arial" w:eastAsia="Times New Roman" w:hAnsi="Arial" w:cs="Arial"/>
                <w:color w:val="000000"/>
                <w:sz w:val="20"/>
              </w:rPr>
            </w:pPr>
          </w:p>
        </w:tc>
        <w:tc>
          <w:tcPr>
            <w:tcW w:w="0" w:type="auto"/>
            <w:tcBorders>
              <w:top w:val="single" w:sz="4" w:space="0" w:color="auto"/>
              <w:left w:val="single" w:sz="4" w:space="0" w:color="auto"/>
              <w:right w:val="single" w:sz="4" w:space="0" w:color="auto"/>
            </w:tcBorders>
            <w:shd w:val="clear" w:color="auto" w:fill="auto"/>
            <w:noWrap/>
            <w:vAlign w:val="bottom"/>
            <w:hideMark/>
          </w:tcPr>
          <w:p w14:paraId="794BB0AB"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T2D ~ GS-G</w:t>
            </w:r>
          </w:p>
        </w:tc>
        <w:tc>
          <w:tcPr>
            <w:tcW w:w="0" w:type="auto"/>
            <w:tcBorders>
              <w:top w:val="single" w:sz="4" w:space="0" w:color="auto"/>
              <w:left w:val="single" w:sz="4" w:space="0" w:color="auto"/>
              <w:right w:val="single" w:sz="4" w:space="0" w:color="auto"/>
            </w:tcBorders>
            <w:shd w:val="clear" w:color="auto" w:fill="auto"/>
            <w:noWrap/>
            <w:vAlign w:val="bottom"/>
            <w:hideMark/>
          </w:tcPr>
          <w:p w14:paraId="67C580D0"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GS-G</w:t>
            </w:r>
          </w:p>
        </w:tc>
        <w:tc>
          <w:tcPr>
            <w:tcW w:w="0" w:type="auto"/>
            <w:tcBorders>
              <w:top w:val="single" w:sz="4" w:space="0" w:color="auto"/>
              <w:left w:val="single" w:sz="4" w:space="0" w:color="auto"/>
            </w:tcBorders>
            <w:shd w:val="clear" w:color="auto" w:fill="auto"/>
            <w:noWrap/>
            <w:vAlign w:val="bottom"/>
            <w:hideMark/>
          </w:tcPr>
          <w:p w14:paraId="1EEB8C99"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4D7D85AD"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637E0B3F"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75826213"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25F96C37"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right w:val="single" w:sz="4" w:space="0" w:color="auto"/>
            </w:tcBorders>
            <w:shd w:val="clear" w:color="auto" w:fill="auto"/>
            <w:noWrap/>
            <w:vAlign w:val="bottom"/>
            <w:hideMark/>
          </w:tcPr>
          <w:p w14:paraId="6CB93073" w14:textId="77777777" w:rsidR="0019340C" w:rsidRPr="009E0E05" w:rsidRDefault="0019340C" w:rsidP="00681D3D">
            <w:pPr>
              <w:jc w:val="center"/>
              <w:rPr>
                <w:rFonts w:ascii="Arial" w:eastAsia="Times New Roman" w:hAnsi="Arial" w:cs="Arial"/>
                <w:color w:val="000000"/>
                <w:sz w:val="20"/>
              </w:rPr>
            </w:pPr>
          </w:p>
        </w:tc>
      </w:tr>
      <w:tr w:rsidR="0019340C" w:rsidRPr="009E0E05" w14:paraId="6C17E945" w14:textId="77777777" w:rsidTr="00681D3D">
        <w:trPr>
          <w:trHeight w:val="87"/>
          <w:jc w:val="center"/>
        </w:trPr>
        <w:tc>
          <w:tcPr>
            <w:tcW w:w="0" w:type="auto"/>
            <w:tcBorders>
              <w:top w:val="nil"/>
              <w:left w:val="single" w:sz="4" w:space="0" w:color="auto"/>
              <w:bottom w:val="nil"/>
              <w:right w:val="single" w:sz="4" w:space="0" w:color="auto"/>
            </w:tcBorders>
            <w:shd w:val="clear" w:color="auto" w:fill="auto"/>
            <w:noWrap/>
            <w:vAlign w:val="bottom"/>
            <w:hideMark/>
          </w:tcPr>
          <w:p w14:paraId="58142A83"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AFCEBD" w14:textId="77777777" w:rsidR="0019340C" w:rsidRPr="009E0E05" w:rsidRDefault="0019340C" w:rsidP="00681D3D">
            <w:pPr>
              <w:rPr>
                <w:rFonts w:ascii="Arial" w:eastAsia="Times New Roman" w:hAnsi="Arial" w:cs="Arial"/>
                <w:color w:val="000000"/>
                <w:sz w:val="20"/>
                <w:lang w:val="fr-CA"/>
              </w:rPr>
            </w:pPr>
            <w:r w:rsidRPr="009E0E05">
              <w:rPr>
                <w:rFonts w:ascii="Arial" w:eastAsia="Times New Roman" w:hAnsi="Arial" w:cs="Arial"/>
                <w:color w:val="000000"/>
                <w:sz w:val="20"/>
                <w:lang w:val="fr-CA"/>
              </w:rPr>
              <w:t>T2D ~ GS-G +  glucose</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B9AF8C3"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GS-G</w:t>
            </w:r>
          </w:p>
        </w:tc>
        <w:tc>
          <w:tcPr>
            <w:tcW w:w="0" w:type="auto"/>
            <w:tcBorders>
              <w:left w:val="single" w:sz="4" w:space="0" w:color="auto"/>
              <w:bottom w:val="single" w:sz="4" w:space="0" w:color="auto"/>
            </w:tcBorders>
            <w:shd w:val="clear" w:color="auto" w:fill="auto"/>
            <w:noWrap/>
            <w:vAlign w:val="bottom"/>
            <w:hideMark/>
          </w:tcPr>
          <w:p w14:paraId="73460AFB"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1203D96"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2CE78DD1"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4A385B19"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F0BB58E"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right w:val="single" w:sz="4" w:space="0" w:color="auto"/>
            </w:tcBorders>
            <w:shd w:val="clear" w:color="auto" w:fill="auto"/>
            <w:noWrap/>
            <w:vAlign w:val="bottom"/>
            <w:hideMark/>
          </w:tcPr>
          <w:p w14:paraId="2F4102DF" w14:textId="77777777" w:rsidR="0019340C" w:rsidRPr="009E0E05" w:rsidRDefault="0019340C" w:rsidP="00681D3D">
            <w:pPr>
              <w:jc w:val="center"/>
              <w:rPr>
                <w:rFonts w:ascii="Arial" w:eastAsia="Times New Roman" w:hAnsi="Arial" w:cs="Arial"/>
                <w:color w:val="000000"/>
                <w:sz w:val="20"/>
              </w:rPr>
            </w:pPr>
          </w:p>
        </w:tc>
      </w:tr>
      <w:tr w:rsidR="0019340C" w:rsidRPr="009E0E05" w14:paraId="711F810A" w14:textId="77777777" w:rsidTr="00681D3D">
        <w:trPr>
          <w:trHeight w:val="300"/>
          <w:jc w:val="center"/>
        </w:trPr>
        <w:tc>
          <w:tcPr>
            <w:tcW w:w="0" w:type="auto"/>
            <w:tcBorders>
              <w:top w:val="nil"/>
              <w:left w:val="single" w:sz="4" w:space="0" w:color="auto"/>
              <w:bottom w:val="nil"/>
              <w:right w:val="single" w:sz="4" w:space="0" w:color="auto"/>
            </w:tcBorders>
            <w:shd w:val="clear" w:color="auto" w:fill="auto"/>
            <w:noWrap/>
            <w:vAlign w:val="bottom"/>
            <w:hideMark/>
          </w:tcPr>
          <w:p w14:paraId="6C5CE81C"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434177A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xml:space="preserve">T2D ~ GS-U </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41990B47"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GS-U</w:t>
            </w:r>
          </w:p>
        </w:tc>
        <w:tc>
          <w:tcPr>
            <w:tcW w:w="0" w:type="auto"/>
            <w:tcBorders>
              <w:top w:val="single" w:sz="4" w:space="0" w:color="auto"/>
              <w:left w:val="single" w:sz="4" w:space="0" w:color="auto"/>
            </w:tcBorders>
            <w:shd w:val="clear" w:color="auto" w:fill="auto"/>
            <w:noWrap/>
            <w:vAlign w:val="bottom"/>
            <w:hideMark/>
          </w:tcPr>
          <w:p w14:paraId="27527E0F"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22BAC211"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71B3DDFD"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1C582E9F"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7E01390A"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right w:val="single" w:sz="4" w:space="0" w:color="auto"/>
            </w:tcBorders>
            <w:shd w:val="clear" w:color="auto" w:fill="auto"/>
            <w:noWrap/>
            <w:vAlign w:val="bottom"/>
            <w:hideMark/>
          </w:tcPr>
          <w:p w14:paraId="0FF62614" w14:textId="77777777" w:rsidR="0019340C" w:rsidRPr="009E0E05" w:rsidRDefault="0019340C" w:rsidP="00681D3D">
            <w:pPr>
              <w:jc w:val="center"/>
              <w:rPr>
                <w:rFonts w:ascii="Arial" w:eastAsia="Times New Roman" w:hAnsi="Arial" w:cs="Arial"/>
                <w:color w:val="000000"/>
                <w:sz w:val="20"/>
              </w:rPr>
            </w:pPr>
          </w:p>
        </w:tc>
      </w:tr>
      <w:tr w:rsidR="0019340C" w:rsidRPr="009E0E05" w14:paraId="3A1AA263" w14:textId="77777777" w:rsidTr="00681D3D">
        <w:trPr>
          <w:trHeight w:val="87"/>
          <w:jc w:val="center"/>
        </w:trPr>
        <w:tc>
          <w:tcPr>
            <w:tcW w:w="0" w:type="auto"/>
            <w:tcBorders>
              <w:top w:val="nil"/>
              <w:left w:val="single" w:sz="4" w:space="0" w:color="auto"/>
              <w:right w:val="single" w:sz="4" w:space="0" w:color="auto"/>
            </w:tcBorders>
            <w:shd w:val="clear" w:color="auto" w:fill="auto"/>
            <w:noWrap/>
            <w:vAlign w:val="bottom"/>
            <w:hideMark/>
          </w:tcPr>
          <w:p w14:paraId="60A64A2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788FC4"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T2D ~ GS-U + glucose</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302FD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GS-U</w:t>
            </w:r>
          </w:p>
        </w:tc>
        <w:tc>
          <w:tcPr>
            <w:tcW w:w="0" w:type="auto"/>
            <w:tcBorders>
              <w:left w:val="single" w:sz="4" w:space="0" w:color="auto"/>
              <w:bottom w:val="single" w:sz="4" w:space="0" w:color="auto"/>
            </w:tcBorders>
            <w:shd w:val="clear" w:color="auto" w:fill="auto"/>
            <w:noWrap/>
            <w:vAlign w:val="bottom"/>
            <w:hideMark/>
          </w:tcPr>
          <w:p w14:paraId="65A90D12"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216758F0"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14CBAA29"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44B987F"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4326236B"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right w:val="single" w:sz="4" w:space="0" w:color="auto"/>
            </w:tcBorders>
            <w:shd w:val="clear" w:color="auto" w:fill="auto"/>
            <w:noWrap/>
            <w:vAlign w:val="bottom"/>
            <w:hideMark/>
          </w:tcPr>
          <w:p w14:paraId="29298D33" w14:textId="77777777" w:rsidR="0019340C" w:rsidRPr="009E0E05" w:rsidRDefault="0019340C" w:rsidP="00681D3D">
            <w:pPr>
              <w:jc w:val="center"/>
              <w:rPr>
                <w:rFonts w:ascii="Arial" w:eastAsia="Times New Roman" w:hAnsi="Arial" w:cs="Arial"/>
                <w:color w:val="000000"/>
                <w:sz w:val="20"/>
              </w:rPr>
            </w:pPr>
          </w:p>
        </w:tc>
      </w:tr>
      <w:tr w:rsidR="0019340C" w:rsidRPr="009E0E05" w14:paraId="4C8F1AE0" w14:textId="77777777" w:rsidTr="00681D3D">
        <w:trPr>
          <w:trHeight w:val="300"/>
          <w:jc w:val="center"/>
        </w:trPr>
        <w:tc>
          <w:tcPr>
            <w:tcW w:w="0" w:type="auto"/>
            <w:tcBorders>
              <w:top w:val="nil"/>
              <w:left w:val="single" w:sz="4" w:space="0" w:color="auto"/>
              <w:bottom w:val="nil"/>
              <w:right w:val="single" w:sz="4" w:space="0" w:color="auto"/>
            </w:tcBorders>
            <w:shd w:val="clear" w:color="auto" w:fill="auto"/>
            <w:noWrap/>
            <w:vAlign w:val="bottom"/>
            <w:hideMark/>
          </w:tcPr>
          <w:p w14:paraId="2AD48708"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364D1A4B"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T2D ~ GS-E</w:t>
            </w:r>
          </w:p>
        </w:tc>
        <w:tc>
          <w:tcPr>
            <w:tcW w:w="0" w:type="auto"/>
            <w:tcBorders>
              <w:top w:val="single" w:sz="4" w:space="0" w:color="auto"/>
              <w:left w:val="single" w:sz="4" w:space="0" w:color="auto"/>
              <w:bottom w:val="nil"/>
              <w:right w:val="single" w:sz="4" w:space="0" w:color="auto"/>
            </w:tcBorders>
            <w:shd w:val="clear" w:color="auto" w:fill="auto"/>
            <w:noWrap/>
            <w:vAlign w:val="bottom"/>
            <w:hideMark/>
          </w:tcPr>
          <w:p w14:paraId="46F687A9"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top w:val="single" w:sz="4" w:space="0" w:color="auto"/>
              <w:left w:val="single" w:sz="4" w:space="0" w:color="auto"/>
            </w:tcBorders>
            <w:shd w:val="clear" w:color="auto" w:fill="auto"/>
            <w:noWrap/>
            <w:vAlign w:val="bottom"/>
            <w:hideMark/>
          </w:tcPr>
          <w:p w14:paraId="7ABF451E"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16CB913A"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1A8F2554"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0097D765"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tcBorders>
            <w:shd w:val="clear" w:color="auto" w:fill="auto"/>
            <w:noWrap/>
            <w:vAlign w:val="bottom"/>
            <w:hideMark/>
          </w:tcPr>
          <w:p w14:paraId="5C2EE2EE" w14:textId="77777777" w:rsidR="0019340C" w:rsidRPr="009E0E05" w:rsidRDefault="0019340C" w:rsidP="00681D3D">
            <w:pPr>
              <w:jc w:val="center"/>
              <w:rPr>
                <w:rFonts w:ascii="Arial" w:eastAsia="Times New Roman" w:hAnsi="Arial" w:cs="Arial"/>
                <w:color w:val="000000"/>
                <w:sz w:val="20"/>
              </w:rPr>
            </w:pPr>
          </w:p>
        </w:tc>
        <w:tc>
          <w:tcPr>
            <w:tcW w:w="0" w:type="auto"/>
            <w:tcBorders>
              <w:top w:val="single" w:sz="4" w:space="0" w:color="auto"/>
              <w:right w:val="single" w:sz="4" w:space="0" w:color="auto"/>
            </w:tcBorders>
            <w:shd w:val="clear" w:color="auto" w:fill="auto"/>
            <w:noWrap/>
            <w:vAlign w:val="bottom"/>
            <w:hideMark/>
          </w:tcPr>
          <w:p w14:paraId="0DC4A8DF" w14:textId="77777777" w:rsidR="0019340C" w:rsidRPr="009E0E05" w:rsidRDefault="0019340C" w:rsidP="00681D3D">
            <w:pPr>
              <w:jc w:val="center"/>
              <w:rPr>
                <w:rFonts w:ascii="Arial" w:eastAsia="Times New Roman" w:hAnsi="Arial" w:cs="Arial"/>
                <w:color w:val="000000"/>
                <w:sz w:val="20"/>
              </w:rPr>
            </w:pPr>
          </w:p>
        </w:tc>
      </w:tr>
      <w:tr w:rsidR="0019340C" w:rsidRPr="009E0E05" w14:paraId="27F0FEBA" w14:textId="77777777" w:rsidTr="00681D3D">
        <w:trPr>
          <w:trHeight w:val="315"/>
          <w:jc w:val="center"/>
        </w:trPr>
        <w:tc>
          <w:tcPr>
            <w:tcW w:w="0" w:type="auto"/>
            <w:tcBorders>
              <w:top w:val="nil"/>
              <w:left w:val="single" w:sz="4" w:space="0" w:color="auto"/>
              <w:bottom w:val="nil"/>
              <w:right w:val="single" w:sz="4" w:space="0" w:color="auto"/>
            </w:tcBorders>
            <w:shd w:val="clear" w:color="auto" w:fill="auto"/>
            <w:noWrap/>
            <w:vAlign w:val="bottom"/>
            <w:hideMark/>
          </w:tcPr>
          <w:p w14:paraId="2906CF21"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 </w:t>
            </w:r>
          </w:p>
        </w:tc>
        <w:tc>
          <w:tcPr>
            <w:tcW w:w="0" w:type="auto"/>
            <w:tcBorders>
              <w:top w:val="nil"/>
              <w:left w:val="single" w:sz="4" w:space="0" w:color="auto"/>
              <w:right w:val="single" w:sz="4" w:space="0" w:color="auto"/>
            </w:tcBorders>
            <w:shd w:val="clear" w:color="auto" w:fill="auto"/>
            <w:noWrap/>
            <w:vAlign w:val="bottom"/>
            <w:hideMark/>
          </w:tcPr>
          <w:p w14:paraId="0544F0F8" w14:textId="77777777" w:rsidR="0019340C" w:rsidRPr="009E0E05" w:rsidRDefault="0019340C" w:rsidP="00681D3D">
            <w:pPr>
              <w:rPr>
                <w:rFonts w:ascii="Arial" w:eastAsia="Times New Roman" w:hAnsi="Arial" w:cs="Arial"/>
                <w:color w:val="000000"/>
                <w:sz w:val="20"/>
                <w:lang w:val="fr-CA"/>
              </w:rPr>
            </w:pPr>
            <w:r w:rsidRPr="009E0E05">
              <w:rPr>
                <w:rFonts w:ascii="Arial" w:eastAsia="Times New Roman" w:hAnsi="Arial" w:cs="Arial"/>
                <w:color w:val="000000"/>
                <w:sz w:val="20"/>
                <w:lang w:val="fr-CA"/>
              </w:rPr>
              <w:t>T2D ~ GS-E +  glucose</w:t>
            </w:r>
          </w:p>
        </w:tc>
        <w:tc>
          <w:tcPr>
            <w:tcW w:w="0" w:type="auto"/>
            <w:tcBorders>
              <w:top w:val="nil"/>
              <w:left w:val="single" w:sz="4" w:space="0" w:color="auto"/>
              <w:right w:val="single" w:sz="4" w:space="0" w:color="auto"/>
            </w:tcBorders>
            <w:shd w:val="clear" w:color="auto" w:fill="auto"/>
            <w:noWrap/>
            <w:vAlign w:val="bottom"/>
            <w:hideMark/>
          </w:tcPr>
          <w:p w14:paraId="40DD149D"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left w:val="single" w:sz="4" w:space="0" w:color="auto"/>
            </w:tcBorders>
            <w:shd w:val="clear" w:color="auto" w:fill="auto"/>
            <w:noWrap/>
            <w:vAlign w:val="bottom"/>
            <w:hideMark/>
          </w:tcPr>
          <w:p w14:paraId="7C6C9F8D"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6E31E03A"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0A740297"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1F941587"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0F0A9824" w14:textId="77777777" w:rsidR="0019340C" w:rsidRPr="009E0E05" w:rsidRDefault="0019340C" w:rsidP="00681D3D">
            <w:pPr>
              <w:jc w:val="center"/>
              <w:rPr>
                <w:rFonts w:ascii="Arial" w:eastAsia="Times New Roman" w:hAnsi="Arial" w:cs="Arial"/>
                <w:color w:val="000000"/>
                <w:sz w:val="20"/>
              </w:rPr>
            </w:pPr>
          </w:p>
        </w:tc>
        <w:tc>
          <w:tcPr>
            <w:tcW w:w="0" w:type="auto"/>
            <w:tcBorders>
              <w:right w:val="single" w:sz="4" w:space="0" w:color="auto"/>
            </w:tcBorders>
            <w:shd w:val="clear" w:color="auto" w:fill="auto"/>
            <w:noWrap/>
            <w:vAlign w:val="bottom"/>
            <w:hideMark/>
          </w:tcPr>
          <w:p w14:paraId="247B441E" w14:textId="77777777" w:rsidR="0019340C" w:rsidRPr="009E0E05" w:rsidRDefault="0019340C" w:rsidP="00681D3D">
            <w:pPr>
              <w:jc w:val="center"/>
              <w:rPr>
                <w:rFonts w:ascii="Arial" w:eastAsia="Times New Roman" w:hAnsi="Arial" w:cs="Arial"/>
                <w:color w:val="000000"/>
                <w:sz w:val="20"/>
              </w:rPr>
            </w:pPr>
          </w:p>
        </w:tc>
      </w:tr>
      <w:tr w:rsidR="0019340C" w:rsidRPr="009E0E05" w14:paraId="164EE749" w14:textId="77777777" w:rsidTr="00D535D1">
        <w:trPr>
          <w:trHeight w:val="315"/>
          <w:jc w:val="center"/>
        </w:trPr>
        <w:tc>
          <w:tcPr>
            <w:tcW w:w="0" w:type="auto"/>
            <w:tcBorders>
              <w:top w:val="nil"/>
              <w:left w:val="single" w:sz="4" w:space="0" w:color="auto"/>
              <w:right w:val="single" w:sz="4" w:space="0" w:color="auto"/>
            </w:tcBorders>
            <w:shd w:val="clear" w:color="auto" w:fill="auto"/>
            <w:noWrap/>
            <w:vAlign w:val="bottom"/>
            <w:hideMark/>
          </w:tcPr>
          <w:p w14:paraId="6368F884"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right w:val="single" w:sz="4" w:space="0" w:color="auto"/>
            </w:tcBorders>
            <w:shd w:val="clear" w:color="auto" w:fill="auto"/>
            <w:noWrap/>
            <w:vAlign w:val="bottom"/>
            <w:hideMark/>
          </w:tcPr>
          <w:p w14:paraId="4D12BCB7" w14:textId="77777777" w:rsidR="0019340C" w:rsidRPr="00E754CB"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T2D ~ GS-E + HbA1c (binary)</w:t>
            </w:r>
          </w:p>
        </w:tc>
        <w:tc>
          <w:tcPr>
            <w:tcW w:w="0" w:type="auto"/>
            <w:tcBorders>
              <w:top w:val="nil"/>
              <w:left w:val="single" w:sz="4" w:space="0" w:color="auto"/>
              <w:right w:val="single" w:sz="4" w:space="0" w:color="auto"/>
            </w:tcBorders>
            <w:shd w:val="clear" w:color="auto" w:fill="auto"/>
            <w:noWrap/>
            <w:vAlign w:val="bottom"/>
            <w:hideMark/>
          </w:tcPr>
          <w:p w14:paraId="62DE8D5F"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left w:val="single" w:sz="4" w:space="0" w:color="auto"/>
            </w:tcBorders>
            <w:shd w:val="clear" w:color="auto" w:fill="auto"/>
            <w:noWrap/>
            <w:vAlign w:val="bottom"/>
            <w:hideMark/>
          </w:tcPr>
          <w:p w14:paraId="0EE26E00"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1FA2AC7A"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3EBF79D2"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52B13B4A" w14:textId="77777777" w:rsidR="0019340C" w:rsidRPr="009E0E05" w:rsidRDefault="0019340C" w:rsidP="00681D3D">
            <w:pPr>
              <w:jc w:val="center"/>
              <w:rPr>
                <w:rFonts w:ascii="Arial" w:eastAsia="Times New Roman" w:hAnsi="Arial" w:cs="Arial"/>
                <w:color w:val="000000"/>
                <w:sz w:val="20"/>
              </w:rPr>
            </w:pPr>
          </w:p>
        </w:tc>
        <w:tc>
          <w:tcPr>
            <w:tcW w:w="0" w:type="auto"/>
            <w:shd w:val="clear" w:color="auto" w:fill="auto"/>
            <w:noWrap/>
            <w:vAlign w:val="bottom"/>
            <w:hideMark/>
          </w:tcPr>
          <w:p w14:paraId="743C6317" w14:textId="77777777" w:rsidR="0019340C" w:rsidRPr="009E0E05" w:rsidRDefault="0019340C" w:rsidP="00681D3D">
            <w:pPr>
              <w:jc w:val="center"/>
              <w:rPr>
                <w:rFonts w:ascii="Arial" w:eastAsia="Times New Roman" w:hAnsi="Arial" w:cs="Arial"/>
                <w:color w:val="000000"/>
                <w:sz w:val="20"/>
              </w:rPr>
            </w:pPr>
          </w:p>
        </w:tc>
        <w:tc>
          <w:tcPr>
            <w:tcW w:w="0" w:type="auto"/>
            <w:tcBorders>
              <w:right w:val="single" w:sz="4" w:space="0" w:color="auto"/>
            </w:tcBorders>
            <w:shd w:val="clear" w:color="auto" w:fill="auto"/>
            <w:noWrap/>
            <w:vAlign w:val="bottom"/>
            <w:hideMark/>
          </w:tcPr>
          <w:p w14:paraId="4BB2680F" w14:textId="77777777" w:rsidR="0019340C" w:rsidRPr="009E0E05" w:rsidRDefault="0019340C" w:rsidP="00681D3D">
            <w:pPr>
              <w:jc w:val="center"/>
              <w:rPr>
                <w:rFonts w:ascii="Arial" w:eastAsia="Times New Roman" w:hAnsi="Arial" w:cs="Arial"/>
                <w:color w:val="000000"/>
                <w:sz w:val="20"/>
              </w:rPr>
            </w:pPr>
          </w:p>
        </w:tc>
      </w:tr>
      <w:tr w:rsidR="0019340C" w:rsidRPr="009E0E05" w14:paraId="0628E300" w14:textId="77777777" w:rsidTr="00D535D1">
        <w:trPr>
          <w:trHeight w:val="315"/>
          <w:jc w:val="center"/>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0B9B35" w14:textId="77777777" w:rsidR="0019340C" w:rsidRPr="009E0E05" w:rsidRDefault="0019340C" w:rsidP="00681D3D">
            <w:pPr>
              <w:rPr>
                <w:rFonts w:ascii="Arial" w:eastAsia="Times New Roman" w:hAnsi="Arial" w:cs="Arial"/>
                <w:color w:val="000000"/>
                <w:sz w:val="20"/>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4E293B" w14:textId="77777777" w:rsidR="0019340C" w:rsidRPr="009E0E05" w:rsidRDefault="0019340C" w:rsidP="00681D3D">
            <w:pPr>
              <w:rPr>
                <w:rFonts w:ascii="Arial" w:eastAsia="Times New Roman" w:hAnsi="Arial" w:cs="Arial"/>
                <w:color w:val="000000"/>
                <w:sz w:val="20"/>
                <w:lang w:val="fr-CA"/>
              </w:rPr>
            </w:pPr>
            <w:r w:rsidRPr="00E754CB">
              <w:rPr>
                <w:rFonts w:ascii="Arial" w:eastAsia="Times New Roman" w:hAnsi="Arial" w:cs="Arial"/>
                <w:color w:val="000000"/>
                <w:sz w:val="20"/>
                <w:lang w:val="fr-CA"/>
              </w:rPr>
              <w:t>T2D ~ GS-E _ HbA1c(continuous)</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908258" w14:textId="77777777" w:rsidR="0019340C" w:rsidRPr="009E0E05" w:rsidRDefault="0019340C" w:rsidP="00681D3D">
            <w:pPr>
              <w:rPr>
                <w:rFonts w:ascii="Arial" w:eastAsia="Times New Roman" w:hAnsi="Arial" w:cs="Arial"/>
                <w:color w:val="000000"/>
                <w:sz w:val="20"/>
              </w:rPr>
            </w:pPr>
            <w:r w:rsidRPr="009E0E05">
              <w:rPr>
                <w:rFonts w:ascii="Arial" w:eastAsia="Times New Roman" w:hAnsi="Arial" w:cs="Arial"/>
                <w:color w:val="000000"/>
                <w:sz w:val="20"/>
              </w:rPr>
              <w:t>GS-E</w:t>
            </w:r>
          </w:p>
        </w:tc>
        <w:tc>
          <w:tcPr>
            <w:tcW w:w="0" w:type="auto"/>
            <w:tcBorders>
              <w:left w:val="single" w:sz="4" w:space="0" w:color="auto"/>
              <w:bottom w:val="single" w:sz="4" w:space="0" w:color="auto"/>
            </w:tcBorders>
            <w:shd w:val="clear" w:color="auto" w:fill="auto"/>
            <w:noWrap/>
            <w:vAlign w:val="bottom"/>
            <w:hideMark/>
          </w:tcPr>
          <w:p w14:paraId="63E52F80"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A5C30EB"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6DCD8507"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00755FB3"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tcBorders>
            <w:shd w:val="clear" w:color="auto" w:fill="auto"/>
            <w:noWrap/>
            <w:vAlign w:val="bottom"/>
            <w:hideMark/>
          </w:tcPr>
          <w:p w14:paraId="31E4F6C6" w14:textId="77777777" w:rsidR="0019340C" w:rsidRPr="009E0E05" w:rsidRDefault="0019340C" w:rsidP="00681D3D">
            <w:pPr>
              <w:jc w:val="center"/>
              <w:rPr>
                <w:rFonts w:ascii="Arial" w:eastAsia="Times New Roman" w:hAnsi="Arial" w:cs="Arial"/>
                <w:color w:val="000000"/>
                <w:sz w:val="20"/>
              </w:rPr>
            </w:pPr>
          </w:p>
        </w:tc>
        <w:tc>
          <w:tcPr>
            <w:tcW w:w="0" w:type="auto"/>
            <w:tcBorders>
              <w:bottom w:val="single" w:sz="4" w:space="0" w:color="auto"/>
              <w:right w:val="single" w:sz="4" w:space="0" w:color="auto"/>
            </w:tcBorders>
            <w:shd w:val="clear" w:color="auto" w:fill="auto"/>
            <w:noWrap/>
            <w:vAlign w:val="bottom"/>
            <w:hideMark/>
          </w:tcPr>
          <w:p w14:paraId="37DBCBDE" w14:textId="77777777" w:rsidR="0019340C" w:rsidRPr="009E0E05" w:rsidRDefault="0019340C" w:rsidP="00681D3D">
            <w:pPr>
              <w:jc w:val="center"/>
              <w:rPr>
                <w:rFonts w:ascii="Arial" w:eastAsia="Times New Roman" w:hAnsi="Arial" w:cs="Arial"/>
                <w:color w:val="000000"/>
                <w:sz w:val="20"/>
              </w:rPr>
            </w:pPr>
          </w:p>
        </w:tc>
      </w:tr>
    </w:tbl>
    <w:p w14:paraId="233127FB" w14:textId="77777777" w:rsidR="0019340C" w:rsidRDefault="0019340C" w:rsidP="00775352">
      <w:pPr>
        <w:autoSpaceDE w:val="0"/>
        <w:autoSpaceDN w:val="0"/>
        <w:adjustRightInd w:val="0"/>
        <w:rPr>
          <w:rFonts w:ascii="Calibri" w:hAnsi="Calibri"/>
          <w:lang w:eastAsia="ja-JP"/>
        </w:rPr>
        <w:sectPr w:rsidR="0019340C" w:rsidSect="00681D3D">
          <w:pgSz w:w="16834" w:h="11909" w:orient="landscape" w:code="9"/>
          <w:pgMar w:top="1440" w:right="1354" w:bottom="1440" w:left="1440" w:header="720" w:footer="936" w:gutter="0"/>
          <w:cols w:space="720"/>
          <w:docGrid w:linePitch="360"/>
        </w:sectPr>
      </w:pPr>
    </w:p>
    <w:p w14:paraId="2FD79D14" w14:textId="77777777" w:rsidR="00593C76" w:rsidRDefault="00593C76" w:rsidP="005F0EFE">
      <w:pPr>
        <w:pBdr>
          <w:bottom w:val="single" w:sz="6" w:space="1" w:color="auto"/>
        </w:pBdr>
        <w:autoSpaceDE w:val="0"/>
        <w:autoSpaceDN w:val="0"/>
        <w:adjustRightInd w:val="0"/>
        <w:jc w:val="center"/>
        <w:rPr>
          <w:rFonts w:ascii="Calibri" w:hAnsi="Calibri"/>
          <w:b/>
          <w:bCs/>
          <w:sz w:val="32"/>
          <w:lang w:eastAsia="ja-JP"/>
        </w:rPr>
      </w:pPr>
    </w:p>
    <w:p w14:paraId="7DB1DA62" w14:textId="77777777" w:rsidR="005F0EFE" w:rsidRDefault="005F0EFE" w:rsidP="005F0EFE">
      <w:pPr>
        <w:pBdr>
          <w:bottom w:val="single" w:sz="6" w:space="1" w:color="auto"/>
        </w:pBdr>
        <w:autoSpaceDE w:val="0"/>
        <w:autoSpaceDN w:val="0"/>
        <w:adjustRightInd w:val="0"/>
        <w:jc w:val="center"/>
        <w:rPr>
          <w:rFonts w:ascii="Calibri" w:hAnsi="Calibri"/>
          <w:b/>
          <w:bCs/>
          <w:sz w:val="32"/>
          <w:lang w:eastAsia="ja-JP"/>
        </w:rPr>
      </w:pPr>
      <w:r>
        <w:rPr>
          <w:rFonts w:ascii="Calibri" w:hAnsi="Calibri"/>
          <w:b/>
          <w:bCs/>
          <w:sz w:val="32"/>
          <w:lang w:eastAsia="ja-JP"/>
        </w:rPr>
        <w:t>Net-reclassification analysis (e</w:t>
      </w:r>
      <w:r w:rsidRPr="00773EAA">
        <w:rPr>
          <w:rFonts w:ascii="Calibri" w:hAnsi="Calibri"/>
          <w:b/>
          <w:bCs/>
          <w:sz w:val="32"/>
          <w:lang w:eastAsia="ja-JP"/>
        </w:rPr>
        <w:t xml:space="preserve">stimating the effect of the </w:t>
      </w:r>
      <w:r>
        <w:rPr>
          <w:rFonts w:ascii="Calibri" w:hAnsi="Calibri"/>
          <w:b/>
          <w:bCs/>
          <w:sz w:val="32"/>
          <w:lang w:eastAsia="ja-JP"/>
        </w:rPr>
        <w:t>erythrocytic</w:t>
      </w:r>
      <w:r w:rsidRPr="00773EAA">
        <w:rPr>
          <w:rFonts w:ascii="Calibri" w:hAnsi="Calibri"/>
          <w:b/>
          <w:bCs/>
          <w:sz w:val="32"/>
          <w:lang w:eastAsia="ja-JP"/>
        </w:rPr>
        <w:t xml:space="preserve"> loci on T2D classification)</w:t>
      </w:r>
      <w:r>
        <w:rPr>
          <w:rFonts w:ascii="Calibri" w:hAnsi="Calibri"/>
          <w:b/>
          <w:bCs/>
          <w:sz w:val="32"/>
          <w:lang w:eastAsia="ja-JP"/>
        </w:rPr>
        <w:t xml:space="preserve"> &amp; total explained variance</w:t>
      </w:r>
    </w:p>
    <w:p w14:paraId="2B13E4CD" w14:textId="77777777" w:rsidR="005F0EFE" w:rsidRPr="008442DD" w:rsidRDefault="005F0EFE" w:rsidP="005F0EFE">
      <w:pPr>
        <w:pBdr>
          <w:bottom w:val="single" w:sz="6" w:space="1" w:color="auto"/>
        </w:pBdr>
        <w:autoSpaceDE w:val="0"/>
        <w:autoSpaceDN w:val="0"/>
        <w:adjustRightInd w:val="0"/>
        <w:jc w:val="center"/>
        <w:rPr>
          <w:rFonts w:ascii="Calibri" w:hAnsi="Calibri"/>
          <w:b/>
          <w:bCs/>
          <w:lang w:eastAsia="ja-JP"/>
        </w:rPr>
      </w:pPr>
      <w:r w:rsidRPr="008442DD">
        <w:rPr>
          <w:rFonts w:ascii="Calibri" w:hAnsi="Calibri"/>
          <w:b/>
          <w:bCs/>
          <w:lang w:eastAsia="ja-JP"/>
        </w:rPr>
        <w:t>Sep 2015</w:t>
      </w:r>
    </w:p>
    <w:p w14:paraId="353D6869" w14:textId="77777777" w:rsidR="005F0EFE" w:rsidRPr="00773EAA" w:rsidRDefault="005F0EFE" w:rsidP="005F0EFE">
      <w:pPr>
        <w:pBdr>
          <w:bottom w:val="single" w:sz="6" w:space="1" w:color="auto"/>
        </w:pBdr>
        <w:autoSpaceDE w:val="0"/>
        <w:autoSpaceDN w:val="0"/>
        <w:adjustRightInd w:val="0"/>
        <w:rPr>
          <w:rFonts w:ascii="Calibri" w:hAnsi="Calibri"/>
          <w:lang w:eastAsia="ja-JP"/>
        </w:rPr>
      </w:pPr>
      <w:r>
        <w:rPr>
          <w:rFonts w:ascii="Calibri" w:hAnsi="Calibri"/>
          <w:b/>
          <w:lang w:eastAsia="ja-JP"/>
        </w:rPr>
        <w:t>Net-reclassification</w:t>
      </w:r>
    </w:p>
    <w:p w14:paraId="0FDB591E" w14:textId="77777777" w:rsidR="005F0EFE" w:rsidRDefault="005F0EFE" w:rsidP="005F0EFE">
      <w:pPr>
        <w:autoSpaceDE w:val="0"/>
        <w:rPr>
          <w:rFonts w:ascii="Calibri" w:hAnsi="Calibri" w:cs="Calibri-Bold"/>
          <w:bCs/>
        </w:rPr>
      </w:pPr>
    </w:p>
    <w:p w14:paraId="6CF6869F" w14:textId="77777777" w:rsidR="005F0EFE" w:rsidRPr="00175BFD" w:rsidRDefault="005F0EFE" w:rsidP="005F0EFE">
      <w:pPr>
        <w:autoSpaceDE w:val="0"/>
        <w:autoSpaceDN w:val="0"/>
        <w:adjustRightInd w:val="0"/>
        <w:rPr>
          <w:rFonts w:ascii="Calibri" w:hAnsi="Calibri"/>
          <w:lang w:eastAsia="ja-JP"/>
        </w:rPr>
      </w:pPr>
      <w:r w:rsidRPr="00175BFD">
        <w:rPr>
          <w:rFonts w:ascii="Calibri" w:hAnsi="Calibri"/>
          <w:lang w:eastAsia="ja-JP"/>
        </w:rPr>
        <w:t xml:space="preserve">1.      </w:t>
      </w:r>
      <w:r>
        <w:rPr>
          <w:rFonts w:ascii="Calibri" w:hAnsi="Calibri"/>
          <w:lang w:eastAsia="ja-JP"/>
        </w:rPr>
        <w:t>Exclude physician-diagnosed diabetes/on diabetes medication, leaving</w:t>
      </w:r>
      <w:r w:rsidRPr="00175BFD">
        <w:rPr>
          <w:rFonts w:ascii="Calibri" w:hAnsi="Calibri"/>
          <w:lang w:eastAsia="ja-JP"/>
        </w:rPr>
        <w:t xml:space="preserve"> a sample of people without treated/clinical</w:t>
      </w:r>
      <w:r>
        <w:rPr>
          <w:rFonts w:ascii="Calibri" w:hAnsi="Calibri"/>
          <w:lang w:eastAsia="ja-JP"/>
        </w:rPr>
        <w:t xml:space="preserve"> diabetes that can</w:t>
      </w:r>
      <w:r w:rsidRPr="00175BFD">
        <w:rPr>
          <w:rFonts w:ascii="Calibri" w:hAnsi="Calibri"/>
          <w:lang w:eastAsia="ja-JP"/>
        </w:rPr>
        <w:t xml:space="preserve"> be screened to detect undiagnosed diabetes. Divide</w:t>
      </w:r>
    </w:p>
    <w:p w14:paraId="489780D7" w14:textId="77777777" w:rsidR="005F0EFE" w:rsidRDefault="005F0EFE" w:rsidP="005F0EFE">
      <w:pPr>
        <w:autoSpaceDE w:val="0"/>
        <w:autoSpaceDN w:val="0"/>
        <w:adjustRightInd w:val="0"/>
        <w:rPr>
          <w:rFonts w:ascii="Calibri" w:hAnsi="Calibri"/>
          <w:lang w:eastAsia="ja-JP"/>
        </w:rPr>
      </w:pPr>
      <w:r>
        <w:rPr>
          <w:rFonts w:ascii="Calibri" w:hAnsi="Calibri"/>
          <w:lang w:eastAsia="ja-JP"/>
        </w:rPr>
        <w:t>the rest by FG &lt;126 mg/dl (no T2D</w:t>
      </w:r>
      <w:r w:rsidRPr="00175BFD">
        <w:rPr>
          <w:rFonts w:ascii="Calibri" w:hAnsi="Calibri"/>
          <w:lang w:eastAsia="ja-JP"/>
        </w:rPr>
        <w:t xml:space="preserve">) </w:t>
      </w:r>
      <w:r>
        <w:rPr>
          <w:rFonts w:ascii="Calibri" w:hAnsi="Calibri"/>
          <w:lang w:eastAsia="ja-JP"/>
        </w:rPr>
        <w:t>or =&gt;126 mg/dl (7 mmol/l)(undiagnosed T2D</w:t>
      </w:r>
      <w:r w:rsidRPr="00175BFD">
        <w:rPr>
          <w:rFonts w:ascii="Calibri" w:hAnsi="Calibri"/>
          <w:lang w:eastAsia="ja-JP"/>
        </w:rPr>
        <w:t>).</w:t>
      </w:r>
    </w:p>
    <w:p w14:paraId="77369457" w14:textId="77777777" w:rsidR="005F0EFE" w:rsidRPr="00175BFD" w:rsidRDefault="005F0EFE" w:rsidP="005F0EFE">
      <w:pPr>
        <w:autoSpaceDE w:val="0"/>
        <w:autoSpaceDN w:val="0"/>
        <w:adjustRightInd w:val="0"/>
        <w:rPr>
          <w:rFonts w:ascii="Calibri" w:hAnsi="Calibri"/>
          <w:lang w:eastAsia="ja-JP"/>
        </w:rPr>
      </w:pPr>
    </w:p>
    <w:p w14:paraId="03E5BE74" w14:textId="77777777" w:rsidR="005F0EFE" w:rsidRPr="00175BFD" w:rsidRDefault="005F0EFE" w:rsidP="005F0EFE">
      <w:pPr>
        <w:autoSpaceDE w:val="0"/>
        <w:autoSpaceDN w:val="0"/>
        <w:adjustRightInd w:val="0"/>
        <w:rPr>
          <w:rFonts w:ascii="Calibri" w:hAnsi="Calibri"/>
          <w:lang w:eastAsia="ja-JP"/>
        </w:rPr>
      </w:pPr>
      <w:r w:rsidRPr="00175BFD">
        <w:rPr>
          <w:rFonts w:ascii="Calibri" w:hAnsi="Calibri"/>
          <w:lang w:eastAsia="ja-JP"/>
        </w:rPr>
        <w:t>2.      Show the distribution of numbers of people in HbA1c bins of</w:t>
      </w:r>
      <w:r>
        <w:rPr>
          <w:rFonts w:ascii="Calibri" w:hAnsi="Calibri"/>
          <w:lang w:eastAsia="ja-JP"/>
        </w:rPr>
        <w:t xml:space="preserve"> 0.1</w:t>
      </w:r>
      <w:r w:rsidRPr="00175BFD">
        <w:rPr>
          <w:rFonts w:ascii="Calibri" w:hAnsi="Calibri"/>
          <w:lang w:eastAsia="ja-JP"/>
        </w:rPr>
        <w:t>(%)</w:t>
      </w:r>
      <w:r>
        <w:rPr>
          <w:rFonts w:ascii="Calibri" w:hAnsi="Calibri"/>
          <w:lang w:eastAsia="ja-JP"/>
        </w:rPr>
        <w:t xml:space="preserve"> from &lt;5.8% to &gt;=6.7%. </w:t>
      </w:r>
      <w:r w:rsidRPr="00175BFD">
        <w:rPr>
          <w:rFonts w:ascii="Calibri" w:hAnsi="Calibri"/>
          <w:lang w:eastAsia="ja-JP"/>
        </w:rPr>
        <w:t>This is the crude p</w:t>
      </w:r>
      <w:r>
        <w:rPr>
          <w:rFonts w:ascii="Calibri" w:hAnsi="Calibri"/>
          <w:lang w:eastAsia="ja-JP"/>
        </w:rPr>
        <w:t>opulation distribution by HbA1c (see table below).</w:t>
      </w:r>
    </w:p>
    <w:p w14:paraId="1FC80A89" w14:textId="77777777" w:rsidR="005F0EFE" w:rsidRDefault="005F0EFE" w:rsidP="005F0EFE">
      <w:pPr>
        <w:autoSpaceDE w:val="0"/>
        <w:autoSpaceDN w:val="0"/>
        <w:adjustRightInd w:val="0"/>
        <w:rPr>
          <w:rFonts w:ascii="Calibri" w:hAnsi="Calibri"/>
          <w:lang w:eastAsia="ja-JP"/>
        </w:rPr>
      </w:pPr>
    </w:p>
    <w:p w14:paraId="5848EB8E" w14:textId="77777777" w:rsidR="005F0EFE" w:rsidRPr="00175BFD" w:rsidRDefault="005F0EFE" w:rsidP="005F0EFE">
      <w:pPr>
        <w:autoSpaceDE w:val="0"/>
        <w:autoSpaceDN w:val="0"/>
        <w:adjustRightInd w:val="0"/>
        <w:rPr>
          <w:rFonts w:ascii="Calibri" w:hAnsi="Calibri"/>
          <w:lang w:eastAsia="ja-JP"/>
        </w:rPr>
      </w:pPr>
      <w:r w:rsidRPr="00175BFD">
        <w:rPr>
          <w:rFonts w:ascii="Calibri" w:hAnsi="Calibri"/>
          <w:lang w:eastAsia="ja-JP"/>
        </w:rPr>
        <w:t xml:space="preserve">3.      </w:t>
      </w:r>
      <w:r>
        <w:rPr>
          <w:rFonts w:ascii="Calibri" w:hAnsi="Calibri"/>
          <w:lang w:eastAsia="ja-JP"/>
        </w:rPr>
        <w:t>Estimate the level of HbA1c, adjusted for the ~20 erythrocytic SNPs (list of SNPs will be provided in separate attachment).</w:t>
      </w:r>
    </w:p>
    <w:p w14:paraId="008192DD" w14:textId="77777777" w:rsidR="005F0EFE" w:rsidRDefault="005F0EFE" w:rsidP="005F0EFE">
      <w:pPr>
        <w:autoSpaceDE w:val="0"/>
        <w:autoSpaceDN w:val="0"/>
        <w:adjustRightInd w:val="0"/>
        <w:rPr>
          <w:rFonts w:ascii="Calibri" w:hAnsi="Calibri"/>
          <w:lang w:eastAsia="ja-JP"/>
        </w:rPr>
      </w:pPr>
    </w:p>
    <w:p w14:paraId="05EBC776" w14:textId="77777777" w:rsidR="005F0EFE" w:rsidRDefault="005F0EFE" w:rsidP="005F0EFE">
      <w:pPr>
        <w:autoSpaceDE w:val="0"/>
        <w:autoSpaceDN w:val="0"/>
        <w:adjustRightInd w:val="0"/>
        <w:rPr>
          <w:rFonts w:ascii="Calibri" w:hAnsi="Calibri"/>
          <w:lang w:eastAsia="ja-JP"/>
        </w:rPr>
      </w:pPr>
      <w:r>
        <w:rPr>
          <w:rFonts w:ascii="Calibri" w:hAnsi="Calibri"/>
          <w:lang w:eastAsia="ja-JP"/>
        </w:rPr>
        <w:t>4.      Take the</w:t>
      </w:r>
      <w:r w:rsidRPr="00175BFD">
        <w:rPr>
          <w:rFonts w:ascii="Calibri" w:hAnsi="Calibri"/>
          <w:lang w:eastAsia="ja-JP"/>
        </w:rPr>
        <w:t xml:space="preserve"> SNP-adjusted HbA1c levels and re-distribute people by</w:t>
      </w:r>
      <w:r>
        <w:rPr>
          <w:rFonts w:ascii="Calibri" w:hAnsi="Calibri"/>
          <w:lang w:eastAsia="ja-JP"/>
        </w:rPr>
        <w:t xml:space="preserve"> HbA1c level as above, by 0.1(%) bins (information below).</w:t>
      </w:r>
    </w:p>
    <w:p w14:paraId="414F9C8F" w14:textId="77777777" w:rsidR="005F0EFE" w:rsidRDefault="005F0EFE" w:rsidP="005F0EFE">
      <w:pPr>
        <w:autoSpaceDE w:val="0"/>
        <w:autoSpaceDN w:val="0"/>
        <w:adjustRightInd w:val="0"/>
        <w:rPr>
          <w:rFonts w:ascii="Calibri" w:hAnsi="Calibri"/>
          <w:lang w:eastAsia="ja-JP"/>
        </w:rPr>
      </w:pPr>
    </w:p>
    <w:p w14:paraId="2636031C" w14:textId="77777777" w:rsidR="005F0EFE" w:rsidRDefault="005F0EFE" w:rsidP="005F0EFE">
      <w:pPr>
        <w:autoSpaceDE w:val="0"/>
        <w:autoSpaceDN w:val="0"/>
        <w:adjustRightInd w:val="0"/>
        <w:rPr>
          <w:rFonts w:ascii="Calibri" w:hAnsi="Calibri"/>
          <w:lang w:eastAsia="ja-JP"/>
        </w:rPr>
      </w:pPr>
      <w:r>
        <w:rPr>
          <w:rFonts w:ascii="Calibri" w:hAnsi="Calibri"/>
          <w:lang w:eastAsia="ja-JP"/>
        </w:rPr>
        <w:t>5</w:t>
      </w:r>
      <w:r w:rsidRPr="00175BFD">
        <w:rPr>
          <w:rFonts w:ascii="Calibri" w:hAnsi="Calibri"/>
          <w:lang w:eastAsia="ja-JP"/>
        </w:rPr>
        <w:t xml:space="preserve">.      The </w:t>
      </w:r>
      <w:r>
        <w:rPr>
          <w:rFonts w:ascii="Calibri" w:hAnsi="Calibri"/>
          <w:lang w:eastAsia="ja-JP"/>
        </w:rPr>
        <w:t>table below</w:t>
      </w:r>
      <w:r w:rsidRPr="00175BFD">
        <w:rPr>
          <w:rFonts w:ascii="Calibri" w:hAnsi="Calibri"/>
          <w:lang w:eastAsia="ja-JP"/>
        </w:rPr>
        <w:t xml:space="preserve"> shows the data display required, for</w:t>
      </w:r>
      <w:r>
        <w:rPr>
          <w:rFonts w:ascii="Calibri" w:hAnsi="Calibri"/>
          <w:lang w:eastAsia="ja-JP"/>
        </w:rPr>
        <w:t xml:space="preserve"> </w:t>
      </w:r>
      <w:r w:rsidRPr="00175BFD">
        <w:rPr>
          <w:rFonts w:ascii="Calibri" w:hAnsi="Calibri"/>
          <w:lang w:eastAsia="ja-JP"/>
        </w:rPr>
        <w:t>0.1(%) bins.</w:t>
      </w:r>
    </w:p>
    <w:p w14:paraId="012205A5" w14:textId="77777777" w:rsidR="005F0EFE" w:rsidRDefault="005F0EFE" w:rsidP="005F0EFE">
      <w:pPr>
        <w:autoSpaceDE w:val="0"/>
        <w:autoSpaceDN w:val="0"/>
        <w:adjustRightInd w:val="0"/>
        <w:rPr>
          <w:rFonts w:ascii="Calibri" w:hAnsi="Calibri"/>
          <w:lang w:eastAsia="ja-JP"/>
        </w:rPr>
      </w:pPr>
    </w:p>
    <w:p w14:paraId="113F2E76" w14:textId="77777777" w:rsidR="005F0EFE" w:rsidRPr="00A660C2" w:rsidRDefault="005F0EFE" w:rsidP="005F0EFE">
      <w:pPr>
        <w:autoSpaceDE w:val="0"/>
        <w:autoSpaceDN w:val="0"/>
        <w:adjustRightInd w:val="0"/>
        <w:rPr>
          <w:rFonts w:ascii="Calibri" w:hAnsi="Calibri"/>
          <w:b/>
          <w:lang w:eastAsia="ja-JP"/>
        </w:rPr>
      </w:pPr>
      <w:r w:rsidRPr="00A660C2">
        <w:rPr>
          <w:rFonts w:ascii="Calibri" w:hAnsi="Calibri"/>
          <w:b/>
          <w:lang w:eastAsia="ja-JP"/>
        </w:rPr>
        <w:t xml:space="preserve">6. Repeat 1 through 5, </w:t>
      </w:r>
      <w:r>
        <w:rPr>
          <w:rFonts w:ascii="Calibri" w:hAnsi="Calibri"/>
          <w:b/>
          <w:lang w:eastAsia="ja-JP"/>
        </w:rPr>
        <w:t>now dividing the population by</w:t>
      </w:r>
      <w:r w:rsidRPr="00A660C2">
        <w:rPr>
          <w:rFonts w:ascii="Calibri" w:hAnsi="Calibri"/>
          <w:b/>
          <w:lang w:eastAsia="ja-JP"/>
        </w:rPr>
        <w:t xml:space="preserve"> FG&lt;100 mg/dl (no T2D), or &gt;= </w:t>
      </w:r>
      <w:r w:rsidRPr="00BC0A99">
        <w:rPr>
          <w:rFonts w:ascii="Calibri" w:hAnsi="Calibri"/>
          <w:b/>
          <w:lang w:eastAsia="ja-JP"/>
        </w:rPr>
        <w:t>100 (5.56 mmol/l) (impaired fasting glucose/undiagnosed T2D), and show the distribution of numbers of people in HbA1c bins of 0.1(%) from &lt;4.8% to &gt;=6.7%.</w:t>
      </w:r>
    </w:p>
    <w:p w14:paraId="3FE61C17" w14:textId="77777777" w:rsidR="005F0EFE" w:rsidRDefault="005F0EFE" w:rsidP="005F0EFE">
      <w:pPr>
        <w:autoSpaceDE w:val="0"/>
        <w:autoSpaceDN w:val="0"/>
        <w:adjustRightInd w:val="0"/>
        <w:rPr>
          <w:rFonts w:ascii="Calibri" w:hAnsi="Calibri"/>
          <w:lang w:eastAsia="ja-JP"/>
        </w:rPr>
      </w:pPr>
    </w:p>
    <w:p w14:paraId="79D07EAC" w14:textId="77777777" w:rsidR="005F0EFE" w:rsidRPr="00F527FA" w:rsidRDefault="005F0EFE" w:rsidP="005F0EFE">
      <w:pPr>
        <w:autoSpaceDE w:val="0"/>
        <w:autoSpaceDN w:val="0"/>
        <w:adjustRightInd w:val="0"/>
        <w:rPr>
          <w:rFonts w:ascii="Calibri" w:hAnsi="Calibri"/>
          <w:lang w:eastAsia="ja-JP"/>
        </w:rPr>
      </w:pPr>
      <w:r>
        <w:rPr>
          <w:rFonts w:ascii="Calibri" w:hAnsi="Calibri"/>
          <w:lang w:eastAsia="ja-JP"/>
        </w:rPr>
        <w:t>6</w:t>
      </w:r>
      <w:r w:rsidRPr="00175BFD">
        <w:rPr>
          <w:rFonts w:ascii="Calibri" w:hAnsi="Calibri"/>
          <w:lang w:eastAsia="ja-JP"/>
        </w:rPr>
        <w:t xml:space="preserve">.      </w:t>
      </w:r>
      <w:r>
        <w:rPr>
          <w:rFonts w:ascii="Calibri" w:hAnsi="Calibri"/>
          <w:lang w:eastAsia="ja-JP"/>
        </w:rPr>
        <w:t>Centrally, we</w:t>
      </w:r>
      <w:r w:rsidRPr="00175BFD">
        <w:rPr>
          <w:rFonts w:ascii="Calibri" w:hAnsi="Calibri"/>
          <w:lang w:eastAsia="ja-JP"/>
        </w:rPr>
        <w:t xml:space="preserve"> will add the numbers of people in each</w:t>
      </w:r>
      <w:r>
        <w:rPr>
          <w:rFonts w:ascii="Calibri" w:hAnsi="Calibri"/>
          <w:lang w:eastAsia="ja-JP"/>
        </w:rPr>
        <w:t xml:space="preserve"> </w:t>
      </w:r>
      <w:r w:rsidRPr="00175BFD">
        <w:rPr>
          <w:rFonts w:ascii="Calibri" w:hAnsi="Calibri"/>
          <w:lang w:eastAsia="ja-JP"/>
        </w:rPr>
        <w:t>of the crude and adjusted cells across the studies, and from this</w:t>
      </w:r>
      <w:r>
        <w:rPr>
          <w:rFonts w:ascii="Calibri" w:hAnsi="Calibri"/>
          <w:lang w:eastAsia="ja-JP"/>
        </w:rPr>
        <w:t xml:space="preserve"> </w:t>
      </w:r>
      <w:r w:rsidRPr="00175BFD">
        <w:rPr>
          <w:rFonts w:ascii="Calibri" w:hAnsi="Calibri"/>
          <w:lang w:eastAsia="ja-JP"/>
        </w:rPr>
        <w:t>summary distribution estimate the ne</w:t>
      </w:r>
      <w:r>
        <w:rPr>
          <w:rFonts w:ascii="Calibri" w:hAnsi="Calibri"/>
          <w:lang w:eastAsia="ja-JP"/>
        </w:rPr>
        <w:t>t reclassification improvement.</w:t>
      </w:r>
    </w:p>
    <w:p w14:paraId="4E988C9C" w14:textId="77777777" w:rsidR="005F0EFE" w:rsidRDefault="005F0EFE" w:rsidP="005F0EFE">
      <w:pPr>
        <w:autoSpaceDE w:val="0"/>
        <w:rPr>
          <w:rFonts w:ascii="Calibri" w:hAnsi="Calibri" w:cs="Calibri-Bold"/>
          <w:bCs/>
        </w:rPr>
      </w:pPr>
    </w:p>
    <w:p w14:paraId="4D572DE3" w14:textId="77777777" w:rsidR="005F0EFE" w:rsidRDefault="005F0EFE" w:rsidP="005F0EFE">
      <w:pPr>
        <w:autoSpaceDE w:val="0"/>
        <w:autoSpaceDN w:val="0"/>
        <w:adjustRightInd w:val="0"/>
        <w:rPr>
          <w:rFonts w:ascii="Calibri" w:hAnsi="Calibri"/>
          <w:lang w:eastAsia="ja-JP"/>
        </w:rPr>
      </w:pPr>
      <w:r>
        <w:rPr>
          <w:rFonts w:ascii="Calibri" w:hAnsi="Calibri"/>
          <w:lang w:eastAsia="ja-JP"/>
        </w:rPr>
        <w:t>7.</w:t>
      </w:r>
      <w:r>
        <w:rPr>
          <w:rFonts w:ascii="Calibri" w:hAnsi="Calibri"/>
          <w:lang w:eastAsia="ja-JP"/>
        </w:rPr>
        <w:tab/>
        <w:t>Report the mean, median, standard deviation, maximum and minimum value for (a) unadjusted HbA1c, (b) SNP-adjusted HbA1c and (c) the difference between the SNP-adjusted HbA1c and unadjusted HbA1c.</w:t>
      </w:r>
    </w:p>
    <w:p w14:paraId="248848EA" w14:textId="77777777" w:rsidR="005F0EFE" w:rsidRPr="00175BFD" w:rsidRDefault="005F0EFE" w:rsidP="005F0EFE">
      <w:pPr>
        <w:autoSpaceDE w:val="0"/>
        <w:autoSpaceDN w:val="0"/>
        <w:adjustRightInd w:val="0"/>
        <w:rPr>
          <w:rFonts w:ascii="Calibri" w:hAnsi="Calibri"/>
          <w:lang w:eastAsia="ja-JP"/>
        </w:rPr>
      </w:pPr>
    </w:p>
    <w:p w14:paraId="1B61FE9E" w14:textId="77777777" w:rsidR="005F0EFE" w:rsidRPr="00F527FA" w:rsidRDefault="005F0EFE" w:rsidP="005F0EFE">
      <w:pPr>
        <w:autoSpaceDE w:val="0"/>
        <w:rPr>
          <w:rFonts w:ascii="Calibri" w:hAnsi="Calibri" w:cs="Calibri-Bold"/>
          <w:b/>
          <w:bCs/>
        </w:rPr>
      </w:pPr>
      <w:r w:rsidRPr="00F527FA">
        <w:rPr>
          <w:rFonts w:ascii="Calibri" w:hAnsi="Calibri" w:cs="Calibri-Bold"/>
          <w:b/>
          <w:bCs/>
        </w:rPr>
        <w:t xml:space="preserve">Example table to be completed by all cohorts: </w:t>
      </w:r>
    </w:p>
    <w:p w14:paraId="1971C36D" w14:textId="77777777" w:rsidR="005F0EFE" w:rsidRDefault="005F0EFE" w:rsidP="005F0EFE">
      <w:pPr>
        <w:autoSpaceDE w:val="0"/>
        <w:rPr>
          <w:rFonts w:ascii="Calibri" w:hAnsi="Calibri" w:cs="Calibri-Bold"/>
          <w:bCs/>
        </w:rPr>
      </w:pPr>
    </w:p>
    <w:bookmarkStart w:id="3" w:name="_MON_1495875477"/>
    <w:bookmarkEnd w:id="3"/>
    <w:p w14:paraId="3C62DFC6" w14:textId="77777777" w:rsidR="005F0EFE" w:rsidRDefault="005F0EFE" w:rsidP="005F0EFE">
      <w:pPr>
        <w:autoSpaceDE w:val="0"/>
        <w:rPr>
          <w:rFonts w:ascii="Calibri" w:hAnsi="Calibri" w:cs="Calibri-Bold"/>
          <w:bCs/>
        </w:rPr>
      </w:pPr>
      <w:r w:rsidRPr="00B441DD">
        <w:rPr>
          <w:rFonts w:ascii="Calibri" w:hAnsi="Calibri" w:cs="Calibri-Bold"/>
          <w:bCs/>
        </w:rPr>
        <w:object w:dxaOrig="7498" w:dyaOrig="5049" w14:anchorId="255F6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pt;height:252pt" o:ole="">
            <v:imagedata r:id="rId18" o:title=""/>
          </v:shape>
          <o:OLEObject Type="Embed" ProgID="Excel.Sheet.8" ShapeID="_x0000_i1025" DrawAspect="Content" ObjectID="_1561285769" r:id="rId19"/>
        </w:object>
      </w:r>
    </w:p>
    <w:p w14:paraId="382F8B18" w14:textId="77777777" w:rsidR="005F0EFE" w:rsidRDefault="005F0EFE" w:rsidP="005F0EFE">
      <w:pPr>
        <w:autoSpaceDE w:val="0"/>
        <w:rPr>
          <w:rFonts w:ascii="Calibri" w:hAnsi="Calibri" w:cs="Calibri-Bold"/>
          <w:bCs/>
        </w:rPr>
      </w:pPr>
    </w:p>
    <w:p w14:paraId="12F7DB3B" w14:textId="77777777" w:rsidR="005F0EFE" w:rsidRDefault="005F0EFE" w:rsidP="005F0EFE">
      <w:pPr>
        <w:rPr>
          <w:b/>
        </w:rPr>
      </w:pPr>
    </w:p>
    <w:p w14:paraId="49A23329" w14:textId="77777777" w:rsidR="005F0EFE" w:rsidRDefault="005F0EFE" w:rsidP="005F0EFE">
      <w:pPr>
        <w:rPr>
          <w:b/>
        </w:rPr>
      </w:pPr>
    </w:p>
    <w:p w14:paraId="6E9185BB" w14:textId="77777777" w:rsidR="005F0EFE" w:rsidRDefault="005F0EFE" w:rsidP="005F0EFE">
      <w:r>
        <w:t>Justification:</w:t>
      </w:r>
    </w:p>
    <w:p w14:paraId="5FC44EF8" w14:textId="77777777" w:rsidR="005F0EFE" w:rsidRDefault="005F0EFE" w:rsidP="005F0EFE"/>
    <w:p w14:paraId="091659A3" w14:textId="77777777" w:rsidR="005F0EFE" w:rsidRPr="006426D1" w:rsidRDefault="005F0EFE" w:rsidP="005F0EFE">
      <w:r w:rsidRPr="006426D1">
        <w:t>We want to adjust hba1c for known SNPs, but we want the resulting distribution to be similar to the original distribution (at least have the same mean).  The resi</w:t>
      </w:r>
      <w:r>
        <w:t>duals from a regression on the ~20</w:t>
      </w:r>
      <w:r w:rsidRPr="006426D1">
        <w:t xml:space="preserve"> SNPs will produce “adjusted” values, but residuals will have mean of 0.  So, the proper adjusted hba1c values to use are:</w:t>
      </w:r>
    </w:p>
    <w:p w14:paraId="39797804" w14:textId="77777777" w:rsidR="005F0EFE" w:rsidRPr="006426D1" w:rsidRDefault="005F0EFE" w:rsidP="005F0EFE"/>
    <w:p w14:paraId="03FDF4F8" w14:textId="77777777" w:rsidR="005F0EFE" w:rsidRPr="006426D1" w:rsidRDefault="005F0EFE" w:rsidP="005F0EFE">
      <w:r w:rsidRPr="006426D1">
        <w:rPr>
          <w:position w:val="-12"/>
        </w:rPr>
        <w:object w:dxaOrig="580" w:dyaOrig="380" w14:anchorId="57AD5CE9">
          <v:shape id="_x0000_i1026" type="#_x0000_t75" style="width:30pt;height:20pt" o:ole="">
            <v:imagedata r:id="rId20" o:title=""/>
          </v:shape>
          <o:OLEObject Type="Embed" ProgID="Equation.3" ShapeID="_x0000_i1026" DrawAspect="Content" ObjectID="_1561285770" r:id="rId21"/>
        </w:object>
      </w:r>
    </w:p>
    <w:p w14:paraId="40AB7475" w14:textId="77777777" w:rsidR="005F0EFE" w:rsidRPr="006426D1" w:rsidRDefault="005F0EFE" w:rsidP="005F0EFE"/>
    <w:p w14:paraId="0C9F8659" w14:textId="77777777" w:rsidR="005F0EFE" w:rsidRPr="006426D1" w:rsidRDefault="005F0EFE" w:rsidP="005F0EFE">
      <w:r w:rsidRPr="006426D1">
        <w:t xml:space="preserve">Where </w:t>
      </w:r>
      <w:r w:rsidRPr="006426D1">
        <w:rPr>
          <w:position w:val="-4"/>
        </w:rPr>
        <w:object w:dxaOrig="240" w:dyaOrig="300" w14:anchorId="30D23355">
          <v:shape id="_x0000_i1027" type="#_x0000_t75" style="width:12pt;height:16pt" o:ole="">
            <v:imagedata r:id="rId22" o:title=""/>
          </v:shape>
          <o:OLEObject Type="Embed" ProgID="Equation.3" ShapeID="_x0000_i1027" DrawAspect="Content" ObjectID="_1561285771" r:id="rId23"/>
        </w:object>
      </w:r>
      <w:r w:rsidRPr="006426D1">
        <w:t xml:space="preserve"> is the cohort specific mean hba1c and </w:t>
      </w:r>
      <w:r w:rsidRPr="006426D1">
        <w:rPr>
          <w:i/>
        </w:rPr>
        <w:t>r</w:t>
      </w:r>
      <w:r w:rsidRPr="006426D1">
        <w:rPr>
          <w:i/>
          <w:vertAlign w:val="subscript"/>
        </w:rPr>
        <w:t>i</w:t>
      </w:r>
      <w:r w:rsidRPr="006426D1">
        <w:t xml:space="preserve"> is the residual from the regression for individual i</w:t>
      </w:r>
    </w:p>
    <w:p w14:paraId="5EF1AFA4" w14:textId="77777777" w:rsidR="005F0EFE" w:rsidRPr="006426D1" w:rsidRDefault="005F0EFE" w:rsidP="005F0EFE"/>
    <w:p w14:paraId="78EBFFF7" w14:textId="77777777" w:rsidR="005F0EFE" w:rsidRPr="006426D1" w:rsidRDefault="005F0EFE" w:rsidP="005F0EFE">
      <w:r w:rsidRPr="006426D1">
        <w:t>I will show you that what I am proposing is equivalent to the above.</w:t>
      </w:r>
    </w:p>
    <w:p w14:paraId="10C79B52" w14:textId="77777777" w:rsidR="005F0EFE" w:rsidRPr="006426D1" w:rsidRDefault="005F0EFE" w:rsidP="005F0EFE"/>
    <w:p w14:paraId="549E648A" w14:textId="77777777" w:rsidR="005F0EFE" w:rsidRPr="006426D1" w:rsidRDefault="005F0EFE" w:rsidP="005F0EFE">
      <w:r w:rsidRPr="006426D1">
        <w:rPr>
          <w:position w:val="-12"/>
        </w:rPr>
        <w:object w:dxaOrig="999" w:dyaOrig="400" w14:anchorId="0B0811CF">
          <v:shape id="_x0000_i1028" type="#_x0000_t75" style="width:50pt;height:22pt" o:ole="">
            <v:imagedata r:id="rId24" o:title=""/>
          </v:shape>
          <o:OLEObject Type="Embed" ProgID="Equation.3" ShapeID="_x0000_i1028" DrawAspect="Content" ObjectID="_1561285772" r:id="rId25"/>
        </w:object>
      </w:r>
    </w:p>
    <w:p w14:paraId="5B83F479" w14:textId="77777777" w:rsidR="005F0EFE" w:rsidRPr="006426D1" w:rsidRDefault="005F0EFE" w:rsidP="005F0EFE"/>
    <w:p w14:paraId="7046A6D6" w14:textId="77777777" w:rsidR="005F0EFE" w:rsidRPr="006426D1" w:rsidRDefault="005F0EFE" w:rsidP="005F0EFE">
      <w:r w:rsidRPr="006426D1">
        <w:t xml:space="preserve">Let </w:t>
      </w:r>
      <w:r w:rsidRPr="006426D1">
        <w:rPr>
          <w:i/>
        </w:rPr>
        <w:t>g</w:t>
      </w:r>
      <w:r w:rsidRPr="006426D1">
        <w:rPr>
          <w:i/>
          <w:vertAlign w:val="subscript"/>
        </w:rPr>
        <w:t>ki</w:t>
      </w:r>
      <w:r w:rsidRPr="006426D1">
        <w:t xml:space="preserve"> is the dosage genotype for the k</w:t>
      </w:r>
      <w:r w:rsidRPr="006426D1">
        <w:rPr>
          <w:vertAlign w:val="superscript"/>
        </w:rPr>
        <w:t>th</w:t>
      </w:r>
      <w:r w:rsidRPr="006426D1">
        <w:t xml:space="preserve"> SNP for individual i and let </w:t>
      </w:r>
      <w:r w:rsidRPr="006426D1">
        <w:rPr>
          <w:position w:val="-12"/>
        </w:rPr>
        <w:object w:dxaOrig="300" w:dyaOrig="400" w14:anchorId="4F9FE214">
          <v:shape id="_x0000_i1029" type="#_x0000_t75" style="width:16pt;height:22pt" o:ole="">
            <v:imagedata r:id="rId26" o:title=""/>
          </v:shape>
          <o:OLEObject Type="Embed" ProgID="Equation.3" ShapeID="_x0000_i1029" DrawAspect="Content" ObjectID="_1561285773" r:id="rId27"/>
        </w:object>
      </w:r>
      <w:r w:rsidRPr="006426D1">
        <w:t>be the SNP effects (estimated from the replication meta-analysis).  Remember that the intercept estimate for the regression equation adjusting for the 7 SNPs can be written as</w:t>
      </w:r>
      <w:r w:rsidRPr="006426D1">
        <w:rPr>
          <w:position w:val="-14"/>
        </w:rPr>
        <w:object w:dxaOrig="2079" w:dyaOrig="420" w14:anchorId="43B0F5BA">
          <v:shape id="_x0000_i1030" type="#_x0000_t75" style="width:104pt;height:22pt" o:ole="">
            <v:imagedata r:id="rId28" o:title=""/>
          </v:shape>
          <o:OLEObject Type="Embed" ProgID="Equation.3" ShapeID="_x0000_i1030" DrawAspect="Content" ObjectID="_1561285774" r:id="rId29"/>
        </w:object>
      </w:r>
    </w:p>
    <w:p w14:paraId="617B5A9F" w14:textId="77777777" w:rsidR="005F0EFE" w:rsidRPr="006426D1" w:rsidRDefault="005F0EFE" w:rsidP="005F0EFE"/>
    <w:p w14:paraId="545081C4" w14:textId="77777777" w:rsidR="005F0EFE" w:rsidRPr="006426D1" w:rsidRDefault="005F0EFE" w:rsidP="005F0EFE">
      <w:r w:rsidRPr="006426D1">
        <w:t>Then</w:t>
      </w:r>
    </w:p>
    <w:p w14:paraId="2F8F2DA5" w14:textId="77777777" w:rsidR="005F0EFE" w:rsidRPr="006426D1" w:rsidRDefault="005F0EFE" w:rsidP="005F0EFE"/>
    <w:p w14:paraId="22D6ECEF" w14:textId="77777777" w:rsidR="005F0EFE" w:rsidRPr="006426D1" w:rsidRDefault="005F0EFE" w:rsidP="005F0EFE">
      <w:r w:rsidRPr="006426D1">
        <w:rPr>
          <w:position w:val="-82"/>
        </w:rPr>
        <w:object w:dxaOrig="5120" w:dyaOrig="1760" w14:anchorId="76CFBFF3">
          <v:shape id="_x0000_i1031" type="#_x0000_t75" style="width:256pt;height:88pt" o:ole="">
            <v:imagedata r:id="rId30" o:title=""/>
          </v:shape>
          <o:OLEObject Type="Embed" ProgID="Equation.3" ShapeID="_x0000_i1031" DrawAspect="Content" ObjectID="_1561285775" r:id="rId31"/>
        </w:object>
      </w:r>
    </w:p>
    <w:p w14:paraId="2A4C4612" w14:textId="77777777" w:rsidR="005F0EFE" w:rsidRPr="006426D1" w:rsidRDefault="005F0EFE" w:rsidP="005F0EFE"/>
    <w:p w14:paraId="4B28F1B0" w14:textId="77777777" w:rsidR="005F0EFE" w:rsidRPr="006426D1" w:rsidRDefault="005F0EFE" w:rsidP="005F0EFE">
      <w:r w:rsidRPr="006426D1">
        <w:lastRenderedPageBreak/>
        <w:t>Note that E(g</w:t>
      </w:r>
      <w:r w:rsidRPr="006426D1">
        <w:rPr>
          <w:vertAlign w:val="subscript"/>
        </w:rPr>
        <w:t>ki</w:t>
      </w:r>
      <w:r w:rsidRPr="006426D1">
        <w:t xml:space="preserve">) is just the average dosage or 2 </w:t>
      </w:r>
      <w:r w:rsidRPr="006426D1">
        <w:sym w:font="Symbol" w:char="F0B4"/>
      </w:r>
      <w:r w:rsidRPr="006426D1">
        <w:t xml:space="preserve"> effect allele frequency.</w:t>
      </w:r>
    </w:p>
    <w:p w14:paraId="7CCCBBE9" w14:textId="77777777" w:rsidR="005F0EFE" w:rsidRPr="006426D1" w:rsidRDefault="005F0EFE" w:rsidP="005F0EFE"/>
    <w:p w14:paraId="5551C4B7" w14:textId="77777777" w:rsidR="005F0EFE" w:rsidRPr="006426D1" w:rsidRDefault="005F0EFE" w:rsidP="005F0EFE">
      <w:r w:rsidRPr="006426D1">
        <w:t xml:space="preserve">The adjusted value </w:t>
      </w:r>
      <w:r w:rsidR="0025564F">
        <w:t>we</w:t>
      </w:r>
      <w:r w:rsidRPr="006426D1">
        <w:t xml:space="preserve"> want to use can be written as:</w:t>
      </w:r>
    </w:p>
    <w:p w14:paraId="3CF4900D" w14:textId="77777777" w:rsidR="005F0EFE" w:rsidRPr="006426D1" w:rsidRDefault="005F0EFE" w:rsidP="005F0EFE"/>
    <w:p w14:paraId="0D4707F6" w14:textId="77777777" w:rsidR="005F0EFE" w:rsidRPr="006426D1" w:rsidRDefault="005F0EFE" w:rsidP="005F0EFE">
      <w:r w:rsidRPr="006426D1">
        <w:rPr>
          <w:position w:val="-80"/>
        </w:rPr>
        <w:object w:dxaOrig="3300" w:dyaOrig="1719" w14:anchorId="1B03D640">
          <v:shape id="_x0000_i1032" type="#_x0000_t75" style="width:166pt;height:86pt" o:ole="">
            <v:imagedata r:id="rId32" o:title=""/>
          </v:shape>
          <o:OLEObject Type="Embed" ProgID="Equation.3" ShapeID="_x0000_i1032" DrawAspect="Content" ObjectID="_1561285776" r:id="rId33"/>
        </w:object>
      </w:r>
    </w:p>
    <w:p w14:paraId="7909158C" w14:textId="77777777" w:rsidR="005F0EFE" w:rsidRPr="006426D1" w:rsidRDefault="005F0EFE" w:rsidP="005F0EFE"/>
    <w:p w14:paraId="6C8C8A00" w14:textId="77777777" w:rsidR="005F0EFE" w:rsidRDefault="005F0EFE" w:rsidP="005F0EFE">
      <w:pPr>
        <w:autoSpaceDE w:val="0"/>
        <w:rPr>
          <w:rFonts w:ascii="Calibri" w:hAnsi="Calibri" w:cs="Calibri-Bold"/>
          <w:b/>
          <w:bCs/>
        </w:rPr>
      </w:pPr>
    </w:p>
    <w:p w14:paraId="669722CD" w14:textId="77777777" w:rsidR="005F0EFE" w:rsidRPr="00F527FA" w:rsidRDefault="005F0EFE" w:rsidP="005F0EFE">
      <w:pPr>
        <w:autoSpaceDE w:val="0"/>
        <w:rPr>
          <w:rFonts w:ascii="Calibri" w:hAnsi="Calibri" w:cs="Calibri-Bold"/>
          <w:b/>
          <w:bCs/>
        </w:rPr>
      </w:pPr>
      <w:r w:rsidRPr="00F527FA">
        <w:rPr>
          <w:rFonts w:ascii="Calibri" w:hAnsi="Calibri" w:cs="Calibri-Bold"/>
          <w:b/>
          <w:bCs/>
        </w:rPr>
        <w:t>Example calculation of adjusted HbA1c:</w:t>
      </w:r>
    </w:p>
    <w:p w14:paraId="4F1EF59A" w14:textId="77777777" w:rsidR="005F0EFE" w:rsidRDefault="005F0EFE" w:rsidP="005F0EFE">
      <w:pPr>
        <w:autoSpaceDE w:val="0"/>
        <w:rPr>
          <w:rFonts w:ascii="Calibri" w:hAnsi="Calibri" w:cs="Calibri-Bold"/>
          <w:bCs/>
        </w:rPr>
      </w:pPr>
      <w:r w:rsidRPr="004E025E">
        <w:rPr>
          <w:rFonts w:ascii="Calibri" w:hAnsi="Calibri" w:cs="Calibri-Bold"/>
          <w:bCs/>
        </w:rPr>
        <w:t>gen adja1c3= rcal_a1c - 0.0256*((2- rs2779116)-(2*(1-0.7362))) - 0.0588*(rs1800562-2*0.9361) - 0.0255*( rs4737009-2*0.2386) - 0.0903*( rs16926246-2*0.9096) - 0.0277*((2-rs7998202)-(2*(1-0.8427))) - 0.0357*((2- rs1046896)-(2*(1-0.6854))) - 0.0259*((2- rs855791)-(2*(1-0.5612)))</w:t>
      </w:r>
    </w:p>
    <w:p w14:paraId="71C0FAB2" w14:textId="77777777" w:rsidR="005F0EFE" w:rsidRDefault="005F0EFE" w:rsidP="005F0EFE">
      <w:pPr>
        <w:rPr>
          <w:rFonts w:ascii="Calibri" w:hAnsi="Calibri"/>
          <w:lang w:eastAsia="ja-JP"/>
        </w:rPr>
      </w:pPr>
      <w:r>
        <w:rPr>
          <w:rFonts w:ascii="Calibri" w:hAnsi="Calibri"/>
          <w:lang w:eastAsia="ja-JP"/>
        </w:rPr>
        <w:br w:type="page"/>
      </w:r>
    </w:p>
    <w:p w14:paraId="135E7222" w14:textId="77777777" w:rsidR="005F0EFE" w:rsidRPr="00F7347C" w:rsidRDefault="00C4229C" w:rsidP="005F0EFE">
      <w:pPr>
        <w:pBdr>
          <w:bottom w:val="single" w:sz="6" w:space="1" w:color="auto"/>
        </w:pBdr>
        <w:autoSpaceDE w:val="0"/>
        <w:autoSpaceDN w:val="0"/>
        <w:adjustRightInd w:val="0"/>
        <w:rPr>
          <w:rFonts w:ascii="Calibri" w:hAnsi="Calibri"/>
          <w:lang w:eastAsia="ja-JP"/>
        </w:rPr>
      </w:pPr>
      <w:r>
        <w:rPr>
          <w:rFonts w:ascii="Calibri" w:hAnsi="Calibri"/>
          <w:b/>
          <w:lang w:eastAsia="ja-JP"/>
        </w:rPr>
        <w:lastRenderedPageBreak/>
        <w:t>HbA1c Variance</w:t>
      </w:r>
      <w:r w:rsidR="005F0EFE">
        <w:rPr>
          <w:rFonts w:ascii="Calibri" w:hAnsi="Calibri"/>
          <w:b/>
          <w:lang w:eastAsia="ja-JP"/>
        </w:rPr>
        <w:t xml:space="preserve"> Explained</w:t>
      </w:r>
      <w:r>
        <w:rPr>
          <w:rFonts w:ascii="Calibri" w:hAnsi="Calibri"/>
          <w:b/>
          <w:lang w:eastAsia="ja-JP"/>
        </w:rPr>
        <w:t xml:space="preserve"> by HbA1c-associated </w:t>
      </w:r>
      <w:r w:rsidR="0025564F">
        <w:rPr>
          <w:rFonts w:ascii="Calibri" w:hAnsi="Calibri"/>
          <w:b/>
          <w:lang w:eastAsia="ja-JP"/>
        </w:rPr>
        <w:t>V</w:t>
      </w:r>
      <w:r>
        <w:rPr>
          <w:rFonts w:ascii="Calibri" w:hAnsi="Calibri"/>
          <w:b/>
          <w:lang w:eastAsia="ja-JP"/>
        </w:rPr>
        <w:t>ariants</w:t>
      </w:r>
    </w:p>
    <w:p w14:paraId="294D3262" w14:textId="77777777" w:rsidR="005F0EFE" w:rsidRPr="00F7347C" w:rsidRDefault="005F0EFE" w:rsidP="005F0EFE">
      <w:pPr>
        <w:autoSpaceDE w:val="0"/>
        <w:autoSpaceDN w:val="0"/>
        <w:adjustRightInd w:val="0"/>
        <w:rPr>
          <w:rFonts w:ascii="Calibri" w:hAnsi="Calibri"/>
          <w:lang w:eastAsia="ja-JP"/>
        </w:rPr>
      </w:pPr>
    </w:p>
    <w:p w14:paraId="11929DA4" w14:textId="77777777" w:rsidR="005F0EFE" w:rsidRPr="00C51AFC" w:rsidRDefault="005F0EFE" w:rsidP="005F0EFE">
      <w:pPr>
        <w:autoSpaceDE w:val="0"/>
        <w:autoSpaceDN w:val="0"/>
        <w:adjustRightInd w:val="0"/>
        <w:rPr>
          <w:rFonts w:ascii="Calibri" w:hAnsi="Calibri"/>
          <w:lang w:eastAsia="ja-JP"/>
        </w:rPr>
      </w:pPr>
      <w:r w:rsidRPr="00C51AFC">
        <w:rPr>
          <w:rFonts w:ascii="Calibri" w:hAnsi="Calibri"/>
          <w:lang w:eastAsia="ja-JP"/>
        </w:rPr>
        <w:t>To estimate the total explain</w:t>
      </w:r>
      <w:r>
        <w:rPr>
          <w:rFonts w:ascii="Calibri" w:hAnsi="Calibri"/>
          <w:lang w:eastAsia="ja-JP"/>
        </w:rPr>
        <w:t xml:space="preserve">ed variance of HbA1c, </w:t>
      </w:r>
      <w:r w:rsidRPr="00C51AFC">
        <w:rPr>
          <w:rFonts w:ascii="Calibri" w:hAnsi="Calibri"/>
          <w:lang w:eastAsia="ja-JP"/>
        </w:rPr>
        <w:t>calculate a r</w:t>
      </w:r>
      <w:r>
        <w:rPr>
          <w:rFonts w:ascii="Calibri" w:hAnsi="Calibri"/>
          <w:lang w:eastAsia="ja-JP"/>
        </w:rPr>
        <w:t xml:space="preserve">egression model including all genome-wide significant </w:t>
      </w:r>
      <w:r w:rsidRPr="00773EAA">
        <w:rPr>
          <w:rFonts w:ascii="Calibri" w:hAnsi="Calibri"/>
          <w:lang w:eastAsia="ja-JP"/>
        </w:rPr>
        <w:t>SNPs (</w:t>
      </w:r>
      <w:r>
        <w:rPr>
          <w:rFonts w:ascii="Calibri" w:hAnsi="Calibri"/>
          <w:lang w:eastAsia="ja-JP"/>
        </w:rPr>
        <w:t>see A</w:t>
      </w:r>
      <w:r w:rsidRPr="00773EAA">
        <w:rPr>
          <w:rFonts w:ascii="Calibri" w:hAnsi="Calibri"/>
          <w:lang w:eastAsia="ja-JP"/>
        </w:rPr>
        <w:t>ppendix). Please</w:t>
      </w:r>
      <w:r w:rsidRPr="00C51AFC">
        <w:rPr>
          <w:rFonts w:ascii="Calibri" w:hAnsi="Calibri"/>
          <w:lang w:eastAsia="ja-JP"/>
        </w:rPr>
        <w:t xml:space="preserve"> use the complete set</w:t>
      </w:r>
      <w:r>
        <w:rPr>
          <w:rFonts w:ascii="Calibri" w:hAnsi="Calibri"/>
          <w:lang w:eastAsia="ja-JP"/>
        </w:rPr>
        <w:t xml:space="preserve"> of individuals </w:t>
      </w:r>
      <w:r w:rsidRPr="00C51AFC">
        <w:rPr>
          <w:rFonts w:ascii="Calibri" w:hAnsi="Calibri"/>
          <w:lang w:eastAsia="ja-JP"/>
        </w:rPr>
        <w:t xml:space="preserve">used for the </w:t>
      </w:r>
      <w:r>
        <w:rPr>
          <w:rFonts w:ascii="Calibri" w:hAnsi="Calibri"/>
          <w:lang w:eastAsia="ja-JP"/>
        </w:rPr>
        <w:t xml:space="preserve">primary </w:t>
      </w:r>
      <w:r w:rsidRPr="00C51AFC">
        <w:rPr>
          <w:rFonts w:ascii="Calibri" w:hAnsi="Calibri"/>
          <w:lang w:eastAsia="ja-JP"/>
        </w:rPr>
        <w:t>meta-analysis. I</w:t>
      </w:r>
      <w:r>
        <w:rPr>
          <w:rFonts w:ascii="Calibri" w:hAnsi="Calibri"/>
          <w:lang w:eastAsia="ja-JP"/>
        </w:rPr>
        <w:t>f t</w:t>
      </w:r>
      <w:r w:rsidRPr="00C51AFC">
        <w:rPr>
          <w:rFonts w:ascii="Calibri" w:hAnsi="Calibri"/>
          <w:lang w:eastAsia="ja-JP"/>
        </w:rPr>
        <w:t xml:space="preserve">he individual genotypes of the SNPs are called geno1, geno2, etc., </w:t>
      </w:r>
      <w:r>
        <w:rPr>
          <w:rFonts w:ascii="Calibri" w:hAnsi="Calibri"/>
          <w:lang w:eastAsia="ja-JP"/>
        </w:rPr>
        <w:t>then fit a regression model</w:t>
      </w:r>
    </w:p>
    <w:p w14:paraId="40B64D5B" w14:textId="77777777" w:rsidR="005F0EFE" w:rsidRPr="00C51AFC" w:rsidRDefault="005F0EFE" w:rsidP="005F0EFE">
      <w:pPr>
        <w:autoSpaceDE w:val="0"/>
        <w:autoSpaceDN w:val="0"/>
        <w:adjustRightInd w:val="0"/>
        <w:rPr>
          <w:rFonts w:ascii="Calibri" w:hAnsi="Calibri"/>
          <w:lang w:eastAsia="ja-JP"/>
        </w:rPr>
      </w:pPr>
    </w:p>
    <w:p w14:paraId="2CC27F6A" w14:textId="77777777" w:rsidR="005F0EFE" w:rsidRPr="00C51AFC" w:rsidRDefault="005F0EFE" w:rsidP="005F0EFE">
      <w:pPr>
        <w:autoSpaceDE w:val="0"/>
        <w:autoSpaceDN w:val="0"/>
        <w:adjustRightInd w:val="0"/>
        <w:rPr>
          <w:rFonts w:ascii="Calibri" w:hAnsi="Calibri"/>
          <w:lang w:eastAsia="ja-JP"/>
        </w:rPr>
      </w:pPr>
      <w:r w:rsidRPr="008025C8">
        <w:rPr>
          <w:rFonts w:ascii="Calibri" w:hAnsi="Calibri"/>
          <w:lang w:val="pt-PT" w:eastAsia="ja-JP"/>
        </w:rPr>
        <w:t xml:space="preserve">HbA1c = intercept + b1*geno1 + b2*geno2 + ... </w:t>
      </w:r>
      <w:r>
        <w:rPr>
          <w:rFonts w:ascii="Calibri" w:hAnsi="Calibri"/>
          <w:lang w:eastAsia="ja-JP"/>
        </w:rPr>
        <w:t>+ sex + age + usual</w:t>
      </w:r>
      <w:r w:rsidRPr="00C51AFC">
        <w:rPr>
          <w:rFonts w:ascii="Calibri" w:hAnsi="Calibri"/>
          <w:lang w:eastAsia="ja-JP"/>
        </w:rPr>
        <w:t xml:space="preserve"> covariates + error</w:t>
      </w:r>
    </w:p>
    <w:p w14:paraId="3C9ED9CD" w14:textId="77777777" w:rsidR="005F0EFE" w:rsidRPr="00C51AFC" w:rsidRDefault="005F0EFE" w:rsidP="005F0EFE">
      <w:pPr>
        <w:autoSpaceDE w:val="0"/>
        <w:autoSpaceDN w:val="0"/>
        <w:adjustRightInd w:val="0"/>
        <w:rPr>
          <w:rFonts w:ascii="Calibri" w:hAnsi="Calibri"/>
          <w:lang w:eastAsia="ja-JP"/>
        </w:rPr>
      </w:pPr>
    </w:p>
    <w:p w14:paraId="35167493" w14:textId="77777777" w:rsidR="005F0EFE" w:rsidRDefault="005F0EFE" w:rsidP="005F0EFE">
      <w:pPr>
        <w:autoSpaceDE w:val="0"/>
        <w:autoSpaceDN w:val="0"/>
        <w:adjustRightInd w:val="0"/>
        <w:rPr>
          <w:rFonts w:ascii="Calibri" w:hAnsi="Calibri"/>
          <w:lang w:eastAsia="ja-JP"/>
        </w:rPr>
      </w:pPr>
      <w:r w:rsidRPr="00C51AFC">
        <w:rPr>
          <w:rFonts w:ascii="Calibri" w:hAnsi="Calibri"/>
          <w:lang w:eastAsia="ja-JP"/>
        </w:rPr>
        <w:t>and report the estimates, standard errors and p-values, for the coefficients b1, b2, etc. This can be done in any standard statistical software.  Finally please report</w:t>
      </w:r>
      <w:r>
        <w:rPr>
          <w:rFonts w:ascii="Calibri" w:hAnsi="Calibri"/>
          <w:lang w:eastAsia="ja-JP"/>
        </w:rPr>
        <w:t xml:space="preserve"> the total explained variance by</w:t>
      </w:r>
      <w:r w:rsidRPr="00C51AFC">
        <w:rPr>
          <w:rFonts w:ascii="Calibri" w:hAnsi="Calibri"/>
          <w:lang w:eastAsia="ja-JP"/>
        </w:rPr>
        <w:t xml:space="preserve"> the </w:t>
      </w:r>
      <w:r>
        <w:rPr>
          <w:rFonts w:ascii="Calibri" w:hAnsi="Calibri"/>
          <w:lang w:eastAsia="ja-JP"/>
        </w:rPr>
        <w:t xml:space="preserve">genome-wide significant </w:t>
      </w:r>
      <w:r w:rsidRPr="00C51AFC">
        <w:rPr>
          <w:rFonts w:ascii="Calibri" w:hAnsi="Calibri"/>
          <w:lang w:eastAsia="ja-JP"/>
        </w:rPr>
        <w:t>SNPs</w:t>
      </w:r>
      <w:r>
        <w:rPr>
          <w:rFonts w:ascii="Calibri" w:hAnsi="Calibri"/>
          <w:lang w:eastAsia="ja-JP"/>
        </w:rPr>
        <w:t xml:space="preserve"> used in the analysis</w:t>
      </w:r>
      <w:r w:rsidRPr="00C51AFC">
        <w:rPr>
          <w:rFonts w:ascii="Calibri" w:hAnsi="Calibri"/>
          <w:lang w:eastAsia="ja-JP"/>
        </w:rPr>
        <w:t xml:space="preserve"> and the sample size of this joint analysis. This should be done by comparing the explained variances of the full model with all SNPs and a basic model including only sex, age and the other covariates. How you will get these numbers depends on your statistical software. If you have problems we are happy to assist you in doing these calculations.  </w:t>
      </w:r>
    </w:p>
    <w:p w14:paraId="398302D8" w14:textId="77777777" w:rsidR="005F0EFE" w:rsidRDefault="005F0EFE" w:rsidP="005F0EFE">
      <w:pPr>
        <w:autoSpaceDE w:val="0"/>
        <w:autoSpaceDN w:val="0"/>
        <w:adjustRightInd w:val="0"/>
        <w:rPr>
          <w:rFonts w:ascii="Calibri" w:hAnsi="Calibri"/>
          <w:lang w:eastAsia="ja-JP"/>
        </w:rPr>
      </w:pPr>
    </w:p>
    <w:p w14:paraId="7210F155" w14:textId="77777777" w:rsidR="005F0EFE" w:rsidRPr="00593C76" w:rsidRDefault="005F0EFE" w:rsidP="005F0EFE">
      <w:pPr>
        <w:autoSpaceDE w:val="0"/>
        <w:autoSpaceDN w:val="0"/>
        <w:adjustRightInd w:val="0"/>
        <w:rPr>
          <w:rFonts w:ascii="Calibri" w:hAnsi="Calibri"/>
          <w:lang w:eastAsia="ja-JP"/>
        </w:rPr>
      </w:pPr>
      <w:r w:rsidRPr="00593C76">
        <w:rPr>
          <w:rFonts w:ascii="Calibri" w:hAnsi="Calibri"/>
          <w:lang w:eastAsia="ja-JP"/>
        </w:rPr>
        <w:t xml:space="preserve">ADDENDUM: </w:t>
      </w:r>
    </w:p>
    <w:p w14:paraId="0F07340E" w14:textId="77777777" w:rsidR="005F0EFE" w:rsidRPr="00593C76" w:rsidRDefault="005F0EFE" w:rsidP="005F0EFE">
      <w:pPr>
        <w:autoSpaceDE w:val="0"/>
        <w:autoSpaceDN w:val="0"/>
        <w:adjustRightInd w:val="0"/>
        <w:rPr>
          <w:rFonts w:ascii="Calibri" w:hAnsi="Calibri"/>
          <w:lang w:eastAsia="ja-JP"/>
        </w:rPr>
      </w:pPr>
    </w:p>
    <w:p w14:paraId="2264BF66" w14:textId="77777777" w:rsidR="005F0EFE" w:rsidRPr="00593C76" w:rsidRDefault="005F0EFE" w:rsidP="005F0EFE">
      <w:pPr>
        <w:pStyle w:val="ListParagraph"/>
        <w:numPr>
          <w:ilvl w:val="0"/>
          <w:numId w:val="28"/>
        </w:numPr>
        <w:autoSpaceDE w:val="0"/>
        <w:autoSpaceDN w:val="0"/>
        <w:adjustRightInd w:val="0"/>
        <w:rPr>
          <w:rFonts w:ascii="Calibri" w:hAnsi="Calibri"/>
          <w:lang w:eastAsia="ja-JP"/>
        </w:rPr>
      </w:pPr>
      <w:r w:rsidRPr="00593C76">
        <w:rPr>
          <w:rFonts w:ascii="Calibri" w:hAnsi="Calibri"/>
          <w:lang w:eastAsia="ja-JP"/>
        </w:rPr>
        <w:t>calculate the variance explained by the ~20 erythrocytic HbA1c SNPs</w:t>
      </w:r>
    </w:p>
    <w:p w14:paraId="0E0F7C62" w14:textId="77777777" w:rsidR="005F0EFE" w:rsidRPr="00593C76" w:rsidRDefault="005F0EFE" w:rsidP="005F0EFE">
      <w:pPr>
        <w:pStyle w:val="ListParagraph"/>
        <w:numPr>
          <w:ilvl w:val="0"/>
          <w:numId w:val="28"/>
        </w:numPr>
        <w:autoSpaceDE w:val="0"/>
        <w:autoSpaceDN w:val="0"/>
        <w:adjustRightInd w:val="0"/>
        <w:rPr>
          <w:rFonts w:ascii="Calibri" w:hAnsi="Calibri"/>
          <w:lang w:eastAsia="ja-JP"/>
        </w:rPr>
      </w:pPr>
      <w:r w:rsidRPr="00593C76">
        <w:rPr>
          <w:rFonts w:ascii="Calibri" w:hAnsi="Calibri"/>
          <w:lang w:eastAsia="ja-JP"/>
        </w:rPr>
        <w:t>calculate the variance explained by the ~60 HbA1c SNPs</w:t>
      </w:r>
    </w:p>
    <w:p w14:paraId="0323644B" w14:textId="77777777" w:rsidR="007D4BCA" w:rsidRDefault="007D4BCA" w:rsidP="00775352">
      <w:pPr>
        <w:autoSpaceDE w:val="0"/>
        <w:autoSpaceDN w:val="0"/>
        <w:adjustRightInd w:val="0"/>
        <w:rPr>
          <w:rFonts w:ascii="Calibri" w:hAnsi="Calibri"/>
          <w:lang w:eastAsia="ja-JP"/>
        </w:rPr>
        <w:sectPr w:rsidR="007D4BCA" w:rsidSect="00593C76">
          <w:headerReference w:type="default" r:id="rId34"/>
          <w:pgSz w:w="12240" w:h="15840"/>
          <w:pgMar w:top="794" w:right="907" w:bottom="794" w:left="907" w:header="283" w:footer="720" w:gutter="0"/>
          <w:cols w:space="720"/>
          <w:docGrid w:linePitch="360"/>
        </w:sectPr>
      </w:pPr>
    </w:p>
    <w:p w14:paraId="7FCB368F" w14:textId="77777777" w:rsidR="007D4BCA" w:rsidRDefault="007D4BCA" w:rsidP="007D4BCA">
      <w:pPr>
        <w:rPr>
          <w:rFonts w:ascii="Arial" w:hAnsi="Arial" w:cs="Arial"/>
          <w:b/>
          <w:sz w:val="20"/>
        </w:rPr>
      </w:pPr>
    </w:p>
    <w:p w14:paraId="31F8F753" w14:textId="77777777" w:rsidR="007D4BCA" w:rsidRDefault="007D4BCA" w:rsidP="007D4BCA">
      <w:pPr>
        <w:rPr>
          <w:rFonts w:ascii="Arial" w:hAnsi="Arial" w:cs="Arial"/>
          <w:b/>
          <w:sz w:val="20"/>
        </w:rPr>
      </w:pPr>
    </w:p>
    <w:p w14:paraId="373500CC" w14:textId="478EE39A" w:rsidR="005145C6" w:rsidRDefault="005145C6" w:rsidP="008442DD">
      <w:pPr>
        <w:spacing w:after="167"/>
        <w:jc w:val="center"/>
        <w:rPr>
          <w:rFonts w:ascii="Arial" w:hAnsi="Arial" w:cs="Arial"/>
          <w:b/>
          <w:sz w:val="21"/>
          <w:szCs w:val="20"/>
          <w:u w:val="single"/>
        </w:rPr>
      </w:pPr>
      <w:r w:rsidRPr="005145C6">
        <w:rPr>
          <w:rFonts w:ascii="Arial" w:hAnsi="Arial" w:cs="Arial"/>
          <w:b/>
          <w:sz w:val="21"/>
          <w:szCs w:val="20"/>
          <w:u w:val="single"/>
        </w:rPr>
        <w:t>The Difference Between Fructosamine-inferred HbA1c and Measured HbA1c</w:t>
      </w:r>
    </w:p>
    <w:p w14:paraId="4FBE6861" w14:textId="547AFEA1" w:rsidR="008442DD" w:rsidRPr="008442DD" w:rsidRDefault="008442DD" w:rsidP="008442DD">
      <w:pPr>
        <w:spacing w:after="167"/>
        <w:jc w:val="center"/>
        <w:rPr>
          <w:rFonts w:ascii="Arial" w:hAnsi="Arial" w:cs="Arial"/>
          <w:b/>
          <w:sz w:val="21"/>
        </w:rPr>
      </w:pPr>
      <w:r>
        <w:rPr>
          <w:rFonts w:ascii="Arial" w:hAnsi="Arial" w:cs="Arial"/>
          <w:b/>
          <w:sz w:val="21"/>
          <w:szCs w:val="20"/>
        </w:rPr>
        <w:t>Nov 2015</w:t>
      </w:r>
    </w:p>
    <w:p w14:paraId="076C5D31" w14:textId="77777777" w:rsidR="007D4BCA" w:rsidRDefault="007D4BCA" w:rsidP="007D4BCA">
      <w:pPr>
        <w:spacing w:after="167"/>
        <w:rPr>
          <w:rFonts w:ascii="Arial" w:eastAsia="Times New Roman" w:hAnsi="Arial" w:cs="Arial"/>
          <w:color w:val="000000"/>
          <w:sz w:val="20"/>
        </w:rPr>
      </w:pPr>
      <w:r>
        <w:rPr>
          <w:rFonts w:ascii="Arial" w:eastAsia="Times New Roman" w:hAnsi="Arial" w:cs="Arial"/>
          <w:color w:val="000000"/>
          <w:sz w:val="20"/>
        </w:rPr>
        <w:t xml:space="preserve">HbA1c </w:t>
      </w:r>
      <w:r w:rsidRPr="007F7DAF">
        <w:rPr>
          <w:rFonts w:ascii="Arial" w:eastAsia="Times New Roman" w:hAnsi="Arial" w:cs="Arial"/>
          <w:color w:val="000000"/>
          <w:sz w:val="20"/>
        </w:rPr>
        <w:t xml:space="preserve">~ fructosamine </w:t>
      </w:r>
    </w:p>
    <w:p w14:paraId="633FD46D" w14:textId="77777777" w:rsidR="007D4BCA" w:rsidRPr="005145C6" w:rsidRDefault="007D4BCA" w:rsidP="007D4BCA">
      <w:pPr>
        <w:spacing w:after="167"/>
        <w:rPr>
          <w:rFonts w:ascii="Arial" w:eastAsia="Times New Roman" w:hAnsi="Arial" w:cs="Arial"/>
          <w:color w:val="000000"/>
          <w:sz w:val="20"/>
        </w:rPr>
      </w:pPr>
      <w:r w:rsidRPr="007F7DAF">
        <w:rPr>
          <w:rFonts w:ascii="Arial" w:eastAsia="Times New Roman" w:hAnsi="Arial" w:cs="Arial"/>
          <w:color w:val="000000"/>
          <w:sz w:val="20"/>
        </w:rPr>
        <w:t xml:space="preserve">-&gt; </w:t>
      </w:r>
      <w:r w:rsidRPr="005145C6">
        <w:rPr>
          <w:rFonts w:ascii="Arial" w:eastAsia="Times New Roman" w:hAnsi="Arial" w:cs="Arial"/>
          <w:color w:val="000000"/>
          <w:sz w:val="20"/>
        </w:rPr>
        <w:t>obtain res</w:t>
      </w:r>
      <w:r w:rsidR="005145C6" w:rsidRPr="005145C6">
        <w:rPr>
          <w:rFonts w:ascii="Arial" w:eastAsia="Times New Roman" w:hAnsi="Arial" w:cs="Arial"/>
          <w:color w:val="000000"/>
          <w:sz w:val="20"/>
        </w:rPr>
        <w:t>iduals</w:t>
      </w:r>
    </w:p>
    <w:p w14:paraId="22C53935" w14:textId="77777777" w:rsidR="007D4BCA" w:rsidRPr="005145C6" w:rsidRDefault="007D4BCA" w:rsidP="007D4BCA">
      <w:pPr>
        <w:spacing w:after="167"/>
        <w:rPr>
          <w:rFonts w:ascii="Arial" w:eastAsia="Times New Roman" w:hAnsi="Arial" w:cs="Arial"/>
          <w:color w:val="000000"/>
          <w:sz w:val="20"/>
        </w:rPr>
      </w:pPr>
      <w:r w:rsidRPr="005145C6">
        <w:rPr>
          <w:rFonts w:ascii="Arial" w:eastAsia="Times New Roman" w:hAnsi="Arial" w:cs="Arial"/>
          <w:color w:val="000000"/>
          <w:sz w:val="20"/>
        </w:rPr>
        <w:t>Then</w:t>
      </w:r>
    </w:p>
    <w:p w14:paraId="03307768" w14:textId="77777777" w:rsidR="007D4BCA" w:rsidRPr="00D06600" w:rsidRDefault="007D4BCA" w:rsidP="007D4BCA">
      <w:pPr>
        <w:spacing w:after="167"/>
        <w:rPr>
          <w:rFonts w:ascii="Arial" w:eastAsia="Times New Roman" w:hAnsi="Arial" w:cs="Arial"/>
          <w:color w:val="000000"/>
          <w:sz w:val="20"/>
        </w:rPr>
      </w:pPr>
      <w:r w:rsidRPr="005145C6">
        <w:rPr>
          <w:rFonts w:ascii="Arial" w:eastAsia="Times New Roman" w:hAnsi="Arial" w:cs="Arial"/>
          <w:color w:val="000000"/>
          <w:sz w:val="20"/>
        </w:rPr>
        <w:t>res</w:t>
      </w:r>
      <w:r w:rsidR="005145C6" w:rsidRPr="005145C6">
        <w:rPr>
          <w:rFonts w:ascii="Arial" w:eastAsia="Times New Roman" w:hAnsi="Arial" w:cs="Arial"/>
          <w:color w:val="000000"/>
          <w:sz w:val="20"/>
        </w:rPr>
        <w:t>iduals</w:t>
      </w:r>
      <w:r w:rsidRPr="005145C6">
        <w:rPr>
          <w:rFonts w:ascii="Arial" w:eastAsia="Times New Roman" w:hAnsi="Arial" w:cs="Arial"/>
          <w:color w:val="000000"/>
          <w:sz w:val="20"/>
        </w:rPr>
        <w:t xml:space="preserve"> ~</w:t>
      </w:r>
      <w:r w:rsidRPr="00D06600">
        <w:rPr>
          <w:rFonts w:ascii="Arial" w:eastAsia="Times New Roman" w:hAnsi="Arial" w:cs="Arial"/>
          <w:color w:val="000000"/>
          <w:sz w:val="20"/>
        </w:rPr>
        <w:t xml:space="preserve"> rs1050828 + age + sex + usual covariates</w:t>
      </w:r>
    </w:p>
    <w:p w14:paraId="75617964" w14:textId="77777777" w:rsidR="007D4BCA" w:rsidRPr="006B1BFD" w:rsidRDefault="007D4BCA" w:rsidP="007D4BCA">
      <w:pPr>
        <w:spacing w:after="167"/>
        <w:rPr>
          <w:rFonts w:ascii="Arial" w:eastAsia="Times New Roman" w:hAnsi="Arial" w:cs="Arial"/>
          <w:b/>
          <w:color w:val="000000"/>
          <w:sz w:val="20"/>
        </w:rPr>
      </w:pPr>
      <w:r w:rsidRPr="006B1BFD">
        <w:rPr>
          <w:rFonts w:ascii="Arial" w:eastAsia="Times New Roman" w:hAnsi="Arial" w:cs="Arial"/>
          <w:b/>
          <w:color w:val="000000"/>
          <w:sz w:val="20"/>
        </w:rPr>
        <w:t>Report the following:</w:t>
      </w:r>
    </w:p>
    <w:p w14:paraId="377ADC67" w14:textId="77777777" w:rsidR="007D4BCA" w:rsidRPr="007F7DAF" w:rsidRDefault="007D4BCA" w:rsidP="007D4BCA">
      <w:pPr>
        <w:pStyle w:val="ListParagraph"/>
        <w:numPr>
          <w:ilvl w:val="0"/>
          <w:numId w:val="33"/>
        </w:numPr>
        <w:spacing w:after="167"/>
        <w:rPr>
          <w:rFonts w:ascii="Arial" w:eastAsia="Times New Roman" w:hAnsi="Arial" w:cs="Arial"/>
          <w:color w:val="000000"/>
          <w:sz w:val="20"/>
        </w:rPr>
      </w:pPr>
      <w:r w:rsidRPr="007F7DAF">
        <w:rPr>
          <w:rFonts w:ascii="Arial" w:eastAsia="Times New Roman" w:hAnsi="Arial" w:cs="Arial"/>
          <w:color w:val="000000"/>
          <w:sz w:val="20"/>
        </w:rPr>
        <w:t xml:space="preserve">mean, SD, median, min, max for </w:t>
      </w:r>
      <w:r>
        <w:rPr>
          <w:rFonts w:ascii="Arial" w:eastAsia="Times New Roman" w:hAnsi="Arial" w:cs="Arial"/>
          <w:color w:val="000000"/>
          <w:sz w:val="20"/>
        </w:rPr>
        <w:t xml:space="preserve">the </w:t>
      </w:r>
      <w:r w:rsidRPr="007F7DAF">
        <w:rPr>
          <w:rFonts w:ascii="Arial" w:eastAsia="Times New Roman" w:hAnsi="Arial" w:cs="Arial"/>
          <w:color w:val="000000"/>
          <w:sz w:val="20"/>
        </w:rPr>
        <w:t>residuals</w:t>
      </w:r>
      <w:r>
        <w:rPr>
          <w:rFonts w:ascii="Arial" w:eastAsia="Times New Roman" w:hAnsi="Arial" w:cs="Arial"/>
          <w:color w:val="000000"/>
          <w:sz w:val="20"/>
        </w:rPr>
        <w:t xml:space="preserve"> of HbA1c ~ fructosamine, by genotype (C, T, CC, CT, TT)</w:t>
      </w:r>
    </w:p>
    <w:p w14:paraId="7F663B8C" w14:textId="77777777" w:rsidR="007D4BCA" w:rsidRDefault="007D4BCA" w:rsidP="007D4BCA">
      <w:pPr>
        <w:pStyle w:val="ListParagraph"/>
        <w:spacing w:after="167"/>
        <w:rPr>
          <w:rFonts w:ascii="Arial" w:eastAsia="Times New Roman" w:hAnsi="Arial" w:cs="Arial"/>
          <w:color w:val="000000"/>
          <w:sz w:val="20"/>
        </w:rPr>
      </w:pPr>
    </w:p>
    <w:tbl>
      <w:tblPr>
        <w:tblStyle w:val="TableGrid"/>
        <w:tblW w:w="8380" w:type="dxa"/>
        <w:tblLook w:val="04A0" w:firstRow="1" w:lastRow="0" w:firstColumn="1" w:lastColumn="0" w:noHBand="0" w:noVBand="1"/>
      </w:tblPr>
      <w:tblGrid>
        <w:gridCol w:w="1372"/>
        <w:gridCol w:w="1543"/>
        <w:gridCol w:w="1543"/>
        <w:gridCol w:w="797"/>
        <w:gridCol w:w="917"/>
        <w:gridCol w:w="786"/>
        <w:gridCol w:w="809"/>
        <w:gridCol w:w="613"/>
      </w:tblGrid>
      <w:tr w:rsidR="007D4BCA" w:rsidRPr="00CA68B1" w14:paraId="5A39F7AF" w14:textId="77777777" w:rsidTr="00681D3D">
        <w:tc>
          <w:tcPr>
            <w:tcW w:w="1372" w:type="dxa"/>
          </w:tcPr>
          <w:p w14:paraId="10076BCA"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Genotype</w:t>
            </w:r>
          </w:p>
        </w:tc>
        <w:tc>
          <w:tcPr>
            <w:tcW w:w="1543" w:type="dxa"/>
          </w:tcPr>
          <w:p w14:paraId="07BED6AA"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Variable</w:t>
            </w:r>
          </w:p>
        </w:tc>
        <w:tc>
          <w:tcPr>
            <w:tcW w:w="1543" w:type="dxa"/>
          </w:tcPr>
          <w:p w14:paraId="3F3DE6AA"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Mean</w:t>
            </w:r>
          </w:p>
        </w:tc>
        <w:tc>
          <w:tcPr>
            <w:tcW w:w="797" w:type="dxa"/>
          </w:tcPr>
          <w:p w14:paraId="44C6D65C"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SD</w:t>
            </w:r>
          </w:p>
        </w:tc>
        <w:tc>
          <w:tcPr>
            <w:tcW w:w="917" w:type="dxa"/>
          </w:tcPr>
          <w:p w14:paraId="1B1A4FA8"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median</w:t>
            </w:r>
          </w:p>
        </w:tc>
        <w:tc>
          <w:tcPr>
            <w:tcW w:w="786" w:type="dxa"/>
          </w:tcPr>
          <w:p w14:paraId="5B6E9767"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min</w:t>
            </w:r>
          </w:p>
        </w:tc>
        <w:tc>
          <w:tcPr>
            <w:tcW w:w="809" w:type="dxa"/>
          </w:tcPr>
          <w:p w14:paraId="3CB32D2D"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max</w:t>
            </w:r>
          </w:p>
        </w:tc>
        <w:tc>
          <w:tcPr>
            <w:tcW w:w="613" w:type="dxa"/>
          </w:tcPr>
          <w:p w14:paraId="40D8DA42"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N</w:t>
            </w:r>
          </w:p>
        </w:tc>
      </w:tr>
      <w:tr w:rsidR="007D4BCA" w:rsidRPr="007F7DAF" w14:paraId="01D7E3F5" w14:textId="77777777" w:rsidTr="00681D3D">
        <w:tc>
          <w:tcPr>
            <w:tcW w:w="1372" w:type="dxa"/>
          </w:tcPr>
          <w:p w14:paraId="7CDFC904"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Men C</w:t>
            </w:r>
          </w:p>
        </w:tc>
        <w:tc>
          <w:tcPr>
            <w:tcW w:w="1543" w:type="dxa"/>
          </w:tcPr>
          <w:p w14:paraId="302F937E"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543" w:type="dxa"/>
          </w:tcPr>
          <w:p w14:paraId="2C3A1820"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4BBC44D0"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10A8BA74"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3405B448"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59E1F437"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4C62B573"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21F08BDE" w14:textId="77777777" w:rsidTr="00681D3D">
        <w:tc>
          <w:tcPr>
            <w:tcW w:w="1372" w:type="dxa"/>
          </w:tcPr>
          <w:p w14:paraId="5250E60D"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Men T</w:t>
            </w:r>
          </w:p>
        </w:tc>
        <w:tc>
          <w:tcPr>
            <w:tcW w:w="1543" w:type="dxa"/>
          </w:tcPr>
          <w:p w14:paraId="04965579"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543" w:type="dxa"/>
          </w:tcPr>
          <w:p w14:paraId="1659B7C9"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0AEC4FAC"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26B92F0F"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294F276B"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5CA80CF6"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36061215"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47D2437C" w14:textId="77777777" w:rsidTr="00681D3D">
        <w:tc>
          <w:tcPr>
            <w:tcW w:w="1372" w:type="dxa"/>
          </w:tcPr>
          <w:p w14:paraId="24328E21"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CC</w:t>
            </w:r>
          </w:p>
        </w:tc>
        <w:tc>
          <w:tcPr>
            <w:tcW w:w="1543" w:type="dxa"/>
          </w:tcPr>
          <w:p w14:paraId="42835098"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543" w:type="dxa"/>
          </w:tcPr>
          <w:p w14:paraId="42B7B16F"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1C1EBD7A"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6257B61A"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59F1F9E8"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330D19CA"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18A3326D"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763058F0" w14:textId="77777777" w:rsidTr="00681D3D">
        <w:tc>
          <w:tcPr>
            <w:tcW w:w="1372" w:type="dxa"/>
          </w:tcPr>
          <w:p w14:paraId="6873B540"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CT</w:t>
            </w:r>
          </w:p>
        </w:tc>
        <w:tc>
          <w:tcPr>
            <w:tcW w:w="1543" w:type="dxa"/>
          </w:tcPr>
          <w:p w14:paraId="39FD43D9"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543" w:type="dxa"/>
          </w:tcPr>
          <w:p w14:paraId="4420AF61"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34F4E405"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31DC6E1B"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7078D6ED"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66DA291F"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5A68812C"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496F521F" w14:textId="77777777" w:rsidTr="00681D3D">
        <w:tc>
          <w:tcPr>
            <w:tcW w:w="1372" w:type="dxa"/>
          </w:tcPr>
          <w:p w14:paraId="37D0D4DE"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TT</w:t>
            </w:r>
          </w:p>
        </w:tc>
        <w:tc>
          <w:tcPr>
            <w:tcW w:w="1543" w:type="dxa"/>
          </w:tcPr>
          <w:p w14:paraId="61830EDB"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543" w:type="dxa"/>
          </w:tcPr>
          <w:p w14:paraId="7BDDC8F6"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06738AAB"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199B7AFF"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7CCA36F0"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74AA9F21"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50A79E43" w14:textId="77777777" w:rsidR="007D4BCA" w:rsidRPr="007F7DAF" w:rsidRDefault="007D4BCA" w:rsidP="00681D3D">
            <w:pPr>
              <w:spacing w:after="167"/>
              <w:rPr>
                <w:rFonts w:ascii="Arial" w:eastAsia="Times New Roman" w:hAnsi="Arial" w:cs="Arial"/>
                <w:color w:val="000000"/>
                <w:sz w:val="20"/>
                <w:lang w:eastAsia="zh-CN"/>
              </w:rPr>
            </w:pPr>
          </w:p>
        </w:tc>
      </w:tr>
    </w:tbl>
    <w:p w14:paraId="4EAE4AAC" w14:textId="77777777" w:rsidR="007D4BCA" w:rsidRDefault="007D4BCA" w:rsidP="007D4BCA">
      <w:pPr>
        <w:spacing w:after="167"/>
        <w:rPr>
          <w:rFonts w:ascii="Arial" w:eastAsia="Times New Roman" w:hAnsi="Arial" w:cs="Arial"/>
          <w:color w:val="000000"/>
          <w:sz w:val="20"/>
        </w:rPr>
      </w:pPr>
    </w:p>
    <w:p w14:paraId="0F739968" w14:textId="77777777" w:rsidR="007D4BCA" w:rsidRPr="00100219" w:rsidRDefault="007D4BCA" w:rsidP="007D4BCA">
      <w:pPr>
        <w:pStyle w:val="ListParagraph"/>
        <w:numPr>
          <w:ilvl w:val="0"/>
          <w:numId w:val="33"/>
        </w:numPr>
        <w:spacing w:after="167"/>
        <w:rPr>
          <w:rFonts w:ascii="Arial" w:eastAsia="Times New Roman" w:hAnsi="Arial" w:cs="Arial"/>
          <w:color w:val="000000"/>
          <w:sz w:val="20"/>
        </w:rPr>
      </w:pPr>
      <w:r w:rsidRPr="005D453B">
        <w:rPr>
          <w:rFonts w:ascii="Arial" w:eastAsia="Times New Roman" w:hAnsi="Arial" w:cs="Arial"/>
          <w:color w:val="000000"/>
          <w:sz w:val="20"/>
        </w:rPr>
        <w:t xml:space="preserve">mean, SD, median, min, max for </w:t>
      </w:r>
      <w:r>
        <w:rPr>
          <w:rFonts w:ascii="Arial" w:eastAsia="Times New Roman" w:hAnsi="Arial" w:cs="Arial"/>
          <w:color w:val="000000"/>
          <w:sz w:val="20"/>
        </w:rPr>
        <w:t>fructosamine</w:t>
      </w:r>
      <w:r w:rsidRPr="005D453B">
        <w:rPr>
          <w:rFonts w:ascii="Arial" w:eastAsia="Times New Roman" w:hAnsi="Arial" w:cs="Arial"/>
          <w:color w:val="000000"/>
          <w:sz w:val="20"/>
        </w:rPr>
        <w:t xml:space="preserve"> by genotype (C, T, CC, CT, TT)</w:t>
      </w:r>
    </w:p>
    <w:p w14:paraId="60D0D3FD" w14:textId="77777777" w:rsidR="007D4BCA" w:rsidRDefault="007D4BCA" w:rsidP="007D4BCA">
      <w:pPr>
        <w:spacing w:after="167"/>
        <w:rPr>
          <w:rFonts w:ascii="Arial" w:eastAsia="Times New Roman" w:hAnsi="Arial" w:cs="Arial"/>
          <w:color w:val="000000"/>
          <w:sz w:val="20"/>
        </w:rPr>
      </w:pPr>
      <w:r>
        <w:rPr>
          <w:rFonts w:ascii="Arial" w:eastAsia="Times New Roman" w:hAnsi="Arial" w:cs="Arial"/>
          <w:color w:val="000000"/>
          <w:sz w:val="20"/>
        </w:rPr>
        <w:t>what is the units for fructosamine? ___________________</w:t>
      </w:r>
    </w:p>
    <w:p w14:paraId="46618D5E" w14:textId="77777777" w:rsidR="007D4BCA" w:rsidRPr="005D453B" w:rsidRDefault="007D4BCA" w:rsidP="007D4BCA">
      <w:pPr>
        <w:spacing w:after="167"/>
        <w:rPr>
          <w:rFonts w:ascii="Arial" w:eastAsia="Times New Roman" w:hAnsi="Arial" w:cs="Arial"/>
          <w:color w:val="000000"/>
          <w:sz w:val="20"/>
        </w:rPr>
      </w:pPr>
    </w:p>
    <w:tbl>
      <w:tblPr>
        <w:tblStyle w:val="TableGrid"/>
        <w:tblW w:w="8380" w:type="dxa"/>
        <w:tblLook w:val="04A0" w:firstRow="1" w:lastRow="0" w:firstColumn="1" w:lastColumn="0" w:noHBand="0" w:noVBand="1"/>
      </w:tblPr>
      <w:tblGrid>
        <w:gridCol w:w="1372"/>
        <w:gridCol w:w="1543"/>
        <w:gridCol w:w="1543"/>
        <w:gridCol w:w="797"/>
        <w:gridCol w:w="917"/>
        <w:gridCol w:w="786"/>
        <w:gridCol w:w="809"/>
        <w:gridCol w:w="613"/>
      </w:tblGrid>
      <w:tr w:rsidR="007D4BCA" w:rsidRPr="00CA68B1" w14:paraId="17619E49" w14:textId="77777777" w:rsidTr="00681D3D">
        <w:tc>
          <w:tcPr>
            <w:tcW w:w="1372" w:type="dxa"/>
          </w:tcPr>
          <w:p w14:paraId="27791DAD"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Genotype</w:t>
            </w:r>
          </w:p>
        </w:tc>
        <w:tc>
          <w:tcPr>
            <w:tcW w:w="1543" w:type="dxa"/>
          </w:tcPr>
          <w:p w14:paraId="6C74371C"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Variable</w:t>
            </w:r>
          </w:p>
        </w:tc>
        <w:tc>
          <w:tcPr>
            <w:tcW w:w="1543" w:type="dxa"/>
          </w:tcPr>
          <w:p w14:paraId="41730F07"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Mean</w:t>
            </w:r>
          </w:p>
        </w:tc>
        <w:tc>
          <w:tcPr>
            <w:tcW w:w="797" w:type="dxa"/>
          </w:tcPr>
          <w:p w14:paraId="76146212"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SD</w:t>
            </w:r>
          </w:p>
        </w:tc>
        <w:tc>
          <w:tcPr>
            <w:tcW w:w="917" w:type="dxa"/>
          </w:tcPr>
          <w:p w14:paraId="07034747"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median</w:t>
            </w:r>
          </w:p>
        </w:tc>
        <w:tc>
          <w:tcPr>
            <w:tcW w:w="786" w:type="dxa"/>
          </w:tcPr>
          <w:p w14:paraId="23D2104A"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min</w:t>
            </w:r>
          </w:p>
        </w:tc>
        <w:tc>
          <w:tcPr>
            <w:tcW w:w="809" w:type="dxa"/>
          </w:tcPr>
          <w:p w14:paraId="4CC7A1C7"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Max</w:t>
            </w:r>
          </w:p>
        </w:tc>
        <w:tc>
          <w:tcPr>
            <w:tcW w:w="613" w:type="dxa"/>
          </w:tcPr>
          <w:p w14:paraId="2196204B"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N</w:t>
            </w:r>
          </w:p>
        </w:tc>
      </w:tr>
      <w:tr w:rsidR="007D4BCA" w:rsidRPr="007F7DAF" w14:paraId="5816B955" w14:textId="77777777" w:rsidTr="00681D3D">
        <w:tc>
          <w:tcPr>
            <w:tcW w:w="1372" w:type="dxa"/>
          </w:tcPr>
          <w:p w14:paraId="17022379"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Men C</w:t>
            </w:r>
          </w:p>
        </w:tc>
        <w:tc>
          <w:tcPr>
            <w:tcW w:w="1543" w:type="dxa"/>
          </w:tcPr>
          <w:p w14:paraId="4817A156"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Fructosamine</w:t>
            </w:r>
          </w:p>
        </w:tc>
        <w:tc>
          <w:tcPr>
            <w:tcW w:w="1543" w:type="dxa"/>
          </w:tcPr>
          <w:p w14:paraId="4D954BEA"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738E2A85"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30021A57"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5BB95658"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70324688"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53C8C412"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29BE8782" w14:textId="77777777" w:rsidTr="00681D3D">
        <w:tc>
          <w:tcPr>
            <w:tcW w:w="1372" w:type="dxa"/>
          </w:tcPr>
          <w:p w14:paraId="7AD0E710"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Men T</w:t>
            </w:r>
          </w:p>
        </w:tc>
        <w:tc>
          <w:tcPr>
            <w:tcW w:w="1543" w:type="dxa"/>
          </w:tcPr>
          <w:p w14:paraId="3B3D5450"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Fructosamine</w:t>
            </w:r>
          </w:p>
        </w:tc>
        <w:tc>
          <w:tcPr>
            <w:tcW w:w="1543" w:type="dxa"/>
          </w:tcPr>
          <w:p w14:paraId="3AD85283"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17E23014"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5B5B237D"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526D6367"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498B3CF6"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7DAE7B56"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5E87CEBA" w14:textId="77777777" w:rsidTr="00681D3D">
        <w:tc>
          <w:tcPr>
            <w:tcW w:w="1372" w:type="dxa"/>
          </w:tcPr>
          <w:p w14:paraId="0D61440C"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CC</w:t>
            </w:r>
          </w:p>
        </w:tc>
        <w:tc>
          <w:tcPr>
            <w:tcW w:w="1543" w:type="dxa"/>
          </w:tcPr>
          <w:p w14:paraId="677C2E37"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Fructosamine</w:t>
            </w:r>
          </w:p>
        </w:tc>
        <w:tc>
          <w:tcPr>
            <w:tcW w:w="1543" w:type="dxa"/>
          </w:tcPr>
          <w:p w14:paraId="2205D41E"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54A73819"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2E1FEF93"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1A36A1BD"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3CE78024"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182BAC90"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66434F98" w14:textId="77777777" w:rsidTr="00681D3D">
        <w:tc>
          <w:tcPr>
            <w:tcW w:w="1372" w:type="dxa"/>
          </w:tcPr>
          <w:p w14:paraId="1B129B2D"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CT</w:t>
            </w:r>
          </w:p>
        </w:tc>
        <w:tc>
          <w:tcPr>
            <w:tcW w:w="1543" w:type="dxa"/>
          </w:tcPr>
          <w:p w14:paraId="33D7CC83"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Fructosamine</w:t>
            </w:r>
          </w:p>
        </w:tc>
        <w:tc>
          <w:tcPr>
            <w:tcW w:w="1543" w:type="dxa"/>
          </w:tcPr>
          <w:p w14:paraId="78CD9C25"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02EC407D"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3C72B76E"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17F3BD66"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7CB5B2A4"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61932D72"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0E8E7B02" w14:textId="77777777" w:rsidTr="00681D3D">
        <w:tc>
          <w:tcPr>
            <w:tcW w:w="1372" w:type="dxa"/>
          </w:tcPr>
          <w:p w14:paraId="3F516A9D"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TT</w:t>
            </w:r>
          </w:p>
        </w:tc>
        <w:tc>
          <w:tcPr>
            <w:tcW w:w="1543" w:type="dxa"/>
          </w:tcPr>
          <w:p w14:paraId="3173CE32"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Frucotsamine</w:t>
            </w:r>
          </w:p>
        </w:tc>
        <w:tc>
          <w:tcPr>
            <w:tcW w:w="1543" w:type="dxa"/>
          </w:tcPr>
          <w:p w14:paraId="42BA20BE" w14:textId="77777777" w:rsidR="007D4BCA" w:rsidRPr="0002007D" w:rsidRDefault="007D4BCA" w:rsidP="00681D3D">
            <w:pPr>
              <w:spacing w:after="167"/>
              <w:rPr>
                <w:rFonts w:ascii="Arial" w:eastAsia="Times New Roman" w:hAnsi="Arial" w:cs="Arial"/>
                <w:b/>
                <w:color w:val="000000"/>
                <w:sz w:val="20"/>
                <w:lang w:eastAsia="zh-CN"/>
              </w:rPr>
            </w:pPr>
          </w:p>
        </w:tc>
        <w:tc>
          <w:tcPr>
            <w:tcW w:w="797" w:type="dxa"/>
          </w:tcPr>
          <w:p w14:paraId="7986E4EC" w14:textId="77777777" w:rsidR="007D4BCA" w:rsidRPr="007F7DAF" w:rsidRDefault="007D4BCA" w:rsidP="00681D3D">
            <w:pPr>
              <w:spacing w:after="167"/>
              <w:rPr>
                <w:rFonts w:ascii="Arial" w:eastAsia="Times New Roman" w:hAnsi="Arial" w:cs="Arial"/>
                <w:color w:val="000000"/>
                <w:sz w:val="20"/>
                <w:lang w:eastAsia="zh-CN"/>
              </w:rPr>
            </w:pPr>
          </w:p>
        </w:tc>
        <w:tc>
          <w:tcPr>
            <w:tcW w:w="917" w:type="dxa"/>
          </w:tcPr>
          <w:p w14:paraId="47093203" w14:textId="77777777" w:rsidR="007D4BCA" w:rsidRPr="007F7DAF" w:rsidRDefault="007D4BCA" w:rsidP="00681D3D">
            <w:pPr>
              <w:spacing w:after="167"/>
              <w:rPr>
                <w:rFonts w:ascii="Arial" w:eastAsia="Times New Roman" w:hAnsi="Arial" w:cs="Arial"/>
                <w:color w:val="000000"/>
                <w:sz w:val="20"/>
                <w:lang w:eastAsia="zh-CN"/>
              </w:rPr>
            </w:pPr>
          </w:p>
        </w:tc>
        <w:tc>
          <w:tcPr>
            <w:tcW w:w="786" w:type="dxa"/>
          </w:tcPr>
          <w:p w14:paraId="46D075BB" w14:textId="77777777" w:rsidR="007D4BCA" w:rsidRPr="007F7DAF" w:rsidRDefault="007D4BCA" w:rsidP="00681D3D">
            <w:pPr>
              <w:spacing w:after="167"/>
              <w:rPr>
                <w:rFonts w:ascii="Arial" w:eastAsia="Times New Roman" w:hAnsi="Arial" w:cs="Arial"/>
                <w:color w:val="000000"/>
                <w:sz w:val="20"/>
                <w:lang w:eastAsia="zh-CN"/>
              </w:rPr>
            </w:pPr>
          </w:p>
        </w:tc>
        <w:tc>
          <w:tcPr>
            <w:tcW w:w="809" w:type="dxa"/>
          </w:tcPr>
          <w:p w14:paraId="46415C34" w14:textId="77777777" w:rsidR="007D4BCA" w:rsidRPr="007F7DAF" w:rsidRDefault="007D4BCA" w:rsidP="00681D3D">
            <w:pPr>
              <w:spacing w:after="167"/>
              <w:rPr>
                <w:rFonts w:ascii="Arial" w:eastAsia="Times New Roman" w:hAnsi="Arial" w:cs="Arial"/>
                <w:color w:val="000000"/>
                <w:sz w:val="20"/>
                <w:lang w:eastAsia="zh-CN"/>
              </w:rPr>
            </w:pPr>
          </w:p>
        </w:tc>
        <w:tc>
          <w:tcPr>
            <w:tcW w:w="613" w:type="dxa"/>
          </w:tcPr>
          <w:p w14:paraId="547B057D" w14:textId="77777777" w:rsidR="007D4BCA" w:rsidRPr="007F7DAF" w:rsidRDefault="007D4BCA" w:rsidP="00681D3D">
            <w:pPr>
              <w:spacing w:after="167"/>
              <w:rPr>
                <w:rFonts w:ascii="Arial" w:eastAsia="Times New Roman" w:hAnsi="Arial" w:cs="Arial"/>
                <w:color w:val="000000"/>
                <w:sz w:val="20"/>
                <w:lang w:eastAsia="zh-CN"/>
              </w:rPr>
            </w:pPr>
          </w:p>
        </w:tc>
      </w:tr>
    </w:tbl>
    <w:p w14:paraId="0B11B31A" w14:textId="77777777" w:rsidR="007D4BCA" w:rsidRDefault="007D4BCA" w:rsidP="007D4BCA">
      <w:pPr>
        <w:spacing w:after="167"/>
        <w:rPr>
          <w:rFonts w:ascii="Arial" w:eastAsia="Times New Roman" w:hAnsi="Arial" w:cs="Arial"/>
          <w:color w:val="000000"/>
          <w:sz w:val="20"/>
        </w:rPr>
      </w:pPr>
    </w:p>
    <w:p w14:paraId="4110A8D6" w14:textId="77777777" w:rsidR="007D4BCA" w:rsidRPr="005D453B" w:rsidRDefault="007D4BCA" w:rsidP="007D4BCA">
      <w:pPr>
        <w:pStyle w:val="ListParagraph"/>
        <w:numPr>
          <w:ilvl w:val="0"/>
          <w:numId w:val="35"/>
        </w:numPr>
        <w:spacing w:after="167"/>
        <w:rPr>
          <w:rFonts w:ascii="Arial" w:eastAsia="Times New Roman" w:hAnsi="Arial" w:cs="Arial"/>
          <w:color w:val="000000"/>
          <w:sz w:val="20"/>
        </w:rPr>
      </w:pPr>
      <w:r w:rsidRPr="005D453B">
        <w:rPr>
          <w:rFonts w:ascii="Arial" w:eastAsia="Times New Roman" w:hAnsi="Arial" w:cs="Arial"/>
          <w:color w:val="000000"/>
          <w:sz w:val="20"/>
        </w:rPr>
        <w:t>Report the following separately for AA, AA(F), AA(M)</w:t>
      </w:r>
    </w:p>
    <w:p w14:paraId="372A0304" w14:textId="77777777" w:rsidR="007D4BCA" w:rsidRDefault="007D4BCA" w:rsidP="007D4BCA">
      <w:pPr>
        <w:spacing w:after="167"/>
        <w:rPr>
          <w:rFonts w:ascii="Arial" w:eastAsia="Times New Roman" w:hAnsi="Arial" w:cs="Arial"/>
          <w:color w:val="000000"/>
          <w:sz w:val="20"/>
        </w:rPr>
      </w:pPr>
    </w:p>
    <w:tbl>
      <w:tblPr>
        <w:tblStyle w:val="TableGrid"/>
        <w:tblW w:w="10038" w:type="dxa"/>
        <w:tblLook w:val="04A0" w:firstRow="1" w:lastRow="0" w:firstColumn="1" w:lastColumn="0" w:noHBand="0" w:noVBand="1"/>
      </w:tblPr>
      <w:tblGrid>
        <w:gridCol w:w="1240"/>
        <w:gridCol w:w="1150"/>
        <w:gridCol w:w="1162"/>
        <w:gridCol w:w="1528"/>
        <w:gridCol w:w="1496"/>
        <w:gridCol w:w="606"/>
        <w:gridCol w:w="683"/>
        <w:gridCol w:w="706"/>
        <w:gridCol w:w="806"/>
        <w:gridCol w:w="661"/>
      </w:tblGrid>
      <w:tr w:rsidR="007D4BCA" w:rsidRPr="00CA68B1" w14:paraId="2AD2C387" w14:textId="77777777" w:rsidTr="00681D3D">
        <w:tc>
          <w:tcPr>
            <w:tcW w:w="1240" w:type="dxa"/>
          </w:tcPr>
          <w:p w14:paraId="61C29228" w14:textId="77777777" w:rsidR="007D4BCA" w:rsidRPr="00CA68B1" w:rsidRDefault="007D4BCA" w:rsidP="00681D3D">
            <w:pPr>
              <w:spacing w:after="167"/>
              <w:rPr>
                <w:rFonts w:ascii="Arial" w:eastAsia="Times New Roman" w:hAnsi="Arial" w:cs="Arial"/>
                <w:b/>
                <w:color w:val="000000"/>
                <w:sz w:val="20"/>
              </w:rPr>
            </w:pPr>
          </w:p>
        </w:tc>
        <w:tc>
          <w:tcPr>
            <w:tcW w:w="1150" w:type="dxa"/>
          </w:tcPr>
          <w:p w14:paraId="006E0358"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Analysis</w:t>
            </w:r>
          </w:p>
        </w:tc>
        <w:tc>
          <w:tcPr>
            <w:tcW w:w="1162" w:type="dxa"/>
          </w:tcPr>
          <w:p w14:paraId="1782EF48"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Exposure</w:t>
            </w:r>
          </w:p>
        </w:tc>
        <w:tc>
          <w:tcPr>
            <w:tcW w:w="1528" w:type="dxa"/>
          </w:tcPr>
          <w:p w14:paraId="15226C5C"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Outcome</w:t>
            </w:r>
          </w:p>
        </w:tc>
        <w:tc>
          <w:tcPr>
            <w:tcW w:w="1496" w:type="dxa"/>
          </w:tcPr>
          <w:p w14:paraId="64A3C42C"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Beta</w:t>
            </w:r>
          </w:p>
        </w:tc>
        <w:tc>
          <w:tcPr>
            <w:tcW w:w="606" w:type="dxa"/>
          </w:tcPr>
          <w:p w14:paraId="79A9BDC3"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SE</w:t>
            </w:r>
          </w:p>
        </w:tc>
        <w:tc>
          <w:tcPr>
            <w:tcW w:w="683" w:type="dxa"/>
          </w:tcPr>
          <w:p w14:paraId="7FE1C80A"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95LL</w:t>
            </w:r>
          </w:p>
        </w:tc>
        <w:tc>
          <w:tcPr>
            <w:tcW w:w="706" w:type="dxa"/>
          </w:tcPr>
          <w:p w14:paraId="13C41E8C"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95UL</w:t>
            </w:r>
          </w:p>
        </w:tc>
        <w:tc>
          <w:tcPr>
            <w:tcW w:w="806" w:type="dxa"/>
          </w:tcPr>
          <w:p w14:paraId="65D49E86"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P</w:t>
            </w:r>
          </w:p>
        </w:tc>
        <w:tc>
          <w:tcPr>
            <w:tcW w:w="661" w:type="dxa"/>
          </w:tcPr>
          <w:p w14:paraId="28D26754"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N</w:t>
            </w:r>
          </w:p>
        </w:tc>
      </w:tr>
      <w:tr w:rsidR="007D4BCA" w:rsidRPr="007F7DAF" w14:paraId="097BCF58" w14:textId="77777777" w:rsidTr="00681D3D">
        <w:tc>
          <w:tcPr>
            <w:tcW w:w="1240" w:type="dxa"/>
          </w:tcPr>
          <w:p w14:paraId="72A3ECDA"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All AA</w:t>
            </w:r>
          </w:p>
        </w:tc>
        <w:tc>
          <w:tcPr>
            <w:tcW w:w="1150" w:type="dxa"/>
          </w:tcPr>
          <w:p w14:paraId="15C26D18"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4</w:t>
            </w:r>
          </w:p>
        </w:tc>
        <w:tc>
          <w:tcPr>
            <w:tcW w:w="1162" w:type="dxa"/>
          </w:tcPr>
          <w:p w14:paraId="5EDFFBF9"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28" w:type="dxa"/>
          </w:tcPr>
          <w:p w14:paraId="51D25985"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496" w:type="dxa"/>
          </w:tcPr>
          <w:p w14:paraId="0DC129E6" w14:textId="77777777" w:rsidR="007D4BCA" w:rsidRPr="007F7DAF" w:rsidRDefault="007D4BCA" w:rsidP="00681D3D">
            <w:pPr>
              <w:spacing w:after="167"/>
              <w:rPr>
                <w:rFonts w:ascii="Arial" w:eastAsia="Times New Roman" w:hAnsi="Arial" w:cs="Arial"/>
                <w:color w:val="000000"/>
                <w:sz w:val="20"/>
                <w:lang w:eastAsia="zh-CN"/>
              </w:rPr>
            </w:pPr>
          </w:p>
        </w:tc>
        <w:tc>
          <w:tcPr>
            <w:tcW w:w="606" w:type="dxa"/>
          </w:tcPr>
          <w:p w14:paraId="46710338" w14:textId="77777777" w:rsidR="007D4BCA" w:rsidRPr="007F7DAF" w:rsidRDefault="007D4BCA" w:rsidP="00681D3D">
            <w:pPr>
              <w:spacing w:after="167"/>
              <w:rPr>
                <w:rFonts w:ascii="Arial" w:eastAsia="Times New Roman" w:hAnsi="Arial" w:cs="Arial"/>
                <w:color w:val="000000"/>
                <w:sz w:val="20"/>
                <w:lang w:eastAsia="zh-CN"/>
              </w:rPr>
            </w:pPr>
          </w:p>
        </w:tc>
        <w:tc>
          <w:tcPr>
            <w:tcW w:w="683" w:type="dxa"/>
          </w:tcPr>
          <w:p w14:paraId="78954AB1" w14:textId="77777777" w:rsidR="007D4BCA" w:rsidRPr="007F7DAF" w:rsidRDefault="007D4BCA" w:rsidP="00681D3D">
            <w:pPr>
              <w:spacing w:after="167"/>
              <w:rPr>
                <w:rFonts w:ascii="Arial" w:eastAsia="Times New Roman" w:hAnsi="Arial" w:cs="Arial"/>
                <w:color w:val="000000"/>
                <w:sz w:val="20"/>
              </w:rPr>
            </w:pPr>
          </w:p>
        </w:tc>
        <w:tc>
          <w:tcPr>
            <w:tcW w:w="706" w:type="dxa"/>
          </w:tcPr>
          <w:p w14:paraId="125F4FDB" w14:textId="77777777" w:rsidR="007D4BCA" w:rsidRPr="007F7DAF" w:rsidRDefault="007D4BCA" w:rsidP="00681D3D">
            <w:pPr>
              <w:spacing w:after="167"/>
              <w:rPr>
                <w:rFonts w:ascii="Arial" w:eastAsia="Times New Roman" w:hAnsi="Arial" w:cs="Arial"/>
                <w:color w:val="000000"/>
                <w:sz w:val="20"/>
              </w:rPr>
            </w:pPr>
          </w:p>
        </w:tc>
        <w:tc>
          <w:tcPr>
            <w:tcW w:w="806" w:type="dxa"/>
          </w:tcPr>
          <w:p w14:paraId="6D87393B" w14:textId="77777777" w:rsidR="007D4BCA" w:rsidRPr="007F7DAF" w:rsidRDefault="007D4BCA" w:rsidP="00681D3D">
            <w:pPr>
              <w:spacing w:after="167"/>
              <w:rPr>
                <w:rFonts w:ascii="Arial" w:eastAsia="Times New Roman" w:hAnsi="Arial" w:cs="Arial"/>
                <w:color w:val="000000"/>
                <w:sz w:val="20"/>
                <w:lang w:eastAsia="zh-CN"/>
              </w:rPr>
            </w:pPr>
          </w:p>
        </w:tc>
        <w:tc>
          <w:tcPr>
            <w:tcW w:w="661" w:type="dxa"/>
          </w:tcPr>
          <w:p w14:paraId="77AB80DE"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2482F230" w14:textId="77777777" w:rsidTr="00681D3D">
        <w:tc>
          <w:tcPr>
            <w:tcW w:w="1240" w:type="dxa"/>
          </w:tcPr>
          <w:p w14:paraId="6DCE1ED6"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Men AA</w:t>
            </w:r>
          </w:p>
        </w:tc>
        <w:tc>
          <w:tcPr>
            <w:tcW w:w="1150" w:type="dxa"/>
          </w:tcPr>
          <w:p w14:paraId="1781D69B"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4</w:t>
            </w:r>
          </w:p>
        </w:tc>
        <w:tc>
          <w:tcPr>
            <w:tcW w:w="1162" w:type="dxa"/>
          </w:tcPr>
          <w:p w14:paraId="6B12AA49" w14:textId="77777777" w:rsidR="007D4BCA" w:rsidRPr="00D06600" w:rsidRDefault="007D4BCA" w:rsidP="00681D3D">
            <w:pPr>
              <w:spacing w:after="167"/>
              <w:rPr>
                <w:rFonts w:ascii="Arial" w:eastAsia="Times New Roman" w:hAnsi="Arial" w:cs="Arial"/>
                <w:color w:val="000000"/>
                <w:sz w:val="20"/>
              </w:rPr>
            </w:pPr>
            <w:r>
              <w:rPr>
                <w:rFonts w:ascii="Arial" w:eastAsia="Times New Roman" w:hAnsi="Arial" w:cs="Arial"/>
                <w:color w:val="000000"/>
                <w:sz w:val="20"/>
              </w:rPr>
              <w:t>rs1050828</w:t>
            </w:r>
          </w:p>
        </w:tc>
        <w:tc>
          <w:tcPr>
            <w:tcW w:w="1528" w:type="dxa"/>
          </w:tcPr>
          <w:p w14:paraId="461B9247"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Res</w:t>
            </w:r>
          </w:p>
        </w:tc>
        <w:tc>
          <w:tcPr>
            <w:tcW w:w="1496" w:type="dxa"/>
          </w:tcPr>
          <w:p w14:paraId="2AC78D07" w14:textId="77777777" w:rsidR="007D4BCA" w:rsidRPr="007F7DAF" w:rsidRDefault="007D4BCA" w:rsidP="00681D3D">
            <w:pPr>
              <w:spacing w:after="167"/>
              <w:rPr>
                <w:rFonts w:ascii="Arial" w:eastAsia="Times New Roman" w:hAnsi="Arial" w:cs="Arial"/>
                <w:color w:val="000000"/>
                <w:sz w:val="20"/>
                <w:lang w:eastAsia="zh-CN"/>
              </w:rPr>
            </w:pPr>
          </w:p>
        </w:tc>
        <w:tc>
          <w:tcPr>
            <w:tcW w:w="606" w:type="dxa"/>
          </w:tcPr>
          <w:p w14:paraId="447A1A36" w14:textId="77777777" w:rsidR="007D4BCA" w:rsidRPr="007F7DAF" w:rsidRDefault="007D4BCA" w:rsidP="00681D3D">
            <w:pPr>
              <w:spacing w:after="167"/>
              <w:rPr>
                <w:rFonts w:ascii="Arial" w:eastAsia="Times New Roman" w:hAnsi="Arial" w:cs="Arial"/>
                <w:color w:val="000000"/>
                <w:sz w:val="20"/>
                <w:lang w:eastAsia="zh-CN"/>
              </w:rPr>
            </w:pPr>
          </w:p>
        </w:tc>
        <w:tc>
          <w:tcPr>
            <w:tcW w:w="683" w:type="dxa"/>
          </w:tcPr>
          <w:p w14:paraId="1B4C6D33" w14:textId="77777777" w:rsidR="007D4BCA" w:rsidRPr="007F7DAF" w:rsidRDefault="007D4BCA" w:rsidP="00681D3D">
            <w:pPr>
              <w:spacing w:after="167"/>
              <w:rPr>
                <w:rFonts w:ascii="Arial" w:eastAsia="Times New Roman" w:hAnsi="Arial" w:cs="Arial"/>
                <w:color w:val="000000"/>
                <w:sz w:val="20"/>
              </w:rPr>
            </w:pPr>
          </w:p>
        </w:tc>
        <w:tc>
          <w:tcPr>
            <w:tcW w:w="706" w:type="dxa"/>
          </w:tcPr>
          <w:p w14:paraId="5E06005D" w14:textId="77777777" w:rsidR="007D4BCA" w:rsidRPr="007F7DAF" w:rsidRDefault="007D4BCA" w:rsidP="00681D3D">
            <w:pPr>
              <w:spacing w:after="167"/>
              <w:rPr>
                <w:rFonts w:ascii="Arial" w:eastAsia="Times New Roman" w:hAnsi="Arial" w:cs="Arial"/>
                <w:color w:val="000000"/>
                <w:sz w:val="20"/>
              </w:rPr>
            </w:pPr>
          </w:p>
        </w:tc>
        <w:tc>
          <w:tcPr>
            <w:tcW w:w="806" w:type="dxa"/>
          </w:tcPr>
          <w:p w14:paraId="2748CA86" w14:textId="77777777" w:rsidR="007D4BCA" w:rsidRPr="007F7DAF" w:rsidRDefault="007D4BCA" w:rsidP="00681D3D">
            <w:pPr>
              <w:spacing w:after="167"/>
              <w:rPr>
                <w:rFonts w:ascii="Arial" w:eastAsia="Times New Roman" w:hAnsi="Arial" w:cs="Arial"/>
                <w:color w:val="000000"/>
                <w:sz w:val="20"/>
                <w:lang w:eastAsia="zh-CN"/>
              </w:rPr>
            </w:pPr>
          </w:p>
        </w:tc>
        <w:tc>
          <w:tcPr>
            <w:tcW w:w="661" w:type="dxa"/>
          </w:tcPr>
          <w:p w14:paraId="2E8E4F3F" w14:textId="77777777" w:rsidR="007D4BCA" w:rsidRPr="007F7DAF" w:rsidRDefault="007D4BCA" w:rsidP="00681D3D">
            <w:pPr>
              <w:spacing w:after="167"/>
              <w:rPr>
                <w:rFonts w:ascii="Arial" w:eastAsia="Times New Roman" w:hAnsi="Arial" w:cs="Arial"/>
                <w:color w:val="000000"/>
                <w:sz w:val="20"/>
                <w:lang w:eastAsia="zh-CN"/>
              </w:rPr>
            </w:pPr>
          </w:p>
        </w:tc>
      </w:tr>
      <w:tr w:rsidR="007D4BCA" w:rsidRPr="007F7DAF" w14:paraId="0010F99E" w14:textId="77777777" w:rsidTr="00681D3D">
        <w:tc>
          <w:tcPr>
            <w:tcW w:w="1240" w:type="dxa"/>
          </w:tcPr>
          <w:p w14:paraId="4E91EE28" w14:textId="77777777" w:rsidR="007D4BCA"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Women AA</w:t>
            </w:r>
          </w:p>
        </w:tc>
        <w:tc>
          <w:tcPr>
            <w:tcW w:w="1150" w:type="dxa"/>
          </w:tcPr>
          <w:p w14:paraId="4F6A62C0"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4</w:t>
            </w:r>
          </w:p>
        </w:tc>
        <w:tc>
          <w:tcPr>
            <w:tcW w:w="1162" w:type="dxa"/>
          </w:tcPr>
          <w:p w14:paraId="3F5B4102"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r>
              <w:rPr>
                <w:rFonts w:ascii="Arial" w:eastAsia="Times New Roman" w:hAnsi="Arial" w:cs="Arial"/>
                <w:color w:val="000000"/>
                <w:sz w:val="20"/>
              </w:rPr>
              <w:br/>
            </w:r>
          </w:p>
        </w:tc>
        <w:tc>
          <w:tcPr>
            <w:tcW w:w="1528" w:type="dxa"/>
          </w:tcPr>
          <w:p w14:paraId="2AD9BABA" w14:textId="77777777" w:rsidR="007D4BCA" w:rsidRPr="0002007D" w:rsidRDefault="007D4BCA" w:rsidP="00681D3D">
            <w:pPr>
              <w:spacing w:after="167"/>
              <w:rPr>
                <w:rFonts w:ascii="Arial" w:eastAsia="Times New Roman" w:hAnsi="Arial" w:cs="Arial"/>
                <w:b/>
                <w:color w:val="000000"/>
                <w:sz w:val="20"/>
              </w:rPr>
            </w:pPr>
            <w:r w:rsidRPr="0002007D">
              <w:rPr>
                <w:rFonts w:ascii="Arial" w:eastAsia="Times New Roman" w:hAnsi="Arial" w:cs="Arial"/>
                <w:b/>
                <w:color w:val="000000"/>
                <w:sz w:val="20"/>
              </w:rPr>
              <w:t>Res</w:t>
            </w:r>
          </w:p>
        </w:tc>
        <w:tc>
          <w:tcPr>
            <w:tcW w:w="1496" w:type="dxa"/>
          </w:tcPr>
          <w:p w14:paraId="7DDD329B" w14:textId="77777777" w:rsidR="007D4BCA" w:rsidRPr="007F7DAF" w:rsidRDefault="007D4BCA" w:rsidP="00681D3D">
            <w:pPr>
              <w:spacing w:after="167"/>
              <w:rPr>
                <w:rFonts w:ascii="Arial" w:eastAsia="Times New Roman" w:hAnsi="Arial" w:cs="Arial"/>
                <w:color w:val="000000"/>
                <w:sz w:val="20"/>
                <w:lang w:eastAsia="zh-CN"/>
              </w:rPr>
            </w:pPr>
          </w:p>
        </w:tc>
        <w:tc>
          <w:tcPr>
            <w:tcW w:w="606" w:type="dxa"/>
          </w:tcPr>
          <w:p w14:paraId="29EB57A0" w14:textId="77777777" w:rsidR="007D4BCA" w:rsidRPr="007F7DAF" w:rsidRDefault="007D4BCA" w:rsidP="00681D3D">
            <w:pPr>
              <w:spacing w:after="167"/>
              <w:rPr>
                <w:rFonts w:ascii="Arial" w:eastAsia="Times New Roman" w:hAnsi="Arial" w:cs="Arial"/>
                <w:color w:val="000000"/>
                <w:sz w:val="20"/>
                <w:lang w:eastAsia="zh-CN"/>
              </w:rPr>
            </w:pPr>
          </w:p>
        </w:tc>
        <w:tc>
          <w:tcPr>
            <w:tcW w:w="683" w:type="dxa"/>
          </w:tcPr>
          <w:p w14:paraId="448D5D95" w14:textId="77777777" w:rsidR="007D4BCA" w:rsidRPr="007F7DAF" w:rsidRDefault="007D4BCA" w:rsidP="00681D3D">
            <w:pPr>
              <w:spacing w:after="167"/>
              <w:rPr>
                <w:rFonts w:ascii="Arial" w:eastAsia="Times New Roman" w:hAnsi="Arial" w:cs="Arial"/>
                <w:color w:val="000000"/>
                <w:sz w:val="20"/>
              </w:rPr>
            </w:pPr>
          </w:p>
        </w:tc>
        <w:tc>
          <w:tcPr>
            <w:tcW w:w="706" w:type="dxa"/>
          </w:tcPr>
          <w:p w14:paraId="7E4BE967" w14:textId="77777777" w:rsidR="007D4BCA" w:rsidRPr="007F7DAF" w:rsidRDefault="007D4BCA" w:rsidP="00681D3D">
            <w:pPr>
              <w:spacing w:after="167"/>
              <w:rPr>
                <w:rFonts w:ascii="Arial" w:eastAsia="Times New Roman" w:hAnsi="Arial" w:cs="Arial"/>
                <w:color w:val="000000"/>
                <w:sz w:val="20"/>
              </w:rPr>
            </w:pPr>
          </w:p>
        </w:tc>
        <w:tc>
          <w:tcPr>
            <w:tcW w:w="806" w:type="dxa"/>
          </w:tcPr>
          <w:p w14:paraId="4146112C" w14:textId="77777777" w:rsidR="007D4BCA" w:rsidRPr="007F7DAF" w:rsidRDefault="007D4BCA" w:rsidP="00681D3D">
            <w:pPr>
              <w:spacing w:after="167"/>
              <w:rPr>
                <w:rFonts w:ascii="Arial" w:eastAsia="Times New Roman" w:hAnsi="Arial" w:cs="Arial"/>
                <w:color w:val="000000"/>
                <w:sz w:val="20"/>
                <w:lang w:eastAsia="zh-CN"/>
              </w:rPr>
            </w:pPr>
          </w:p>
        </w:tc>
        <w:tc>
          <w:tcPr>
            <w:tcW w:w="661" w:type="dxa"/>
          </w:tcPr>
          <w:p w14:paraId="380DAF75" w14:textId="77777777" w:rsidR="007D4BCA" w:rsidRPr="007F7DAF" w:rsidRDefault="007D4BCA" w:rsidP="00681D3D">
            <w:pPr>
              <w:spacing w:after="167"/>
              <w:rPr>
                <w:rFonts w:ascii="Arial" w:eastAsia="Times New Roman" w:hAnsi="Arial" w:cs="Arial"/>
                <w:color w:val="000000"/>
                <w:sz w:val="20"/>
                <w:lang w:eastAsia="zh-CN"/>
              </w:rPr>
            </w:pPr>
          </w:p>
        </w:tc>
      </w:tr>
    </w:tbl>
    <w:p w14:paraId="13BE200A" w14:textId="6919D781" w:rsidR="007D4BCA" w:rsidRDefault="007D4BCA" w:rsidP="007D4BCA">
      <w:pPr>
        <w:rPr>
          <w:b/>
          <w:sz w:val="36"/>
        </w:rPr>
      </w:pPr>
    </w:p>
    <w:p w14:paraId="7FDFE53D" w14:textId="77777777" w:rsidR="007D4BCA" w:rsidRPr="0025564F" w:rsidRDefault="007D4BCA" w:rsidP="007D4BCA">
      <w:pPr>
        <w:rPr>
          <w:rFonts w:ascii="Arial" w:hAnsi="Arial" w:cs="Arial"/>
          <w:b/>
          <w:sz w:val="32"/>
        </w:rPr>
      </w:pPr>
      <w:r w:rsidRPr="0025564F">
        <w:rPr>
          <w:rFonts w:ascii="Arial" w:hAnsi="Arial" w:cs="Arial"/>
          <w:b/>
          <w:sz w:val="32"/>
        </w:rPr>
        <w:lastRenderedPageBreak/>
        <w:t>“Exclude anemia” analysis plan</w:t>
      </w:r>
    </w:p>
    <w:p w14:paraId="4B6A4B8C" w14:textId="77777777" w:rsidR="007D4BCA" w:rsidRPr="00E46F0F" w:rsidRDefault="007D4BCA" w:rsidP="007D4BCA">
      <w:pPr>
        <w:rPr>
          <w:rFonts w:ascii="Arial" w:hAnsi="Arial" w:cs="Arial"/>
          <w:b/>
          <w:color w:val="FF0000"/>
          <w:sz w:val="20"/>
        </w:rPr>
      </w:pPr>
      <w:r w:rsidRPr="00E46F0F">
        <w:rPr>
          <w:rFonts w:ascii="Arial" w:hAnsi="Arial" w:cs="Arial"/>
          <w:b/>
          <w:color w:val="FF0000"/>
          <w:sz w:val="20"/>
        </w:rPr>
        <w:t>EXCLUDE ALL PARTICIPANTS ON DIABETES MEDICATION OR WITH PHYSICIAN-DIAGNOSED DIABETES</w:t>
      </w:r>
    </w:p>
    <w:p w14:paraId="47E11366" w14:textId="77777777" w:rsidR="007D4BCA" w:rsidRPr="00CD53B6" w:rsidRDefault="007D4BCA" w:rsidP="007D4BCA">
      <w:pPr>
        <w:pStyle w:val="NormalWeb"/>
        <w:rPr>
          <w:rFonts w:ascii="Arial" w:hAnsi="Arial" w:cs="Arial"/>
          <w:b/>
          <w:color w:val="000000"/>
          <w:sz w:val="20"/>
          <w:szCs w:val="20"/>
        </w:rPr>
      </w:pPr>
      <w:r w:rsidRPr="00CD53B6">
        <w:rPr>
          <w:rFonts w:ascii="Arial" w:hAnsi="Arial" w:cs="Arial"/>
          <w:b/>
          <w:color w:val="000000"/>
          <w:sz w:val="20"/>
          <w:szCs w:val="20"/>
        </w:rPr>
        <w:t xml:space="preserve">In </w:t>
      </w:r>
      <w:r>
        <w:rPr>
          <w:rFonts w:ascii="Arial" w:hAnsi="Arial" w:cs="Arial"/>
          <w:b/>
          <w:color w:val="000000"/>
          <w:sz w:val="20"/>
          <w:szCs w:val="20"/>
        </w:rPr>
        <w:t>AA</w:t>
      </w:r>
      <w:r w:rsidRPr="00CD53B6">
        <w:rPr>
          <w:rFonts w:ascii="Arial" w:hAnsi="Arial" w:cs="Arial"/>
          <w:b/>
          <w:color w:val="000000"/>
          <w:sz w:val="20"/>
          <w:szCs w:val="20"/>
        </w:rPr>
        <w:t>,</w:t>
      </w:r>
    </w:p>
    <w:p w14:paraId="20B20C38" w14:textId="77777777" w:rsidR="007D4BCA" w:rsidRDefault="007D4BCA" w:rsidP="007D4BCA">
      <w:pPr>
        <w:pStyle w:val="NormalWeb"/>
        <w:numPr>
          <w:ilvl w:val="0"/>
          <w:numId w:val="34"/>
        </w:numPr>
        <w:rPr>
          <w:rFonts w:ascii="Arial" w:hAnsi="Arial" w:cs="Arial"/>
          <w:color w:val="000000"/>
          <w:sz w:val="20"/>
          <w:szCs w:val="20"/>
        </w:rPr>
      </w:pPr>
      <w:r>
        <w:rPr>
          <w:rFonts w:ascii="Arial" w:hAnsi="Arial" w:cs="Arial"/>
          <w:color w:val="000000"/>
          <w:sz w:val="20"/>
          <w:szCs w:val="20"/>
        </w:rPr>
        <w:t xml:space="preserve"> HbA1c ~ </w:t>
      </w:r>
      <w:r>
        <w:rPr>
          <w:rFonts w:ascii="Arial" w:hAnsi="Arial" w:cs="Arial"/>
          <w:color w:val="000000"/>
          <w:sz w:val="20"/>
        </w:rPr>
        <w:t>rs1050828</w:t>
      </w:r>
      <w:r>
        <w:rPr>
          <w:rFonts w:ascii="Arial" w:hAnsi="Arial" w:cs="Arial"/>
          <w:color w:val="000000"/>
          <w:sz w:val="20"/>
          <w:szCs w:val="20"/>
        </w:rPr>
        <w:t xml:space="preserve"> + age + sex + usual covariates</w:t>
      </w:r>
    </w:p>
    <w:p w14:paraId="698B83DA" w14:textId="77777777" w:rsidR="007D4BCA" w:rsidRDefault="007D4BCA" w:rsidP="007D4BCA">
      <w:pPr>
        <w:pStyle w:val="NormalWeb"/>
        <w:numPr>
          <w:ilvl w:val="0"/>
          <w:numId w:val="34"/>
        </w:numPr>
        <w:rPr>
          <w:rFonts w:ascii="Arial" w:hAnsi="Arial" w:cs="Arial"/>
          <w:color w:val="000000"/>
          <w:sz w:val="20"/>
          <w:szCs w:val="20"/>
        </w:rPr>
      </w:pPr>
      <w:r>
        <w:rPr>
          <w:rFonts w:ascii="Arial" w:hAnsi="Arial" w:cs="Arial"/>
          <w:color w:val="000000"/>
          <w:sz w:val="20"/>
          <w:szCs w:val="20"/>
        </w:rPr>
        <w:t xml:space="preserve">HbA1c ~ </w:t>
      </w:r>
      <w:r>
        <w:rPr>
          <w:rFonts w:ascii="Arial" w:hAnsi="Arial" w:cs="Arial"/>
          <w:color w:val="000000"/>
          <w:sz w:val="20"/>
        </w:rPr>
        <w:t>rs1050828</w:t>
      </w:r>
      <w:r>
        <w:rPr>
          <w:rFonts w:ascii="Arial" w:hAnsi="Arial" w:cs="Arial"/>
          <w:color w:val="000000"/>
          <w:sz w:val="20"/>
          <w:szCs w:val="20"/>
        </w:rPr>
        <w:t xml:space="preserve"> + age + sex + Hb + usual covariates</w:t>
      </w:r>
    </w:p>
    <w:p w14:paraId="284E3549" w14:textId="77777777" w:rsidR="007D4BCA" w:rsidRPr="00CD53B6" w:rsidRDefault="007D4BCA" w:rsidP="007D4BCA">
      <w:pPr>
        <w:pStyle w:val="NormalWeb"/>
        <w:rPr>
          <w:rFonts w:ascii="Arial" w:hAnsi="Arial" w:cs="Arial"/>
          <w:b/>
          <w:color w:val="000000"/>
          <w:sz w:val="20"/>
          <w:szCs w:val="20"/>
        </w:rPr>
      </w:pPr>
      <w:r w:rsidRPr="00CD53B6">
        <w:rPr>
          <w:rFonts w:ascii="Arial" w:hAnsi="Arial" w:cs="Arial"/>
          <w:b/>
          <w:color w:val="000000"/>
          <w:sz w:val="20"/>
          <w:szCs w:val="20"/>
        </w:rPr>
        <w:t> In AA women with Hb&gt;=12 g/dL,</w:t>
      </w:r>
    </w:p>
    <w:p w14:paraId="5B5F0B5B" w14:textId="77777777" w:rsidR="007D4BCA" w:rsidRDefault="007D4BCA" w:rsidP="007D4BCA">
      <w:pPr>
        <w:pStyle w:val="NormalWeb"/>
        <w:numPr>
          <w:ilvl w:val="0"/>
          <w:numId w:val="34"/>
        </w:numPr>
        <w:rPr>
          <w:rFonts w:ascii="Arial" w:hAnsi="Arial" w:cs="Arial"/>
          <w:color w:val="000000"/>
          <w:sz w:val="20"/>
          <w:szCs w:val="20"/>
        </w:rPr>
      </w:pPr>
      <w:r>
        <w:rPr>
          <w:rFonts w:ascii="Arial" w:hAnsi="Arial" w:cs="Arial"/>
          <w:color w:val="000000"/>
          <w:sz w:val="20"/>
          <w:szCs w:val="20"/>
        </w:rPr>
        <w:t xml:space="preserve">HbA1c ~ </w:t>
      </w:r>
      <w:r>
        <w:rPr>
          <w:rFonts w:ascii="Arial" w:hAnsi="Arial" w:cs="Arial"/>
          <w:color w:val="000000"/>
          <w:sz w:val="20"/>
        </w:rPr>
        <w:t>rs1050828</w:t>
      </w:r>
      <w:r>
        <w:rPr>
          <w:rFonts w:ascii="Arial" w:hAnsi="Arial" w:cs="Arial"/>
          <w:color w:val="000000"/>
          <w:sz w:val="20"/>
          <w:szCs w:val="20"/>
        </w:rPr>
        <w:t>+ age + usual covariates</w:t>
      </w:r>
    </w:p>
    <w:p w14:paraId="68439A17" w14:textId="77777777" w:rsidR="007D4BCA" w:rsidRPr="00CD53B6" w:rsidRDefault="007D4BCA" w:rsidP="007D4BCA">
      <w:pPr>
        <w:pStyle w:val="NormalWeb"/>
        <w:rPr>
          <w:rFonts w:ascii="Arial" w:hAnsi="Arial" w:cs="Arial"/>
          <w:b/>
          <w:color w:val="000000"/>
          <w:sz w:val="20"/>
          <w:szCs w:val="20"/>
        </w:rPr>
      </w:pPr>
      <w:r w:rsidRPr="00CD53B6">
        <w:rPr>
          <w:rFonts w:ascii="Arial" w:hAnsi="Arial" w:cs="Arial"/>
          <w:b/>
          <w:color w:val="000000"/>
          <w:sz w:val="20"/>
          <w:szCs w:val="20"/>
        </w:rPr>
        <w:t> In AA men with Hb&gt;=13g/dL.</w:t>
      </w:r>
    </w:p>
    <w:p w14:paraId="047B641D" w14:textId="77777777" w:rsidR="007D4BCA" w:rsidRDefault="007D4BCA" w:rsidP="007D4BCA">
      <w:pPr>
        <w:pStyle w:val="NormalWeb"/>
        <w:numPr>
          <w:ilvl w:val="0"/>
          <w:numId w:val="34"/>
        </w:numPr>
        <w:rPr>
          <w:rFonts w:ascii="Arial" w:hAnsi="Arial" w:cs="Arial"/>
          <w:color w:val="000000"/>
          <w:sz w:val="20"/>
          <w:szCs w:val="20"/>
        </w:rPr>
      </w:pPr>
      <w:r>
        <w:rPr>
          <w:rFonts w:ascii="Arial" w:hAnsi="Arial" w:cs="Arial"/>
          <w:color w:val="000000"/>
          <w:sz w:val="20"/>
          <w:szCs w:val="20"/>
        </w:rPr>
        <w:t xml:space="preserve">HbA1c ~ </w:t>
      </w:r>
      <w:r>
        <w:rPr>
          <w:rFonts w:ascii="Arial" w:hAnsi="Arial" w:cs="Arial"/>
          <w:color w:val="000000"/>
          <w:sz w:val="20"/>
        </w:rPr>
        <w:t>rs1050828</w:t>
      </w:r>
      <w:r>
        <w:rPr>
          <w:rFonts w:ascii="Arial" w:hAnsi="Arial" w:cs="Arial"/>
          <w:color w:val="000000"/>
          <w:sz w:val="20"/>
          <w:szCs w:val="20"/>
        </w:rPr>
        <w:t xml:space="preserve"> + age + usual covariates</w:t>
      </w:r>
    </w:p>
    <w:p w14:paraId="0CBC5467" w14:textId="77777777" w:rsidR="007D4BCA" w:rsidRPr="00CD53B6" w:rsidRDefault="007D4BCA" w:rsidP="007D4BCA">
      <w:pPr>
        <w:pStyle w:val="NormalWeb"/>
        <w:rPr>
          <w:rFonts w:ascii="Arial" w:hAnsi="Arial" w:cs="Arial"/>
          <w:b/>
          <w:color w:val="000000"/>
          <w:sz w:val="20"/>
          <w:szCs w:val="20"/>
        </w:rPr>
      </w:pPr>
      <w:r w:rsidRPr="00CD53B6">
        <w:rPr>
          <w:rFonts w:ascii="Arial" w:hAnsi="Arial" w:cs="Arial"/>
          <w:b/>
          <w:color w:val="000000"/>
          <w:sz w:val="20"/>
          <w:szCs w:val="20"/>
        </w:rPr>
        <w:t> </w:t>
      </w:r>
      <w:r>
        <w:rPr>
          <w:rFonts w:ascii="Arial" w:hAnsi="Arial" w:cs="Arial"/>
          <w:b/>
          <w:color w:val="000000"/>
          <w:sz w:val="20"/>
          <w:szCs w:val="20"/>
        </w:rPr>
        <w:t>In AA m</w:t>
      </w:r>
      <w:r w:rsidRPr="00CD53B6">
        <w:rPr>
          <w:rFonts w:ascii="Arial" w:hAnsi="Arial" w:cs="Arial"/>
          <w:b/>
          <w:color w:val="000000"/>
          <w:sz w:val="20"/>
          <w:szCs w:val="20"/>
        </w:rPr>
        <w:t xml:space="preserve">en with Hb &gt;=13g/dL and </w:t>
      </w:r>
      <w:r>
        <w:rPr>
          <w:rFonts w:ascii="Arial" w:hAnsi="Arial" w:cs="Arial"/>
          <w:b/>
          <w:color w:val="000000"/>
          <w:sz w:val="20"/>
          <w:szCs w:val="20"/>
        </w:rPr>
        <w:t xml:space="preserve">AA </w:t>
      </w:r>
      <w:r w:rsidRPr="00CD53B6">
        <w:rPr>
          <w:rFonts w:ascii="Arial" w:hAnsi="Arial" w:cs="Arial"/>
          <w:b/>
          <w:color w:val="000000"/>
          <w:sz w:val="20"/>
          <w:szCs w:val="20"/>
        </w:rPr>
        <w:t>women with Hb &gt;= 12 g/dL</w:t>
      </w:r>
      <w:r>
        <w:rPr>
          <w:rFonts w:ascii="Arial" w:hAnsi="Arial" w:cs="Arial"/>
          <w:b/>
          <w:color w:val="000000"/>
          <w:sz w:val="20"/>
          <w:szCs w:val="20"/>
        </w:rPr>
        <w:t xml:space="preserve"> and one group</w:t>
      </w:r>
    </w:p>
    <w:p w14:paraId="2FFE98CF" w14:textId="77777777" w:rsidR="007D4BCA" w:rsidRDefault="007D4BCA" w:rsidP="007D4BCA">
      <w:pPr>
        <w:pStyle w:val="NormalWeb"/>
        <w:numPr>
          <w:ilvl w:val="0"/>
          <w:numId w:val="34"/>
        </w:numPr>
        <w:rPr>
          <w:rFonts w:ascii="Arial" w:hAnsi="Arial" w:cs="Arial"/>
          <w:color w:val="000000"/>
          <w:sz w:val="20"/>
          <w:szCs w:val="20"/>
        </w:rPr>
      </w:pPr>
      <w:r>
        <w:rPr>
          <w:rFonts w:ascii="Arial" w:hAnsi="Arial" w:cs="Arial"/>
          <w:color w:val="000000"/>
          <w:sz w:val="20"/>
          <w:szCs w:val="20"/>
        </w:rPr>
        <w:t>HbA1c ~ SNP + age + sex + usual covariates</w:t>
      </w:r>
    </w:p>
    <w:tbl>
      <w:tblPr>
        <w:tblStyle w:val="TableGrid"/>
        <w:tblW w:w="8383" w:type="dxa"/>
        <w:tblLook w:val="04A0" w:firstRow="1" w:lastRow="0" w:firstColumn="1" w:lastColumn="0" w:noHBand="0" w:noVBand="1"/>
      </w:tblPr>
      <w:tblGrid>
        <w:gridCol w:w="1147"/>
        <w:gridCol w:w="1162"/>
        <w:gridCol w:w="1537"/>
        <w:gridCol w:w="845"/>
        <w:gridCol w:w="724"/>
        <w:gridCol w:w="821"/>
        <w:gridCol w:w="840"/>
        <w:gridCol w:w="651"/>
        <w:gridCol w:w="656"/>
      </w:tblGrid>
      <w:tr w:rsidR="007D4BCA" w:rsidRPr="00CA68B1" w14:paraId="45C3C09C" w14:textId="77777777" w:rsidTr="00681D3D">
        <w:trPr>
          <w:trHeight w:val="476"/>
        </w:trPr>
        <w:tc>
          <w:tcPr>
            <w:tcW w:w="1150" w:type="dxa"/>
          </w:tcPr>
          <w:p w14:paraId="5539092D"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Analysis</w:t>
            </w:r>
          </w:p>
        </w:tc>
        <w:tc>
          <w:tcPr>
            <w:tcW w:w="1128" w:type="dxa"/>
          </w:tcPr>
          <w:p w14:paraId="0821E43C"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Exposure</w:t>
            </w:r>
          </w:p>
        </w:tc>
        <w:tc>
          <w:tcPr>
            <w:tcW w:w="1545" w:type="dxa"/>
          </w:tcPr>
          <w:p w14:paraId="173D7FF5"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Outcome</w:t>
            </w:r>
          </w:p>
        </w:tc>
        <w:tc>
          <w:tcPr>
            <w:tcW w:w="849" w:type="dxa"/>
          </w:tcPr>
          <w:p w14:paraId="2D628949"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Beta</w:t>
            </w:r>
          </w:p>
        </w:tc>
        <w:tc>
          <w:tcPr>
            <w:tcW w:w="728" w:type="dxa"/>
          </w:tcPr>
          <w:p w14:paraId="38398099"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SE</w:t>
            </w:r>
          </w:p>
        </w:tc>
        <w:tc>
          <w:tcPr>
            <w:tcW w:w="824" w:type="dxa"/>
          </w:tcPr>
          <w:p w14:paraId="11074793"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95LL</w:t>
            </w:r>
          </w:p>
        </w:tc>
        <w:tc>
          <w:tcPr>
            <w:tcW w:w="842" w:type="dxa"/>
          </w:tcPr>
          <w:p w14:paraId="5F518BA5"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95UL</w:t>
            </w:r>
          </w:p>
        </w:tc>
        <w:tc>
          <w:tcPr>
            <w:tcW w:w="656" w:type="dxa"/>
          </w:tcPr>
          <w:p w14:paraId="56673073"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P</w:t>
            </w:r>
          </w:p>
        </w:tc>
        <w:tc>
          <w:tcPr>
            <w:tcW w:w="661" w:type="dxa"/>
          </w:tcPr>
          <w:p w14:paraId="4FBAA11D"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N</w:t>
            </w:r>
          </w:p>
        </w:tc>
      </w:tr>
      <w:tr w:rsidR="007D4BCA" w:rsidRPr="007F7DAF" w14:paraId="4C62C00B" w14:textId="77777777" w:rsidTr="00681D3D">
        <w:tc>
          <w:tcPr>
            <w:tcW w:w="1150" w:type="dxa"/>
          </w:tcPr>
          <w:p w14:paraId="01C0E9CE" w14:textId="77777777" w:rsidR="007D4BCA" w:rsidRPr="00CA68B1" w:rsidRDefault="007D4BCA" w:rsidP="00681D3D">
            <w:pPr>
              <w:spacing w:after="167"/>
              <w:rPr>
                <w:rFonts w:ascii="Arial" w:eastAsia="Times New Roman" w:hAnsi="Arial" w:cs="Arial"/>
                <w:b/>
                <w:color w:val="000000"/>
                <w:sz w:val="20"/>
              </w:rPr>
            </w:pPr>
            <w:r w:rsidRPr="00CA68B1">
              <w:rPr>
                <w:rFonts w:ascii="Arial" w:eastAsia="Times New Roman" w:hAnsi="Arial" w:cs="Arial"/>
                <w:b/>
                <w:color w:val="000000"/>
                <w:sz w:val="20"/>
              </w:rPr>
              <w:t>1</w:t>
            </w:r>
          </w:p>
        </w:tc>
        <w:tc>
          <w:tcPr>
            <w:tcW w:w="1128" w:type="dxa"/>
          </w:tcPr>
          <w:p w14:paraId="60D6421A"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45" w:type="dxa"/>
          </w:tcPr>
          <w:p w14:paraId="16B2B71E"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HbA1c</w:t>
            </w:r>
          </w:p>
        </w:tc>
        <w:tc>
          <w:tcPr>
            <w:tcW w:w="849" w:type="dxa"/>
          </w:tcPr>
          <w:p w14:paraId="6127B1F1" w14:textId="77777777" w:rsidR="007D4BCA" w:rsidRPr="007F7DAF" w:rsidRDefault="007D4BCA" w:rsidP="00681D3D">
            <w:pPr>
              <w:spacing w:after="167"/>
              <w:rPr>
                <w:rFonts w:ascii="Arial" w:eastAsia="Times New Roman" w:hAnsi="Arial" w:cs="Arial"/>
                <w:color w:val="000000"/>
                <w:sz w:val="20"/>
              </w:rPr>
            </w:pPr>
          </w:p>
        </w:tc>
        <w:tc>
          <w:tcPr>
            <w:tcW w:w="728" w:type="dxa"/>
          </w:tcPr>
          <w:p w14:paraId="4AE265A8" w14:textId="77777777" w:rsidR="007D4BCA" w:rsidRPr="007F7DAF" w:rsidRDefault="007D4BCA" w:rsidP="00681D3D">
            <w:pPr>
              <w:spacing w:after="167"/>
              <w:rPr>
                <w:rFonts w:ascii="Arial" w:eastAsia="Times New Roman" w:hAnsi="Arial" w:cs="Arial"/>
                <w:color w:val="000000"/>
                <w:sz w:val="20"/>
              </w:rPr>
            </w:pPr>
          </w:p>
        </w:tc>
        <w:tc>
          <w:tcPr>
            <w:tcW w:w="824" w:type="dxa"/>
          </w:tcPr>
          <w:p w14:paraId="6A62C894" w14:textId="77777777" w:rsidR="007D4BCA" w:rsidRPr="007F7DAF" w:rsidRDefault="007D4BCA" w:rsidP="00681D3D">
            <w:pPr>
              <w:spacing w:after="167"/>
              <w:rPr>
                <w:rFonts w:ascii="Arial" w:eastAsia="Times New Roman" w:hAnsi="Arial" w:cs="Arial"/>
                <w:color w:val="000000"/>
                <w:sz w:val="20"/>
              </w:rPr>
            </w:pPr>
          </w:p>
        </w:tc>
        <w:tc>
          <w:tcPr>
            <w:tcW w:w="842" w:type="dxa"/>
          </w:tcPr>
          <w:p w14:paraId="6AB5BAD7" w14:textId="77777777" w:rsidR="007D4BCA" w:rsidRPr="007F7DAF" w:rsidRDefault="007D4BCA" w:rsidP="00681D3D">
            <w:pPr>
              <w:spacing w:after="167"/>
              <w:rPr>
                <w:rFonts w:ascii="Arial" w:eastAsia="Times New Roman" w:hAnsi="Arial" w:cs="Arial"/>
                <w:color w:val="000000"/>
                <w:sz w:val="20"/>
              </w:rPr>
            </w:pPr>
          </w:p>
        </w:tc>
        <w:tc>
          <w:tcPr>
            <w:tcW w:w="656" w:type="dxa"/>
          </w:tcPr>
          <w:p w14:paraId="58CDCB95" w14:textId="77777777" w:rsidR="007D4BCA" w:rsidRPr="007F7DAF" w:rsidRDefault="007D4BCA" w:rsidP="00681D3D">
            <w:pPr>
              <w:spacing w:after="167"/>
              <w:rPr>
                <w:rFonts w:ascii="Arial" w:eastAsia="Times New Roman" w:hAnsi="Arial" w:cs="Arial"/>
                <w:color w:val="000000"/>
                <w:sz w:val="20"/>
              </w:rPr>
            </w:pPr>
          </w:p>
        </w:tc>
        <w:tc>
          <w:tcPr>
            <w:tcW w:w="661" w:type="dxa"/>
          </w:tcPr>
          <w:p w14:paraId="6A07E82C" w14:textId="77777777" w:rsidR="007D4BCA" w:rsidRPr="007F7DAF" w:rsidRDefault="007D4BCA" w:rsidP="00681D3D">
            <w:pPr>
              <w:spacing w:after="167"/>
              <w:rPr>
                <w:rFonts w:ascii="Arial" w:eastAsia="Times New Roman" w:hAnsi="Arial" w:cs="Arial"/>
                <w:color w:val="000000"/>
                <w:sz w:val="20"/>
              </w:rPr>
            </w:pPr>
          </w:p>
        </w:tc>
      </w:tr>
      <w:tr w:rsidR="007D4BCA" w:rsidRPr="007F7DAF" w14:paraId="35B910C8" w14:textId="77777777" w:rsidTr="00681D3D">
        <w:tc>
          <w:tcPr>
            <w:tcW w:w="1150" w:type="dxa"/>
          </w:tcPr>
          <w:p w14:paraId="036E3A98"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2</w:t>
            </w:r>
          </w:p>
        </w:tc>
        <w:tc>
          <w:tcPr>
            <w:tcW w:w="1128" w:type="dxa"/>
          </w:tcPr>
          <w:p w14:paraId="36CA8F78"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45" w:type="dxa"/>
          </w:tcPr>
          <w:p w14:paraId="13EEB58E"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HbA1c</w:t>
            </w:r>
          </w:p>
        </w:tc>
        <w:tc>
          <w:tcPr>
            <w:tcW w:w="849" w:type="dxa"/>
          </w:tcPr>
          <w:p w14:paraId="47B7BC96" w14:textId="77777777" w:rsidR="007D4BCA" w:rsidRPr="007F7DAF" w:rsidRDefault="007D4BCA" w:rsidP="00681D3D">
            <w:pPr>
              <w:spacing w:after="167"/>
              <w:rPr>
                <w:rFonts w:ascii="Arial" w:eastAsia="Times New Roman" w:hAnsi="Arial" w:cs="Arial"/>
                <w:color w:val="000000"/>
                <w:sz w:val="20"/>
              </w:rPr>
            </w:pPr>
          </w:p>
        </w:tc>
        <w:tc>
          <w:tcPr>
            <w:tcW w:w="728" w:type="dxa"/>
          </w:tcPr>
          <w:p w14:paraId="6ECAA294" w14:textId="77777777" w:rsidR="007D4BCA" w:rsidRPr="007F7DAF" w:rsidRDefault="007D4BCA" w:rsidP="00681D3D">
            <w:pPr>
              <w:spacing w:after="167"/>
              <w:rPr>
                <w:rFonts w:ascii="Arial" w:eastAsia="Times New Roman" w:hAnsi="Arial" w:cs="Arial"/>
                <w:color w:val="000000"/>
                <w:sz w:val="20"/>
              </w:rPr>
            </w:pPr>
          </w:p>
        </w:tc>
        <w:tc>
          <w:tcPr>
            <w:tcW w:w="824" w:type="dxa"/>
          </w:tcPr>
          <w:p w14:paraId="6ECBEAAB" w14:textId="77777777" w:rsidR="007D4BCA" w:rsidRPr="007F7DAF" w:rsidRDefault="007D4BCA" w:rsidP="00681D3D">
            <w:pPr>
              <w:spacing w:after="167"/>
              <w:rPr>
                <w:rFonts w:ascii="Arial" w:eastAsia="Times New Roman" w:hAnsi="Arial" w:cs="Arial"/>
                <w:color w:val="000000"/>
                <w:sz w:val="20"/>
              </w:rPr>
            </w:pPr>
          </w:p>
        </w:tc>
        <w:tc>
          <w:tcPr>
            <w:tcW w:w="842" w:type="dxa"/>
          </w:tcPr>
          <w:p w14:paraId="1FF69956" w14:textId="77777777" w:rsidR="007D4BCA" w:rsidRPr="007F7DAF" w:rsidRDefault="007D4BCA" w:rsidP="00681D3D">
            <w:pPr>
              <w:spacing w:after="167"/>
              <w:rPr>
                <w:rFonts w:ascii="Arial" w:eastAsia="Times New Roman" w:hAnsi="Arial" w:cs="Arial"/>
                <w:color w:val="000000"/>
                <w:sz w:val="20"/>
              </w:rPr>
            </w:pPr>
          </w:p>
        </w:tc>
        <w:tc>
          <w:tcPr>
            <w:tcW w:w="656" w:type="dxa"/>
          </w:tcPr>
          <w:p w14:paraId="52652B6B" w14:textId="77777777" w:rsidR="007D4BCA" w:rsidRPr="007F7DAF" w:rsidRDefault="007D4BCA" w:rsidP="00681D3D">
            <w:pPr>
              <w:spacing w:after="167"/>
              <w:rPr>
                <w:rFonts w:ascii="Arial" w:eastAsia="Times New Roman" w:hAnsi="Arial" w:cs="Arial"/>
                <w:color w:val="000000"/>
                <w:sz w:val="20"/>
              </w:rPr>
            </w:pPr>
          </w:p>
        </w:tc>
        <w:tc>
          <w:tcPr>
            <w:tcW w:w="661" w:type="dxa"/>
          </w:tcPr>
          <w:p w14:paraId="0E3F8409" w14:textId="77777777" w:rsidR="007D4BCA" w:rsidRPr="007F7DAF" w:rsidRDefault="007D4BCA" w:rsidP="00681D3D">
            <w:pPr>
              <w:spacing w:after="167"/>
              <w:rPr>
                <w:rFonts w:ascii="Arial" w:eastAsia="Times New Roman" w:hAnsi="Arial" w:cs="Arial"/>
                <w:color w:val="000000"/>
                <w:sz w:val="20"/>
              </w:rPr>
            </w:pPr>
          </w:p>
        </w:tc>
      </w:tr>
      <w:tr w:rsidR="007D4BCA" w:rsidRPr="007F7DAF" w14:paraId="43DA9DB2" w14:textId="77777777" w:rsidTr="00681D3D">
        <w:tc>
          <w:tcPr>
            <w:tcW w:w="1150" w:type="dxa"/>
          </w:tcPr>
          <w:p w14:paraId="17C59563"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3</w:t>
            </w:r>
          </w:p>
        </w:tc>
        <w:tc>
          <w:tcPr>
            <w:tcW w:w="1128" w:type="dxa"/>
          </w:tcPr>
          <w:p w14:paraId="1200AA72"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45" w:type="dxa"/>
          </w:tcPr>
          <w:p w14:paraId="3E9782B9"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HbA1c</w:t>
            </w:r>
          </w:p>
        </w:tc>
        <w:tc>
          <w:tcPr>
            <w:tcW w:w="849" w:type="dxa"/>
          </w:tcPr>
          <w:p w14:paraId="557ECC98" w14:textId="77777777" w:rsidR="007D4BCA" w:rsidRPr="007F7DAF" w:rsidRDefault="007D4BCA" w:rsidP="00681D3D">
            <w:pPr>
              <w:spacing w:after="167"/>
              <w:rPr>
                <w:rFonts w:ascii="Arial" w:eastAsia="Times New Roman" w:hAnsi="Arial" w:cs="Arial"/>
                <w:color w:val="000000"/>
                <w:sz w:val="20"/>
              </w:rPr>
            </w:pPr>
          </w:p>
        </w:tc>
        <w:tc>
          <w:tcPr>
            <w:tcW w:w="728" w:type="dxa"/>
          </w:tcPr>
          <w:p w14:paraId="7C7BD7CE" w14:textId="77777777" w:rsidR="007D4BCA" w:rsidRPr="007F7DAF" w:rsidRDefault="007D4BCA" w:rsidP="00681D3D">
            <w:pPr>
              <w:spacing w:after="167"/>
              <w:rPr>
                <w:rFonts w:ascii="Arial" w:eastAsia="Times New Roman" w:hAnsi="Arial" w:cs="Arial"/>
                <w:color w:val="000000"/>
                <w:sz w:val="20"/>
              </w:rPr>
            </w:pPr>
          </w:p>
        </w:tc>
        <w:tc>
          <w:tcPr>
            <w:tcW w:w="824" w:type="dxa"/>
          </w:tcPr>
          <w:p w14:paraId="3612EBF4" w14:textId="77777777" w:rsidR="007D4BCA" w:rsidRPr="007F7DAF" w:rsidRDefault="007D4BCA" w:rsidP="00681D3D">
            <w:pPr>
              <w:spacing w:after="167"/>
              <w:rPr>
                <w:rFonts w:ascii="Arial" w:eastAsia="Times New Roman" w:hAnsi="Arial" w:cs="Arial"/>
                <w:color w:val="000000"/>
                <w:sz w:val="20"/>
              </w:rPr>
            </w:pPr>
          </w:p>
        </w:tc>
        <w:tc>
          <w:tcPr>
            <w:tcW w:w="842" w:type="dxa"/>
          </w:tcPr>
          <w:p w14:paraId="0EF2BBB2" w14:textId="77777777" w:rsidR="007D4BCA" w:rsidRPr="007F7DAF" w:rsidRDefault="007D4BCA" w:rsidP="00681D3D">
            <w:pPr>
              <w:spacing w:after="167"/>
              <w:rPr>
                <w:rFonts w:ascii="Arial" w:eastAsia="Times New Roman" w:hAnsi="Arial" w:cs="Arial"/>
                <w:color w:val="000000"/>
                <w:sz w:val="20"/>
              </w:rPr>
            </w:pPr>
          </w:p>
        </w:tc>
        <w:tc>
          <w:tcPr>
            <w:tcW w:w="656" w:type="dxa"/>
          </w:tcPr>
          <w:p w14:paraId="11175D28" w14:textId="77777777" w:rsidR="007D4BCA" w:rsidRPr="007F7DAF" w:rsidRDefault="007D4BCA" w:rsidP="00681D3D">
            <w:pPr>
              <w:spacing w:after="167"/>
              <w:rPr>
                <w:rFonts w:ascii="Arial" w:eastAsia="Times New Roman" w:hAnsi="Arial" w:cs="Arial"/>
                <w:color w:val="000000"/>
                <w:sz w:val="20"/>
              </w:rPr>
            </w:pPr>
          </w:p>
        </w:tc>
        <w:tc>
          <w:tcPr>
            <w:tcW w:w="661" w:type="dxa"/>
          </w:tcPr>
          <w:p w14:paraId="485D7191" w14:textId="77777777" w:rsidR="007D4BCA" w:rsidRPr="007F7DAF" w:rsidRDefault="007D4BCA" w:rsidP="00681D3D">
            <w:pPr>
              <w:spacing w:after="167"/>
              <w:rPr>
                <w:rFonts w:ascii="Arial" w:eastAsia="Times New Roman" w:hAnsi="Arial" w:cs="Arial"/>
                <w:color w:val="000000"/>
                <w:sz w:val="20"/>
              </w:rPr>
            </w:pPr>
          </w:p>
        </w:tc>
      </w:tr>
      <w:tr w:rsidR="007D4BCA" w:rsidRPr="007F7DAF" w14:paraId="3265F209" w14:textId="77777777" w:rsidTr="00681D3D">
        <w:tc>
          <w:tcPr>
            <w:tcW w:w="1150" w:type="dxa"/>
          </w:tcPr>
          <w:p w14:paraId="34E07D39"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4</w:t>
            </w:r>
          </w:p>
        </w:tc>
        <w:tc>
          <w:tcPr>
            <w:tcW w:w="1128" w:type="dxa"/>
          </w:tcPr>
          <w:p w14:paraId="2330B918"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45" w:type="dxa"/>
          </w:tcPr>
          <w:p w14:paraId="1F3988D7"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HbA1c</w:t>
            </w:r>
          </w:p>
        </w:tc>
        <w:tc>
          <w:tcPr>
            <w:tcW w:w="849" w:type="dxa"/>
          </w:tcPr>
          <w:p w14:paraId="7D435FA4" w14:textId="77777777" w:rsidR="007D4BCA" w:rsidRPr="007F7DAF" w:rsidRDefault="007D4BCA" w:rsidP="00681D3D">
            <w:pPr>
              <w:spacing w:after="167"/>
              <w:rPr>
                <w:rFonts w:ascii="Arial" w:eastAsia="Times New Roman" w:hAnsi="Arial" w:cs="Arial"/>
                <w:color w:val="000000"/>
                <w:sz w:val="20"/>
              </w:rPr>
            </w:pPr>
          </w:p>
        </w:tc>
        <w:tc>
          <w:tcPr>
            <w:tcW w:w="728" w:type="dxa"/>
          </w:tcPr>
          <w:p w14:paraId="1CB917FB" w14:textId="77777777" w:rsidR="007D4BCA" w:rsidRPr="007F7DAF" w:rsidRDefault="007D4BCA" w:rsidP="00681D3D">
            <w:pPr>
              <w:spacing w:after="167"/>
              <w:rPr>
                <w:rFonts w:ascii="Arial" w:eastAsia="Times New Roman" w:hAnsi="Arial" w:cs="Arial"/>
                <w:color w:val="000000"/>
                <w:sz w:val="20"/>
              </w:rPr>
            </w:pPr>
          </w:p>
        </w:tc>
        <w:tc>
          <w:tcPr>
            <w:tcW w:w="824" w:type="dxa"/>
          </w:tcPr>
          <w:p w14:paraId="03D9C656" w14:textId="77777777" w:rsidR="007D4BCA" w:rsidRPr="007F7DAF" w:rsidRDefault="007D4BCA" w:rsidP="00681D3D">
            <w:pPr>
              <w:spacing w:after="167"/>
              <w:rPr>
                <w:rFonts w:ascii="Arial" w:eastAsia="Times New Roman" w:hAnsi="Arial" w:cs="Arial"/>
                <w:color w:val="000000"/>
                <w:sz w:val="20"/>
              </w:rPr>
            </w:pPr>
          </w:p>
        </w:tc>
        <w:tc>
          <w:tcPr>
            <w:tcW w:w="842" w:type="dxa"/>
          </w:tcPr>
          <w:p w14:paraId="549A9607" w14:textId="77777777" w:rsidR="007D4BCA" w:rsidRPr="007F7DAF" w:rsidRDefault="007D4BCA" w:rsidP="00681D3D">
            <w:pPr>
              <w:spacing w:after="167"/>
              <w:rPr>
                <w:rFonts w:ascii="Arial" w:eastAsia="Times New Roman" w:hAnsi="Arial" w:cs="Arial"/>
                <w:color w:val="000000"/>
                <w:sz w:val="20"/>
              </w:rPr>
            </w:pPr>
          </w:p>
        </w:tc>
        <w:tc>
          <w:tcPr>
            <w:tcW w:w="656" w:type="dxa"/>
          </w:tcPr>
          <w:p w14:paraId="497A5AA4" w14:textId="77777777" w:rsidR="007D4BCA" w:rsidRPr="007F7DAF" w:rsidRDefault="007D4BCA" w:rsidP="00681D3D">
            <w:pPr>
              <w:spacing w:after="167"/>
              <w:rPr>
                <w:rFonts w:ascii="Arial" w:eastAsia="Times New Roman" w:hAnsi="Arial" w:cs="Arial"/>
                <w:color w:val="000000"/>
                <w:sz w:val="20"/>
              </w:rPr>
            </w:pPr>
          </w:p>
        </w:tc>
        <w:tc>
          <w:tcPr>
            <w:tcW w:w="661" w:type="dxa"/>
          </w:tcPr>
          <w:p w14:paraId="75F42615" w14:textId="77777777" w:rsidR="007D4BCA" w:rsidRPr="007F7DAF" w:rsidRDefault="007D4BCA" w:rsidP="00681D3D">
            <w:pPr>
              <w:spacing w:after="167"/>
              <w:rPr>
                <w:rFonts w:ascii="Arial" w:eastAsia="Times New Roman" w:hAnsi="Arial" w:cs="Arial"/>
                <w:color w:val="000000"/>
                <w:sz w:val="20"/>
              </w:rPr>
            </w:pPr>
          </w:p>
        </w:tc>
      </w:tr>
      <w:tr w:rsidR="007D4BCA" w:rsidRPr="007F7DAF" w14:paraId="4DD1C0A0" w14:textId="77777777" w:rsidTr="00681D3D">
        <w:tc>
          <w:tcPr>
            <w:tcW w:w="1150" w:type="dxa"/>
          </w:tcPr>
          <w:p w14:paraId="0C03073C" w14:textId="77777777" w:rsidR="007D4BCA" w:rsidRPr="00CA68B1"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5</w:t>
            </w:r>
          </w:p>
        </w:tc>
        <w:tc>
          <w:tcPr>
            <w:tcW w:w="1128" w:type="dxa"/>
          </w:tcPr>
          <w:p w14:paraId="6B39329B" w14:textId="77777777" w:rsidR="007D4BCA" w:rsidRPr="00F5027C" w:rsidRDefault="007D4BCA" w:rsidP="00681D3D">
            <w:pPr>
              <w:spacing w:after="167"/>
              <w:rPr>
                <w:rFonts w:ascii="Arial" w:eastAsia="Times New Roman" w:hAnsi="Arial" w:cs="Arial"/>
                <w:b/>
                <w:color w:val="000000"/>
                <w:sz w:val="20"/>
              </w:rPr>
            </w:pPr>
            <w:r>
              <w:rPr>
                <w:rFonts w:ascii="Arial" w:eastAsia="Times New Roman" w:hAnsi="Arial" w:cs="Arial"/>
                <w:color w:val="000000"/>
                <w:sz w:val="20"/>
              </w:rPr>
              <w:t>rs1050828</w:t>
            </w:r>
          </w:p>
        </w:tc>
        <w:tc>
          <w:tcPr>
            <w:tcW w:w="1545" w:type="dxa"/>
          </w:tcPr>
          <w:p w14:paraId="0C574BCA" w14:textId="77777777" w:rsidR="007D4BCA" w:rsidRPr="0002007D" w:rsidRDefault="007D4BCA" w:rsidP="00681D3D">
            <w:pPr>
              <w:spacing w:after="167"/>
              <w:rPr>
                <w:rFonts w:ascii="Arial" w:eastAsia="Times New Roman" w:hAnsi="Arial" w:cs="Arial"/>
                <w:b/>
                <w:color w:val="000000"/>
                <w:sz w:val="20"/>
              </w:rPr>
            </w:pPr>
            <w:r>
              <w:rPr>
                <w:rFonts w:ascii="Arial" w:eastAsia="Times New Roman" w:hAnsi="Arial" w:cs="Arial"/>
                <w:b/>
                <w:color w:val="000000"/>
                <w:sz w:val="20"/>
              </w:rPr>
              <w:t>HbA1c</w:t>
            </w:r>
          </w:p>
        </w:tc>
        <w:tc>
          <w:tcPr>
            <w:tcW w:w="849" w:type="dxa"/>
          </w:tcPr>
          <w:p w14:paraId="0C033205" w14:textId="77777777" w:rsidR="007D4BCA" w:rsidRPr="007F7DAF" w:rsidRDefault="007D4BCA" w:rsidP="00681D3D">
            <w:pPr>
              <w:spacing w:after="167"/>
              <w:rPr>
                <w:rFonts w:ascii="Arial" w:eastAsia="Times New Roman" w:hAnsi="Arial" w:cs="Arial"/>
                <w:color w:val="000000"/>
                <w:sz w:val="20"/>
              </w:rPr>
            </w:pPr>
          </w:p>
        </w:tc>
        <w:tc>
          <w:tcPr>
            <w:tcW w:w="728" w:type="dxa"/>
          </w:tcPr>
          <w:p w14:paraId="71A28EAE" w14:textId="77777777" w:rsidR="007D4BCA" w:rsidRPr="007F7DAF" w:rsidRDefault="007D4BCA" w:rsidP="00681D3D">
            <w:pPr>
              <w:spacing w:after="167"/>
              <w:rPr>
                <w:rFonts w:ascii="Arial" w:eastAsia="Times New Roman" w:hAnsi="Arial" w:cs="Arial"/>
                <w:color w:val="000000"/>
                <w:sz w:val="20"/>
              </w:rPr>
            </w:pPr>
          </w:p>
        </w:tc>
        <w:tc>
          <w:tcPr>
            <w:tcW w:w="824" w:type="dxa"/>
          </w:tcPr>
          <w:p w14:paraId="04489124" w14:textId="77777777" w:rsidR="007D4BCA" w:rsidRPr="007F7DAF" w:rsidRDefault="007D4BCA" w:rsidP="00681D3D">
            <w:pPr>
              <w:spacing w:after="167"/>
              <w:rPr>
                <w:rFonts w:ascii="Arial" w:eastAsia="Times New Roman" w:hAnsi="Arial" w:cs="Arial"/>
                <w:color w:val="000000"/>
                <w:sz w:val="20"/>
              </w:rPr>
            </w:pPr>
          </w:p>
        </w:tc>
        <w:tc>
          <w:tcPr>
            <w:tcW w:w="842" w:type="dxa"/>
          </w:tcPr>
          <w:p w14:paraId="6EF4C327" w14:textId="77777777" w:rsidR="007D4BCA" w:rsidRPr="007F7DAF" w:rsidRDefault="007D4BCA" w:rsidP="00681D3D">
            <w:pPr>
              <w:spacing w:after="167"/>
              <w:rPr>
                <w:rFonts w:ascii="Arial" w:eastAsia="Times New Roman" w:hAnsi="Arial" w:cs="Arial"/>
                <w:color w:val="000000"/>
                <w:sz w:val="20"/>
              </w:rPr>
            </w:pPr>
          </w:p>
        </w:tc>
        <w:tc>
          <w:tcPr>
            <w:tcW w:w="656" w:type="dxa"/>
          </w:tcPr>
          <w:p w14:paraId="3EEFAE66" w14:textId="77777777" w:rsidR="007D4BCA" w:rsidRPr="007F7DAF" w:rsidRDefault="007D4BCA" w:rsidP="00681D3D">
            <w:pPr>
              <w:spacing w:after="167"/>
              <w:rPr>
                <w:rFonts w:ascii="Arial" w:eastAsia="Times New Roman" w:hAnsi="Arial" w:cs="Arial"/>
                <w:color w:val="000000"/>
                <w:sz w:val="20"/>
              </w:rPr>
            </w:pPr>
          </w:p>
        </w:tc>
        <w:tc>
          <w:tcPr>
            <w:tcW w:w="661" w:type="dxa"/>
          </w:tcPr>
          <w:p w14:paraId="0C024305" w14:textId="77777777" w:rsidR="007D4BCA" w:rsidRPr="007F7DAF" w:rsidRDefault="007D4BCA" w:rsidP="00681D3D">
            <w:pPr>
              <w:spacing w:after="167"/>
              <w:rPr>
                <w:rFonts w:ascii="Arial" w:eastAsia="Times New Roman" w:hAnsi="Arial" w:cs="Arial"/>
                <w:color w:val="000000"/>
                <w:sz w:val="20"/>
              </w:rPr>
            </w:pPr>
          </w:p>
        </w:tc>
      </w:tr>
    </w:tbl>
    <w:p w14:paraId="02D7A19B" w14:textId="77777777" w:rsidR="00531345" w:rsidRPr="0089005B" w:rsidRDefault="00531345" w:rsidP="00775352">
      <w:pPr>
        <w:autoSpaceDE w:val="0"/>
        <w:autoSpaceDN w:val="0"/>
        <w:adjustRightInd w:val="0"/>
        <w:rPr>
          <w:rFonts w:ascii="Calibri" w:hAnsi="Calibri"/>
          <w:lang w:eastAsia="ja-JP"/>
        </w:rPr>
      </w:pPr>
    </w:p>
    <w:sectPr w:rsidR="00531345" w:rsidRPr="0089005B" w:rsidSect="00593C76">
      <w:headerReference w:type="default" r:id="rId35"/>
      <w:pgSz w:w="12240" w:h="15840"/>
      <w:pgMar w:top="794" w:right="907" w:bottom="794" w:left="907" w:header="283"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E69749" w14:textId="77777777" w:rsidR="0083152D" w:rsidRDefault="0083152D" w:rsidP="00531345">
      <w:r>
        <w:separator/>
      </w:r>
    </w:p>
  </w:endnote>
  <w:endnote w:type="continuationSeparator" w:id="0">
    <w:p w14:paraId="0EFA83D2" w14:textId="77777777" w:rsidR="0083152D" w:rsidRDefault="0083152D" w:rsidP="00531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Bold">
    <w:charset w:val="00"/>
    <w:family w:val="swiss"/>
    <w:pitch w:val="default"/>
  </w:font>
  <w:font w:name="Tahoma">
    <w:panose1 w:val="020B0604030504040204"/>
    <w:charset w:val="00"/>
    <w:family w:val="swiss"/>
    <w:pitch w:val="variable"/>
    <w:sig w:usb0="E1002EFF" w:usb1="C000605B" w:usb2="00000029" w:usb3="00000000" w:csb0="000101FF" w:csb1="00000000"/>
  </w:font>
  <w:font w:name="SimSun">
    <w:panose1 w:val="02010600030101010101"/>
    <w:charset w:val="86"/>
    <w:family w:val="auto"/>
    <w:pitch w:val="variable"/>
    <w:sig w:usb0="00000003" w:usb1="288F0000" w:usb2="00000016" w:usb3="00000000" w:csb0="00040001" w:csb1="00000000"/>
  </w:font>
  <w:font w:name="-webkit-standar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E7ACEBF" w14:textId="77777777" w:rsidR="00104FE6" w:rsidRPr="00FD74B5" w:rsidRDefault="00104FE6" w:rsidP="00681D3D">
    <w:pPr>
      <w:pStyle w:val="Footer"/>
      <w:framePr w:wrap="around" w:vAnchor="text" w:hAnchor="margin" w:xAlign="center" w:y="1"/>
      <w:rPr>
        <w:rStyle w:val="PageNumber"/>
        <w:rFonts w:ascii="Arial" w:hAnsi="Arial" w:cs="Arial"/>
        <w:sz w:val="22"/>
        <w:szCs w:val="22"/>
      </w:rPr>
    </w:pPr>
    <w:r w:rsidRPr="00FD74B5">
      <w:rPr>
        <w:rStyle w:val="PageNumber"/>
        <w:rFonts w:ascii="Arial" w:hAnsi="Arial" w:cs="Arial"/>
        <w:sz w:val="22"/>
        <w:szCs w:val="22"/>
      </w:rPr>
      <w:fldChar w:fldCharType="begin"/>
    </w:r>
    <w:r w:rsidRPr="00FD74B5">
      <w:rPr>
        <w:rStyle w:val="PageNumber"/>
        <w:rFonts w:ascii="Arial" w:hAnsi="Arial" w:cs="Arial"/>
        <w:sz w:val="22"/>
        <w:szCs w:val="22"/>
      </w:rPr>
      <w:instrText xml:space="preserve">PAGE  </w:instrText>
    </w:r>
    <w:r w:rsidRPr="00FD74B5">
      <w:rPr>
        <w:rStyle w:val="PageNumber"/>
        <w:rFonts w:ascii="Arial" w:hAnsi="Arial" w:cs="Arial"/>
        <w:sz w:val="22"/>
        <w:szCs w:val="22"/>
      </w:rPr>
      <w:fldChar w:fldCharType="end"/>
    </w:r>
  </w:p>
  <w:p w14:paraId="185A1C0D" w14:textId="77777777" w:rsidR="00104FE6" w:rsidRPr="00FD74B5" w:rsidRDefault="00104FE6">
    <w:pPr>
      <w:pStyle w:val="Footer"/>
      <w:rPr>
        <w:rFonts w:ascii="Arial" w:hAnsi="Arial" w:cs="Arial"/>
        <w:sz w:val="22"/>
        <w:szCs w:val="22"/>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A41017" w14:textId="77777777" w:rsidR="00104FE6" w:rsidRPr="00FD74B5" w:rsidRDefault="00104FE6" w:rsidP="00681D3D">
    <w:pPr>
      <w:pStyle w:val="Footer"/>
      <w:framePr w:wrap="around" w:vAnchor="text" w:hAnchor="margin" w:xAlign="center" w:y="1"/>
      <w:rPr>
        <w:rStyle w:val="PageNumber"/>
        <w:rFonts w:ascii="Arial" w:hAnsi="Arial" w:cs="Arial"/>
        <w:sz w:val="22"/>
        <w:szCs w:val="22"/>
      </w:rPr>
    </w:pPr>
    <w:r w:rsidRPr="00FD74B5">
      <w:rPr>
        <w:rStyle w:val="PageNumber"/>
        <w:rFonts w:ascii="Arial" w:hAnsi="Arial" w:cs="Arial"/>
        <w:sz w:val="22"/>
        <w:szCs w:val="22"/>
      </w:rPr>
      <w:fldChar w:fldCharType="begin"/>
    </w:r>
    <w:r w:rsidRPr="00FD74B5">
      <w:rPr>
        <w:rStyle w:val="PageNumber"/>
        <w:rFonts w:ascii="Arial" w:hAnsi="Arial" w:cs="Arial"/>
        <w:sz w:val="22"/>
        <w:szCs w:val="22"/>
      </w:rPr>
      <w:instrText xml:space="preserve">PAGE  </w:instrText>
    </w:r>
    <w:r w:rsidRPr="00FD74B5">
      <w:rPr>
        <w:rStyle w:val="PageNumber"/>
        <w:rFonts w:ascii="Arial" w:hAnsi="Arial" w:cs="Arial"/>
        <w:sz w:val="22"/>
        <w:szCs w:val="22"/>
      </w:rPr>
      <w:fldChar w:fldCharType="separate"/>
    </w:r>
    <w:r w:rsidR="00B6659C">
      <w:rPr>
        <w:rStyle w:val="PageNumber"/>
        <w:rFonts w:ascii="Arial" w:hAnsi="Arial" w:cs="Arial"/>
        <w:noProof/>
        <w:sz w:val="22"/>
        <w:szCs w:val="22"/>
      </w:rPr>
      <w:t>12</w:t>
    </w:r>
    <w:r w:rsidRPr="00FD74B5">
      <w:rPr>
        <w:rStyle w:val="PageNumber"/>
        <w:rFonts w:ascii="Arial" w:hAnsi="Arial" w:cs="Arial"/>
        <w:sz w:val="22"/>
        <w:szCs w:val="22"/>
      </w:rPr>
      <w:fldChar w:fldCharType="end"/>
    </w:r>
  </w:p>
  <w:p w14:paraId="160A1D3F" w14:textId="77777777" w:rsidR="00104FE6" w:rsidRPr="00FD74B5" w:rsidRDefault="00104FE6">
    <w:pPr>
      <w:pStyle w:val="Footer"/>
      <w:rPr>
        <w:rFonts w:ascii="Arial" w:hAnsi="Arial" w:cs="Arial"/>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9593A" w14:textId="77777777" w:rsidR="0083152D" w:rsidRDefault="0083152D" w:rsidP="00531345">
      <w:r>
        <w:separator/>
      </w:r>
    </w:p>
  </w:footnote>
  <w:footnote w:type="continuationSeparator" w:id="0">
    <w:p w14:paraId="5A9C97C7" w14:textId="77777777" w:rsidR="0083152D" w:rsidRDefault="0083152D" w:rsidP="0053134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EE23210" w14:textId="77777777" w:rsidR="00104FE6" w:rsidRPr="00531345" w:rsidRDefault="00104FE6" w:rsidP="00531345">
    <w:pPr>
      <w:pStyle w:val="Header"/>
      <w:jc w:val="center"/>
      <w:rPr>
        <w:rFonts w:asciiTheme="minorHAnsi" w:hAnsiTheme="minorHAnsi"/>
        <w:b/>
        <w:lang w:val="en-GB"/>
      </w:rPr>
    </w:pPr>
    <w:r w:rsidRPr="00531345">
      <w:rPr>
        <w:rFonts w:asciiTheme="minorHAnsi" w:hAnsiTheme="minorHAnsi"/>
        <w:b/>
        <w:lang w:val="en-GB"/>
      </w:rPr>
      <w:t>Discovery meta-analysis</w:t>
    </w:r>
  </w:p>
  <w:p w14:paraId="66A760CF" w14:textId="77777777" w:rsidR="00104FE6" w:rsidRDefault="00104FE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A6AFCE5" w14:textId="77777777" w:rsidR="00104FE6" w:rsidRPr="00531345" w:rsidRDefault="00104FE6" w:rsidP="00593C76">
    <w:pPr>
      <w:pStyle w:val="Header"/>
      <w:tabs>
        <w:tab w:val="center" w:pos="5213"/>
        <w:tab w:val="left" w:pos="6209"/>
      </w:tabs>
      <w:rPr>
        <w:rFonts w:asciiTheme="minorHAnsi" w:hAnsiTheme="minorHAnsi"/>
        <w:b/>
        <w:lang w:val="en-GB"/>
      </w:rPr>
    </w:pPr>
    <w:r>
      <w:rPr>
        <w:rFonts w:asciiTheme="minorHAnsi" w:hAnsiTheme="minorHAnsi"/>
        <w:b/>
        <w:lang w:val="en-GB"/>
      </w:rPr>
      <w:tab/>
    </w:r>
    <w:r>
      <w:rPr>
        <w:rFonts w:asciiTheme="minorHAnsi" w:hAnsiTheme="minorHAnsi"/>
        <w:b/>
        <w:lang w:val="en-GB"/>
      </w:rPr>
      <w:tab/>
      <w:t>Overview</w:t>
    </w:r>
    <w:r>
      <w:rPr>
        <w:rFonts w:asciiTheme="minorHAnsi" w:hAnsiTheme="minorHAnsi"/>
        <w:b/>
        <w:lang w:val="en-GB"/>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CC07B7E" w14:textId="77777777" w:rsidR="00104FE6" w:rsidRPr="00531345" w:rsidRDefault="00104FE6" w:rsidP="00531345">
    <w:pPr>
      <w:pStyle w:val="Header"/>
      <w:jc w:val="center"/>
      <w:rPr>
        <w:rFonts w:asciiTheme="minorHAnsi" w:hAnsiTheme="minorHAnsi"/>
        <w:b/>
        <w:lang w:val="en-GB"/>
      </w:rPr>
    </w:pPr>
    <w:r w:rsidRPr="00531345">
      <w:rPr>
        <w:rFonts w:asciiTheme="minorHAnsi" w:hAnsiTheme="minorHAnsi"/>
        <w:b/>
        <w:lang w:val="en-GB"/>
      </w:rPr>
      <w:t>Discovery meta-analysis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4367753" w14:textId="77777777" w:rsidR="00104FE6" w:rsidRPr="00531345" w:rsidRDefault="00104FE6" w:rsidP="00531345">
    <w:pPr>
      <w:pStyle w:val="Header"/>
      <w:jc w:val="center"/>
      <w:rPr>
        <w:rFonts w:asciiTheme="minorHAnsi" w:hAnsiTheme="minorHAnsi"/>
        <w:b/>
        <w:lang w:val="en-GB"/>
      </w:rPr>
    </w:pPr>
    <w:r>
      <w:rPr>
        <w:rFonts w:asciiTheme="minorHAnsi" w:hAnsiTheme="minorHAnsi"/>
        <w:b/>
        <w:lang w:val="en-GB"/>
      </w:rPr>
      <w:t>Conditional analyses in GCTA</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B63274" w14:textId="77777777" w:rsidR="00104FE6" w:rsidRDefault="0083152D">
    <w:pPr>
      <w:pStyle w:val="Header"/>
    </w:pPr>
    <w:r>
      <w:rPr>
        <w:noProof/>
        <w:lang w:eastAsia="en-US"/>
      </w:rPr>
      <w:pict w14:anchorId="6F8A477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12.4pt;height:247.45pt;rotation:315;z-index:-251658752;mso-position-horizontal:center;mso-position-horizontal-relative:margin;mso-position-vertical:center;mso-position-vertical-relative:margin" o:allowincell="f" fillcolor="#333"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7A0F28A" w14:textId="77777777" w:rsidR="00104FE6" w:rsidRPr="0019340C" w:rsidRDefault="00104FE6" w:rsidP="0019340C">
    <w:pPr>
      <w:pStyle w:val="Header"/>
      <w:jc w:val="center"/>
      <w:rPr>
        <w:rFonts w:asciiTheme="minorHAnsi" w:hAnsiTheme="minorHAnsi" w:cs="Arial"/>
        <w:b/>
        <w:szCs w:val="22"/>
        <w:lang w:val="en-GB"/>
      </w:rPr>
    </w:pPr>
    <w:r w:rsidRPr="0019340C">
      <w:rPr>
        <w:rFonts w:asciiTheme="minorHAnsi" w:hAnsiTheme="minorHAnsi" w:cs="Arial"/>
        <w:b/>
        <w:szCs w:val="22"/>
        <w:lang w:val="en-GB"/>
      </w:rPr>
      <w:t>T2D Prediction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5BD649A" w14:textId="77777777" w:rsidR="00104FE6" w:rsidRDefault="00104FE6">
    <w:pPr>
      <w:pStyle w:val="Header"/>
    </w:pP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F938AF" w14:textId="77777777" w:rsidR="00104FE6" w:rsidRPr="00593C76" w:rsidRDefault="00104FE6" w:rsidP="00593C76">
    <w:pPr>
      <w:pStyle w:val="Header"/>
      <w:jc w:val="center"/>
      <w:rPr>
        <w:rFonts w:asciiTheme="minorHAnsi" w:hAnsiTheme="minorHAnsi"/>
        <w:b/>
        <w:lang w:val="en-GB"/>
      </w:rPr>
    </w:pPr>
    <w:r w:rsidRPr="00593C76">
      <w:rPr>
        <w:rFonts w:asciiTheme="minorHAnsi" w:hAnsiTheme="minorHAnsi"/>
        <w:b/>
        <w:lang w:val="en-GB"/>
      </w:rPr>
      <w:t>Net Reclassification</w:t>
    </w:r>
    <w:r>
      <w:rPr>
        <w:rFonts w:asciiTheme="minorHAnsi" w:hAnsiTheme="minorHAnsi"/>
        <w:b/>
        <w:lang w:val="en-GB"/>
      </w:rPr>
      <w:t xml:space="preserve"> and Variance Explained</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2D7CB29" w14:textId="77777777" w:rsidR="00104FE6" w:rsidRPr="00593C76" w:rsidRDefault="00104FE6" w:rsidP="00593C76">
    <w:pPr>
      <w:pStyle w:val="Header"/>
      <w:jc w:val="center"/>
      <w:rPr>
        <w:rFonts w:asciiTheme="minorHAnsi" w:hAnsiTheme="minorHAnsi"/>
        <w:b/>
        <w:lang w:val="en-GB"/>
      </w:rPr>
    </w:pPr>
    <w:r>
      <w:rPr>
        <w:rFonts w:asciiTheme="minorHAnsi" w:hAnsiTheme="minorHAnsi"/>
        <w:b/>
        <w:lang w:val="en-GB"/>
      </w:rPr>
      <w:t>G6PD Follow-up Analyses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EA8E6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2B2414"/>
    <w:multiLevelType w:val="hybridMultilevel"/>
    <w:tmpl w:val="6BAC01BA"/>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0ADE0588"/>
    <w:multiLevelType w:val="hybridMultilevel"/>
    <w:tmpl w:val="CBDA1804"/>
    <w:lvl w:ilvl="0" w:tplc="664A8730">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2865964"/>
    <w:multiLevelType w:val="hybridMultilevel"/>
    <w:tmpl w:val="543E22C6"/>
    <w:lvl w:ilvl="0" w:tplc="0011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13893556"/>
    <w:multiLevelType w:val="hybridMultilevel"/>
    <w:tmpl w:val="F31287A2"/>
    <w:lvl w:ilvl="0" w:tplc="0011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15325BF5"/>
    <w:multiLevelType w:val="hybridMultilevel"/>
    <w:tmpl w:val="2BEC42F2"/>
    <w:lvl w:ilvl="0" w:tplc="000F0410">
      <w:start w:val="1"/>
      <w:numFmt w:val="decimal"/>
      <w:lvlText w:val="%1."/>
      <w:lvlJc w:val="left"/>
      <w:pPr>
        <w:tabs>
          <w:tab w:val="num" w:pos="720"/>
        </w:tabs>
        <w:ind w:left="720" w:hanging="360"/>
      </w:pPr>
      <w:rPr>
        <w:rFont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6">
    <w:nsid w:val="1603357D"/>
    <w:multiLevelType w:val="hybridMultilevel"/>
    <w:tmpl w:val="D7AC5948"/>
    <w:lvl w:ilvl="0" w:tplc="AAAAA568">
      <w:start w:val="4"/>
      <w:numFmt w:val="bullet"/>
      <w:lvlText w:val=""/>
      <w:lvlJc w:val="left"/>
      <w:pPr>
        <w:ind w:left="720" w:hanging="360"/>
      </w:pPr>
      <w:rPr>
        <w:rFonts w:ascii="Wingdings" w:eastAsia="Batang" w:hAnsi="Wingdings" w:cs="Arial"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841C47"/>
    <w:multiLevelType w:val="hybridMultilevel"/>
    <w:tmpl w:val="4DA06E2A"/>
    <w:lvl w:ilvl="0" w:tplc="990834F6">
      <w:numFmt w:val="bullet"/>
      <w:lvlText w:val="-"/>
      <w:lvlJc w:val="left"/>
      <w:pPr>
        <w:ind w:left="720" w:hanging="360"/>
      </w:pPr>
      <w:rPr>
        <w:rFonts w:ascii="Calibri" w:eastAsia="Batang" w:hAnsi="Calibri" w:cs="Calibri-Bol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98659F"/>
    <w:multiLevelType w:val="hybridMultilevel"/>
    <w:tmpl w:val="DE2E48C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6217505"/>
    <w:multiLevelType w:val="hybridMultilevel"/>
    <w:tmpl w:val="139A37C8"/>
    <w:lvl w:ilvl="0" w:tplc="CBD8CA0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BF32C9"/>
    <w:multiLevelType w:val="hybridMultilevel"/>
    <w:tmpl w:val="A474929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nsid w:val="311414FE"/>
    <w:multiLevelType w:val="hybridMultilevel"/>
    <w:tmpl w:val="646E2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2C1EFD"/>
    <w:multiLevelType w:val="hybridMultilevel"/>
    <w:tmpl w:val="A3846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4F52ED"/>
    <w:multiLevelType w:val="hybridMultilevel"/>
    <w:tmpl w:val="4EE0658A"/>
    <w:lvl w:ilvl="0" w:tplc="F1C80842">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4">
    <w:nsid w:val="328A2650"/>
    <w:multiLevelType w:val="hybridMultilevel"/>
    <w:tmpl w:val="193212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265BAF"/>
    <w:multiLevelType w:val="hybridMultilevel"/>
    <w:tmpl w:val="AE2A2DE0"/>
    <w:lvl w:ilvl="0" w:tplc="C194F60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nsid w:val="34A72C39"/>
    <w:multiLevelType w:val="hybridMultilevel"/>
    <w:tmpl w:val="7D66188C"/>
    <w:lvl w:ilvl="0" w:tplc="B59001C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nsid w:val="356409E1"/>
    <w:multiLevelType w:val="hybridMultilevel"/>
    <w:tmpl w:val="C688D20C"/>
    <w:lvl w:ilvl="0" w:tplc="D54C762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8">
    <w:nsid w:val="38A54DA6"/>
    <w:multiLevelType w:val="hybridMultilevel"/>
    <w:tmpl w:val="859ACEA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916DB6"/>
    <w:multiLevelType w:val="hybridMultilevel"/>
    <w:tmpl w:val="66D6B54E"/>
    <w:lvl w:ilvl="0" w:tplc="94AE640A">
      <w:start w:val="4"/>
      <w:numFmt w:val="bullet"/>
      <w:lvlText w:val="-"/>
      <w:lvlJc w:val="left"/>
      <w:pPr>
        <w:ind w:left="720" w:hanging="360"/>
      </w:pPr>
      <w:rPr>
        <w:rFonts w:ascii="Calibri" w:eastAsia="Batang"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50735E"/>
    <w:multiLevelType w:val="hybridMultilevel"/>
    <w:tmpl w:val="D592F56E"/>
    <w:lvl w:ilvl="0" w:tplc="CAE0805C">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1">
    <w:nsid w:val="3F2A6482"/>
    <w:multiLevelType w:val="hybridMultilevel"/>
    <w:tmpl w:val="D6C84B78"/>
    <w:lvl w:ilvl="0" w:tplc="DC32F7A4">
      <w:start w:val="3"/>
      <w:numFmt w:val="decimal"/>
      <w:lvlText w:val="%1."/>
      <w:lvlJc w:val="left"/>
      <w:pPr>
        <w:ind w:left="1080" w:hanging="360"/>
      </w:pPr>
      <w:rPr>
        <w:rFonts w:hint="default"/>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22">
    <w:nsid w:val="4396057B"/>
    <w:multiLevelType w:val="hybridMultilevel"/>
    <w:tmpl w:val="83CA79A8"/>
    <w:lvl w:ilvl="0" w:tplc="7EB66CBA">
      <w:start w:val="1"/>
      <w:numFmt w:val="decimal"/>
      <w:lvlText w:val="(%1)"/>
      <w:lvlJc w:val="left"/>
      <w:pPr>
        <w:tabs>
          <w:tab w:val="num" w:pos="1770"/>
        </w:tabs>
        <w:ind w:left="1770" w:hanging="105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48E24E96"/>
    <w:multiLevelType w:val="hybridMultilevel"/>
    <w:tmpl w:val="E2043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BCD3E39"/>
    <w:multiLevelType w:val="hybridMultilevel"/>
    <w:tmpl w:val="FF3E84F4"/>
    <w:lvl w:ilvl="0" w:tplc="77E4F6EA">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nsid w:val="55835AA4"/>
    <w:multiLevelType w:val="hybridMultilevel"/>
    <w:tmpl w:val="0C6038DE"/>
    <w:lvl w:ilvl="0" w:tplc="AABEEF7C">
      <w:start w:val="4"/>
      <w:numFmt w:val="bullet"/>
      <w:lvlText w:val="-"/>
      <w:lvlJc w:val="left"/>
      <w:pPr>
        <w:ind w:left="720" w:hanging="360"/>
      </w:pPr>
      <w:rPr>
        <w:rFonts w:ascii="Calibri" w:eastAsia="Batang"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9C80871"/>
    <w:multiLevelType w:val="hybridMultilevel"/>
    <w:tmpl w:val="AF6E8D0A"/>
    <w:lvl w:ilvl="0" w:tplc="59AC7750">
      <w:start w:val="4"/>
      <w:numFmt w:val="bullet"/>
      <w:lvlText w:val=""/>
      <w:lvlJc w:val="left"/>
      <w:pPr>
        <w:ind w:left="720" w:hanging="360"/>
      </w:pPr>
      <w:rPr>
        <w:rFonts w:ascii="Wingdings" w:eastAsia="Batang"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C6425F0"/>
    <w:multiLevelType w:val="hybridMultilevel"/>
    <w:tmpl w:val="46B87A1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8">
    <w:nsid w:val="60C93901"/>
    <w:multiLevelType w:val="hybridMultilevel"/>
    <w:tmpl w:val="9A36A652"/>
    <w:lvl w:ilvl="0" w:tplc="0011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nsid w:val="61007C65"/>
    <w:multiLevelType w:val="hybridMultilevel"/>
    <w:tmpl w:val="0F826A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E2A12A1"/>
    <w:multiLevelType w:val="hybridMultilevel"/>
    <w:tmpl w:val="DDA0DE20"/>
    <w:lvl w:ilvl="0" w:tplc="00110409">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5A2472"/>
    <w:multiLevelType w:val="hybridMultilevel"/>
    <w:tmpl w:val="B54227C0"/>
    <w:lvl w:ilvl="0" w:tplc="98DEEF58">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2">
    <w:nsid w:val="73DC7F5B"/>
    <w:multiLevelType w:val="hybridMultilevel"/>
    <w:tmpl w:val="DE2E48C0"/>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432713B"/>
    <w:multiLevelType w:val="hybridMultilevel"/>
    <w:tmpl w:val="947E0FCA"/>
    <w:lvl w:ilvl="0" w:tplc="D34CA326">
      <w:start w:val="4"/>
      <w:numFmt w:val="bullet"/>
      <w:lvlText w:val="-"/>
      <w:lvlJc w:val="left"/>
      <w:pPr>
        <w:ind w:left="720" w:hanging="360"/>
      </w:pPr>
      <w:rPr>
        <w:rFonts w:ascii="Calibri" w:eastAsia="Batang" w:hAnsi="Calibri" w:cs="Times New Roman"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58E14B4"/>
    <w:multiLevelType w:val="hybridMultilevel"/>
    <w:tmpl w:val="F31287A2"/>
    <w:lvl w:ilvl="0" w:tplc="0011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5">
    <w:nsid w:val="7E7B1920"/>
    <w:multiLevelType w:val="hybridMultilevel"/>
    <w:tmpl w:val="F31287A2"/>
    <w:lvl w:ilvl="0" w:tplc="0011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7F524832"/>
    <w:multiLevelType w:val="hybridMultilevel"/>
    <w:tmpl w:val="99EA130C"/>
    <w:lvl w:ilvl="0" w:tplc="04090011">
      <w:start w:val="1"/>
      <w:numFmt w:val="decimal"/>
      <w:lvlText w:val="%1)"/>
      <w:lvlJc w:val="left"/>
      <w:pPr>
        <w:tabs>
          <w:tab w:val="num" w:pos="720"/>
        </w:tabs>
        <w:ind w:left="720" w:hanging="360"/>
      </w:pPr>
      <w:rPr>
        <w:rFonts w:hint="default"/>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28"/>
  </w:num>
  <w:num w:numId="3">
    <w:abstractNumId w:val="3"/>
  </w:num>
  <w:num w:numId="4">
    <w:abstractNumId w:val="10"/>
  </w:num>
  <w:num w:numId="5">
    <w:abstractNumId w:val="1"/>
  </w:num>
  <w:num w:numId="6">
    <w:abstractNumId w:val="36"/>
  </w:num>
  <w:num w:numId="7">
    <w:abstractNumId w:val="4"/>
  </w:num>
  <w:num w:numId="8">
    <w:abstractNumId w:val="30"/>
  </w:num>
  <w:num w:numId="9">
    <w:abstractNumId w:val="35"/>
  </w:num>
  <w:num w:numId="10">
    <w:abstractNumId w:val="33"/>
  </w:num>
  <w:num w:numId="11">
    <w:abstractNumId w:val="12"/>
  </w:num>
  <w:num w:numId="12">
    <w:abstractNumId w:val="18"/>
  </w:num>
  <w:num w:numId="13">
    <w:abstractNumId w:val="14"/>
  </w:num>
  <w:num w:numId="14">
    <w:abstractNumId w:val="9"/>
  </w:num>
  <w:num w:numId="15">
    <w:abstractNumId w:val="22"/>
  </w:num>
  <w:num w:numId="16">
    <w:abstractNumId w:val="29"/>
  </w:num>
  <w:num w:numId="17">
    <w:abstractNumId w:val="2"/>
  </w:num>
  <w:num w:numId="18">
    <w:abstractNumId w:val="0"/>
  </w:num>
  <w:num w:numId="19">
    <w:abstractNumId w:val="7"/>
  </w:num>
  <w:num w:numId="20">
    <w:abstractNumId w:val="5"/>
  </w:num>
  <w:num w:numId="21">
    <w:abstractNumId w:val="15"/>
  </w:num>
  <w:num w:numId="22">
    <w:abstractNumId w:val="13"/>
  </w:num>
  <w:num w:numId="23">
    <w:abstractNumId w:val="31"/>
  </w:num>
  <w:num w:numId="24">
    <w:abstractNumId w:val="20"/>
  </w:num>
  <w:num w:numId="25">
    <w:abstractNumId w:val="17"/>
  </w:num>
  <w:num w:numId="26">
    <w:abstractNumId w:val="16"/>
  </w:num>
  <w:num w:numId="27">
    <w:abstractNumId w:val="24"/>
  </w:num>
  <w:num w:numId="28">
    <w:abstractNumId w:val="27"/>
  </w:num>
  <w:num w:numId="29">
    <w:abstractNumId w:val="19"/>
  </w:num>
  <w:num w:numId="30">
    <w:abstractNumId w:val="26"/>
  </w:num>
  <w:num w:numId="31">
    <w:abstractNumId w:val="6"/>
  </w:num>
  <w:num w:numId="32">
    <w:abstractNumId w:val="25"/>
  </w:num>
  <w:num w:numId="33">
    <w:abstractNumId w:val="11"/>
  </w:num>
  <w:num w:numId="34">
    <w:abstractNumId w:val="23"/>
  </w:num>
  <w:num w:numId="35">
    <w:abstractNumId w:val="21"/>
  </w:num>
  <w:num w:numId="36">
    <w:abstractNumId w:val="3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E34"/>
    <w:rsid w:val="00003D1F"/>
    <w:rsid w:val="000574DF"/>
    <w:rsid w:val="000814BF"/>
    <w:rsid w:val="000941DA"/>
    <w:rsid w:val="000D740C"/>
    <w:rsid w:val="000F6629"/>
    <w:rsid w:val="00104FE6"/>
    <w:rsid w:val="00152DAF"/>
    <w:rsid w:val="0019340C"/>
    <w:rsid w:val="00194173"/>
    <w:rsid w:val="001A708A"/>
    <w:rsid w:val="0025564F"/>
    <w:rsid w:val="00272DB3"/>
    <w:rsid w:val="00310CFE"/>
    <w:rsid w:val="00320C41"/>
    <w:rsid w:val="00390F4D"/>
    <w:rsid w:val="003B7CDB"/>
    <w:rsid w:val="003E375C"/>
    <w:rsid w:val="003E4BBD"/>
    <w:rsid w:val="003F6F00"/>
    <w:rsid w:val="00455122"/>
    <w:rsid w:val="00496116"/>
    <w:rsid w:val="004E1877"/>
    <w:rsid w:val="004F0BC5"/>
    <w:rsid w:val="005145C6"/>
    <w:rsid w:val="00531345"/>
    <w:rsid w:val="005870F3"/>
    <w:rsid w:val="00593C76"/>
    <w:rsid w:val="005F0EFE"/>
    <w:rsid w:val="00630E8E"/>
    <w:rsid w:val="00681D3D"/>
    <w:rsid w:val="0068493D"/>
    <w:rsid w:val="00701053"/>
    <w:rsid w:val="0070645A"/>
    <w:rsid w:val="00775352"/>
    <w:rsid w:val="007C5ED1"/>
    <w:rsid w:val="007D4BCA"/>
    <w:rsid w:val="008025C8"/>
    <w:rsid w:val="0083152D"/>
    <w:rsid w:val="00835CED"/>
    <w:rsid w:val="008433B7"/>
    <w:rsid w:val="008442DD"/>
    <w:rsid w:val="0088079A"/>
    <w:rsid w:val="00883E39"/>
    <w:rsid w:val="008A05C6"/>
    <w:rsid w:val="008A0F23"/>
    <w:rsid w:val="008A740F"/>
    <w:rsid w:val="00915118"/>
    <w:rsid w:val="00AB31B6"/>
    <w:rsid w:val="00B00E1E"/>
    <w:rsid w:val="00B37E9B"/>
    <w:rsid w:val="00B515AC"/>
    <w:rsid w:val="00B6039A"/>
    <w:rsid w:val="00B6659C"/>
    <w:rsid w:val="00B7196E"/>
    <w:rsid w:val="00B8672B"/>
    <w:rsid w:val="00BC0A99"/>
    <w:rsid w:val="00BF054F"/>
    <w:rsid w:val="00C4229C"/>
    <w:rsid w:val="00C76FD0"/>
    <w:rsid w:val="00D23E90"/>
    <w:rsid w:val="00D535D1"/>
    <w:rsid w:val="00D70F91"/>
    <w:rsid w:val="00DC3E4D"/>
    <w:rsid w:val="00DF692D"/>
    <w:rsid w:val="00DF6BB3"/>
    <w:rsid w:val="00E107C8"/>
    <w:rsid w:val="00E55062"/>
    <w:rsid w:val="00EE0F73"/>
    <w:rsid w:val="00EF20D0"/>
    <w:rsid w:val="00F67E34"/>
    <w:rsid w:val="00FD572D"/>
    <w:rsid w:val="00FD6AC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606C7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55122"/>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2130C"/>
    <w:rPr>
      <w:color w:val="0000FF"/>
      <w:u w:val="single"/>
    </w:rPr>
  </w:style>
  <w:style w:type="character" w:styleId="CommentReference">
    <w:name w:val="annotation reference"/>
    <w:semiHidden/>
    <w:rsid w:val="00D51ABF"/>
    <w:rPr>
      <w:sz w:val="16"/>
      <w:szCs w:val="16"/>
    </w:rPr>
  </w:style>
  <w:style w:type="paragraph" w:styleId="CommentText">
    <w:name w:val="annotation text"/>
    <w:basedOn w:val="Normal"/>
    <w:semiHidden/>
    <w:rsid w:val="00D51ABF"/>
    <w:rPr>
      <w:sz w:val="20"/>
      <w:szCs w:val="20"/>
    </w:rPr>
  </w:style>
  <w:style w:type="paragraph" w:styleId="CommentSubject">
    <w:name w:val="annotation subject"/>
    <w:basedOn w:val="CommentText"/>
    <w:next w:val="CommentText"/>
    <w:semiHidden/>
    <w:rsid w:val="00D51ABF"/>
    <w:rPr>
      <w:b/>
      <w:bCs/>
    </w:rPr>
  </w:style>
  <w:style w:type="paragraph" w:styleId="BalloonText">
    <w:name w:val="Balloon Text"/>
    <w:basedOn w:val="Normal"/>
    <w:semiHidden/>
    <w:rsid w:val="00D51ABF"/>
    <w:rPr>
      <w:rFonts w:ascii="Tahoma" w:hAnsi="Tahoma" w:cs="Tahoma"/>
      <w:sz w:val="16"/>
      <w:szCs w:val="16"/>
    </w:rPr>
  </w:style>
  <w:style w:type="paragraph" w:customStyle="1" w:styleId="ColorfulShading-Accent11">
    <w:name w:val="Colorful Shading - Accent 11"/>
    <w:hidden/>
    <w:uiPriority w:val="99"/>
    <w:semiHidden/>
    <w:rsid w:val="00E03F62"/>
    <w:rPr>
      <w:sz w:val="24"/>
      <w:szCs w:val="24"/>
      <w:lang w:eastAsia="ko-KR"/>
    </w:rPr>
  </w:style>
  <w:style w:type="paragraph" w:styleId="HTMLPreformatted">
    <w:name w:val="HTML Preformatted"/>
    <w:basedOn w:val="Normal"/>
    <w:rsid w:val="00ED5F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US"/>
    </w:rPr>
  </w:style>
  <w:style w:type="character" w:styleId="FollowedHyperlink">
    <w:name w:val="FollowedHyperlink"/>
    <w:basedOn w:val="DefaultParagraphFont"/>
    <w:rsid w:val="00701053"/>
    <w:rPr>
      <w:color w:val="800080"/>
      <w:u w:val="single"/>
    </w:rPr>
  </w:style>
  <w:style w:type="paragraph" w:styleId="ListParagraph">
    <w:name w:val="List Paragraph"/>
    <w:basedOn w:val="Normal"/>
    <w:uiPriority w:val="34"/>
    <w:qFormat/>
    <w:rsid w:val="00AB31B6"/>
    <w:pPr>
      <w:ind w:left="720"/>
      <w:contextualSpacing/>
    </w:pPr>
  </w:style>
  <w:style w:type="paragraph" w:styleId="Header">
    <w:name w:val="header"/>
    <w:basedOn w:val="Normal"/>
    <w:link w:val="HeaderChar"/>
    <w:uiPriority w:val="99"/>
    <w:unhideWhenUsed/>
    <w:rsid w:val="00531345"/>
    <w:pPr>
      <w:tabs>
        <w:tab w:val="center" w:pos="4513"/>
        <w:tab w:val="right" w:pos="9026"/>
      </w:tabs>
    </w:pPr>
  </w:style>
  <w:style w:type="character" w:customStyle="1" w:styleId="HeaderChar">
    <w:name w:val="Header Char"/>
    <w:basedOn w:val="DefaultParagraphFont"/>
    <w:link w:val="Header"/>
    <w:uiPriority w:val="99"/>
    <w:rsid w:val="00531345"/>
    <w:rPr>
      <w:sz w:val="24"/>
      <w:szCs w:val="24"/>
      <w:lang w:eastAsia="ko-KR"/>
    </w:rPr>
  </w:style>
  <w:style w:type="paragraph" w:styleId="Footer">
    <w:name w:val="footer"/>
    <w:basedOn w:val="Normal"/>
    <w:link w:val="FooterChar"/>
    <w:uiPriority w:val="99"/>
    <w:unhideWhenUsed/>
    <w:rsid w:val="00531345"/>
    <w:pPr>
      <w:tabs>
        <w:tab w:val="center" w:pos="4513"/>
        <w:tab w:val="right" w:pos="9026"/>
      </w:tabs>
    </w:pPr>
  </w:style>
  <w:style w:type="character" w:customStyle="1" w:styleId="FooterChar">
    <w:name w:val="Footer Char"/>
    <w:basedOn w:val="DefaultParagraphFont"/>
    <w:link w:val="Footer"/>
    <w:uiPriority w:val="99"/>
    <w:rsid w:val="00531345"/>
    <w:rPr>
      <w:sz w:val="24"/>
      <w:szCs w:val="24"/>
      <w:lang w:eastAsia="ko-KR"/>
    </w:rPr>
  </w:style>
  <w:style w:type="character" w:customStyle="1" w:styleId="apple-converted-space">
    <w:name w:val="apple-converted-space"/>
    <w:basedOn w:val="DefaultParagraphFont"/>
    <w:rsid w:val="000D740C"/>
  </w:style>
  <w:style w:type="character" w:styleId="PageNumber">
    <w:name w:val="page number"/>
    <w:uiPriority w:val="99"/>
    <w:rsid w:val="0019340C"/>
    <w:rPr>
      <w:rFonts w:cs="Times New Roman"/>
    </w:rPr>
  </w:style>
  <w:style w:type="table" w:styleId="TableGrid">
    <w:name w:val="Table Grid"/>
    <w:basedOn w:val="TableNormal"/>
    <w:uiPriority w:val="59"/>
    <w:rsid w:val="007D4BCA"/>
    <w:rPr>
      <w:rFonts w:asciiTheme="minorHAnsi" w:eastAsia="SimSun"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D4BCA"/>
    <w:pPr>
      <w:spacing w:before="100" w:beforeAutospacing="1" w:after="100" w:afterAutospacing="1"/>
    </w:pPr>
    <w:rPr>
      <w:rFonts w:eastAsia="Times New Roman"/>
      <w:lang w:eastAsia="en-US"/>
    </w:rPr>
  </w:style>
  <w:style w:type="paragraph" w:styleId="Revision">
    <w:name w:val="Revision"/>
    <w:hidden/>
    <w:semiHidden/>
    <w:rsid w:val="00630E8E"/>
    <w:rPr>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565009">
      <w:bodyDiv w:val="1"/>
      <w:marLeft w:val="0"/>
      <w:marRight w:val="0"/>
      <w:marTop w:val="0"/>
      <w:marBottom w:val="0"/>
      <w:divBdr>
        <w:top w:val="none" w:sz="0" w:space="0" w:color="auto"/>
        <w:left w:val="none" w:sz="0" w:space="0" w:color="auto"/>
        <w:bottom w:val="none" w:sz="0" w:space="0" w:color="auto"/>
        <w:right w:val="none" w:sz="0" w:space="0" w:color="auto"/>
      </w:divBdr>
    </w:div>
    <w:div w:id="610477831">
      <w:bodyDiv w:val="1"/>
      <w:marLeft w:val="0"/>
      <w:marRight w:val="0"/>
      <w:marTop w:val="0"/>
      <w:marBottom w:val="0"/>
      <w:divBdr>
        <w:top w:val="none" w:sz="0" w:space="0" w:color="auto"/>
        <w:left w:val="none" w:sz="0" w:space="0" w:color="auto"/>
        <w:bottom w:val="none" w:sz="0" w:space="0" w:color="auto"/>
        <w:right w:val="none" w:sz="0" w:space="0" w:color="auto"/>
      </w:divBdr>
    </w:div>
    <w:div w:id="1075511565">
      <w:bodyDiv w:val="1"/>
      <w:marLeft w:val="0"/>
      <w:marRight w:val="0"/>
      <w:marTop w:val="0"/>
      <w:marBottom w:val="0"/>
      <w:divBdr>
        <w:top w:val="none" w:sz="0" w:space="0" w:color="auto"/>
        <w:left w:val="none" w:sz="0" w:space="0" w:color="auto"/>
        <w:bottom w:val="none" w:sz="0" w:space="0" w:color="auto"/>
        <w:right w:val="none" w:sz="0" w:space="0" w:color="auto"/>
      </w:divBdr>
      <w:divsChild>
        <w:div w:id="1448233057">
          <w:marLeft w:val="0"/>
          <w:marRight w:val="0"/>
          <w:marTop w:val="0"/>
          <w:marBottom w:val="0"/>
          <w:divBdr>
            <w:top w:val="none" w:sz="0" w:space="0" w:color="auto"/>
            <w:left w:val="none" w:sz="0" w:space="0" w:color="auto"/>
            <w:bottom w:val="none" w:sz="0" w:space="0" w:color="auto"/>
            <w:right w:val="none" w:sz="0" w:space="0" w:color="auto"/>
          </w:divBdr>
          <w:divsChild>
            <w:div w:id="98452662">
              <w:marLeft w:val="0"/>
              <w:marRight w:val="0"/>
              <w:marTop w:val="0"/>
              <w:marBottom w:val="0"/>
              <w:divBdr>
                <w:top w:val="none" w:sz="0" w:space="0" w:color="auto"/>
                <w:left w:val="none" w:sz="0" w:space="0" w:color="auto"/>
                <w:bottom w:val="none" w:sz="0" w:space="0" w:color="auto"/>
                <w:right w:val="none" w:sz="0" w:space="0" w:color="auto"/>
              </w:divBdr>
            </w:div>
            <w:div w:id="667637808">
              <w:marLeft w:val="0"/>
              <w:marRight w:val="0"/>
              <w:marTop w:val="0"/>
              <w:marBottom w:val="0"/>
              <w:divBdr>
                <w:top w:val="none" w:sz="0" w:space="0" w:color="auto"/>
                <w:left w:val="none" w:sz="0" w:space="0" w:color="auto"/>
                <w:bottom w:val="none" w:sz="0" w:space="0" w:color="auto"/>
                <w:right w:val="none" w:sz="0" w:space="0" w:color="auto"/>
              </w:divBdr>
            </w:div>
          </w:divsChild>
        </w:div>
        <w:div w:id="536696206">
          <w:marLeft w:val="0"/>
          <w:marRight w:val="0"/>
          <w:marTop w:val="0"/>
          <w:marBottom w:val="0"/>
          <w:divBdr>
            <w:top w:val="none" w:sz="0" w:space="0" w:color="auto"/>
            <w:left w:val="none" w:sz="0" w:space="0" w:color="auto"/>
            <w:bottom w:val="none" w:sz="0" w:space="0" w:color="auto"/>
            <w:right w:val="none" w:sz="0" w:space="0" w:color="auto"/>
          </w:divBdr>
          <w:divsChild>
            <w:div w:id="1041982449">
              <w:marLeft w:val="0"/>
              <w:marRight w:val="0"/>
              <w:marTop w:val="0"/>
              <w:marBottom w:val="0"/>
              <w:divBdr>
                <w:top w:val="none" w:sz="0" w:space="0" w:color="auto"/>
                <w:left w:val="none" w:sz="0" w:space="0" w:color="auto"/>
                <w:bottom w:val="none" w:sz="0" w:space="0" w:color="auto"/>
                <w:right w:val="none" w:sz="0" w:space="0" w:color="auto"/>
              </w:divBdr>
            </w:div>
            <w:div w:id="701243424">
              <w:marLeft w:val="0"/>
              <w:marRight w:val="0"/>
              <w:marTop w:val="0"/>
              <w:marBottom w:val="0"/>
              <w:divBdr>
                <w:top w:val="none" w:sz="0" w:space="0" w:color="auto"/>
                <w:left w:val="none" w:sz="0" w:space="0" w:color="auto"/>
                <w:bottom w:val="none" w:sz="0" w:space="0" w:color="auto"/>
                <w:right w:val="none" w:sz="0" w:space="0" w:color="auto"/>
              </w:divBdr>
            </w:div>
            <w:div w:id="233393223">
              <w:marLeft w:val="0"/>
              <w:marRight w:val="0"/>
              <w:marTop w:val="0"/>
              <w:marBottom w:val="0"/>
              <w:divBdr>
                <w:top w:val="none" w:sz="0" w:space="0" w:color="auto"/>
                <w:left w:val="none" w:sz="0" w:space="0" w:color="auto"/>
                <w:bottom w:val="none" w:sz="0" w:space="0" w:color="auto"/>
                <w:right w:val="none" w:sz="0" w:space="0" w:color="auto"/>
              </w:divBdr>
            </w:div>
            <w:div w:id="1899514018">
              <w:marLeft w:val="0"/>
              <w:marRight w:val="0"/>
              <w:marTop w:val="0"/>
              <w:marBottom w:val="0"/>
              <w:divBdr>
                <w:top w:val="none" w:sz="0" w:space="0" w:color="auto"/>
                <w:left w:val="none" w:sz="0" w:space="0" w:color="auto"/>
                <w:bottom w:val="none" w:sz="0" w:space="0" w:color="auto"/>
                <w:right w:val="none" w:sz="0" w:space="0" w:color="auto"/>
              </w:divBdr>
            </w:div>
            <w:div w:id="344092632">
              <w:marLeft w:val="0"/>
              <w:marRight w:val="0"/>
              <w:marTop w:val="0"/>
              <w:marBottom w:val="0"/>
              <w:divBdr>
                <w:top w:val="none" w:sz="0" w:space="0" w:color="auto"/>
                <w:left w:val="none" w:sz="0" w:space="0" w:color="auto"/>
                <w:bottom w:val="none" w:sz="0" w:space="0" w:color="auto"/>
                <w:right w:val="none" w:sz="0" w:space="0" w:color="auto"/>
              </w:divBdr>
            </w:div>
            <w:div w:id="1325745093">
              <w:marLeft w:val="0"/>
              <w:marRight w:val="0"/>
              <w:marTop w:val="0"/>
              <w:marBottom w:val="0"/>
              <w:divBdr>
                <w:top w:val="none" w:sz="0" w:space="0" w:color="auto"/>
                <w:left w:val="none" w:sz="0" w:space="0" w:color="auto"/>
                <w:bottom w:val="none" w:sz="0" w:space="0" w:color="auto"/>
                <w:right w:val="none" w:sz="0" w:space="0" w:color="auto"/>
              </w:divBdr>
            </w:div>
            <w:div w:id="1878740052">
              <w:marLeft w:val="0"/>
              <w:marRight w:val="0"/>
              <w:marTop w:val="0"/>
              <w:marBottom w:val="0"/>
              <w:divBdr>
                <w:top w:val="none" w:sz="0" w:space="0" w:color="auto"/>
                <w:left w:val="none" w:sz="0" w:space="0" w:color="auto"/>
                <w:bottom w:val="none" w:sz="0" w:space="0" w:color="auto"/>
                <w:right w:val="none" w:sz="0" w:space="0" w:color="auto"/>
              </w:divBdr>
            </w:div>
            <w:div w:id="1545872531">
              <w:marLeft w:val="0"/>
              <w:marRight w:val="0"/>
              <w:marTop w:val="0"/>
              <w:marBottom w:val="0"/>
              <w:divBdr>
                <w:top w:val="none" w:sz="0" w:space="0" w:color="auto"/>
                <w:left w:val="none" w:sz="0" w:space="0" w:color="auto"/>
                <w:bottom w:val="none" w:sz="0" w:space="0" w:color="auto"/>
                <w:right w:val="none" w:sz="0" w:space="0" w:color="auto"/>
              </w:divBdr>
            </w:div>
            <w:div w:id="517696564">
              <w:marLeft w:val="0"/>
              <w:marRight w:val="0"/>
              <w:marTop w:val="0"/>
              <w:marBottom w:val="0"/>
              <w:divBdr>
                <w:top w:val="none" w:sz="0" w:space="0" w:color="auto"/>
                <w:left w:val="none" w:sz="0" w:space="0" w:color="auto"/>
                <w:bottom w:val="none" w:sz="0" w:space="0" w:color="auto"/>
                <w:right w:val="none" w:sz="0" w:space="0" w:color="auto"/>
              </w:divBdr>
            </w:div>
          </w:divsChild>
        </w:div>
        <w:div w:id="1455948571">
          <w:marLeft w:val="0"/>
          <w:marRight w:val="0"/>
          <w:marTop w:val="0"/>
          <w:marBottom w:val="0"/>
          <w:divBdr>
            <w:top w:val="none" w:sz="0" w:space="0" w:color="auto"/>
            <w:left w:val="none" w:sz="0" w:space="0" w:color="auto"/>
            <w:bottom w:val="none" w:sz="0" w:space="0" w:color="auto"/>
            <w:right w:val="none" w:sz="0" w:space="0" w:color="auto"/>
          </w:divBdr>
        </w:div>
        <w:div w:id="981420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2.wmf"/><Relationship Id="rId21" Type="http://schemas.openxmlformats.org/officeDocument/2006/relationships/oleObject" Target="embeddings/oleObject1.bin"/><Relationship Id="rId22" Type="http://schemas.openxmlformats.org/officeDocument/2006/relationships/image" Target="media/image3.wmf"/><Relationship Id="rId23" Type="http://schemas.openxmlformats.org/officeDocument/2006/relationships/oleObject" Target="embeddings/oleObject2.bin"/><Relationship Id="rId24" Type="http://schemas.openxmlformats.org/officeDocument/2006/relationships/image" Target="media/image4.wmf"/><Relationship Id="rId25" Type="http://schemas.openxmlformats.org/officeDocument/2006/relationships/oleObject" Target="embeddings/oleObject3.bin"/><Relationship Id="rId26" Type="http://schemas.openxmlformats.org/officeDocument/2006/relationships/image" Target="media/image5.wmf"/><Relationship Id="rId27" Type="http://schemas.openxmlformats.org/officeDocument/2006/relationships/oleObject" Target="embeddings/oleObject4.bin"/><Relationship Id="rId28" Type="http://schemas.openxmlformats.org/officeDocument/2006/relationships/image" Target="media/image6.wmf"/><Relationship Id="rId29" Type="http://schemas.openxmlformats.org/officeDocument/2006/relationships/oleObject" Target="embeddings/oleObject5.bin"/><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image" Target="media/image7.wmf"/><Relationship Id="rId31" Type="http://schemas.openxmlformats.org/officeDocument/2006/relationships/oleObject" Target="embeddings/oleObject6.bin"/><Relationship Id="rId32" Type="http://schemas.openxmlformats.org/officeDocument/2006/relationships/image" Target="media/image8.wmf"/><Relationship Id="rId9" Type="http://schemas.openxmlformats.org/officeDocument/2006/relationships/hyperlink" Target="mailto:ew2@sanger.ac.uk" TargetMode="Externa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33" Type="http://schemas.openxmlformats.org/officeDocument/2006/relationships/oleObject" Target="embeddings/oleObject7.bin"/><Relationship Id="rId34" Type="http://schemas.openxmlformats.org/officeDocument/2006/relationships/header" Target="header8.xml"/><Relationship Id="rId35" Type="http://schemas.openxmlformats.org/officeDocument/2006/relationships/header" Target="header9.xml"/><Relationship Id="rId36" Type="http://schemas.openxmlformats.org/officeDocument/2006/relationships/fontTable" Target="fontTable.xml"/><Relationship Id="rId10" Type="http://schemas.openxmlformats.org/officeDocument/2006/relationships/header" Target="header3.xml"/><Relationship Id="rId11" Type="http://schemas.openxmlformats.org/officeDocument/2006/relationships/hyperlink" Target="http://www.complextraitgenomics.com/software/gcta/massoc.html" TargetMode="Externa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7.xml"/><Relationship Id="rId18" Type="http://schemas.openxmlformats.org/officeDocument/2006/relationships/image" Target="media/image1.emf"/><Relationship Id="rId19" Type="http://schemas.openxmlformats.org/officeDocument/2006/relationships/oleObject" Target="embeddings/Microsoft_Excel_97_-_2004_Worksheet1.xls"/><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3502</Words>
  <Characters>19962</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Unified analysis plan:</vt:lpstr>
    </vt:vector>
  </TitlesOfParts>
  <Company>Office of Information Technology</Company>
  <LinksUpToDate>false</LinksUpToDate>
  <CharactersWithSpaces>23418</CharactersWithSpaces>
  <SharedDoc>false</SharedDoc>
  <HLinks>
    <vt:vector size="18" baseType="variant">
      <vt:variant>
        <vt:i4>7995475</vt:i4>
      </vt:variant>
      <vt:variant>
        <vt:i4>9</vt:i4>
      </vt:variant>
      <vt:variant>
        <vt:i4>0</vt:i4>
      </vt:variant>
      <vt:variant>
        <vt:i4>5</vt:i4>
      </vt:variant>
      <vt:variant>
        <vt:lpwstr>mailto:ib1@sanger.ac.uk</vt:lpwstr>
      </vt:variant>
      <vt:variant>
        <vt:lpwstr/>
      </vt:variant>
      <vt:variant>
        <vt:i4>4259967</vt:i4>
      </vt:variant>
      <vt:variant>
        <vt:i4>6</vt:i4>
      </vt:variant>
      <vt:variant>
        <vt:i4>0</vt:i4>
      </vt:variant>
      <vt:variant>
        <vt:i4>5</vt:i4>
      </vt:variant>
      <vt:variant>
        <vt:lpwstr>mailto:jmeigs@partners.org</vt:lpwstr>
      </vt:variant>
      <vt:variant>
        <vt:lpwstr/>
      </vt:variant>
      <vt:variant>
        <vt:i4>5898299</vt:i4>
      </vt:variant>
      <vt:variant>
        <vt:i4>3</vt:i4>
      </vt:variant>
      <vt:variant>
        <vt:i4>0</vt:i4>
      </vt:variant>
      <vt:variant>
        <vt:i4>5</vt:i4>
      </vt:variant>
      <vt:variant>
        <vt:lpwstr>mailto:magic-metabochip-meta-analysts@umich.edu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Unified analysis plan:</dc:title>
  <dc:creator>dupuis</dc:creator>
  <cp:lastModifiedBy>eleanor.moulding@gmail.com</cp:lastModifiedBy>
  <cp:revision>2</cp:revision>
  <cp:lastPrinted>2010-06-16T10:10:00Z</cp:lastPrinted>
  <dcterms:created xsi:type="dcterms:W3CDTF">2017-07-11T12:42:00Z</dcterms:created>
  <dcterms:modified xsi:type="dcterms:W3CDTF">2017-07-11T12:42:00Z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